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4930D" w14:textId="72BCB3A2" w:rsidR="0025362A" w:rsidRDefault="0036030B">
      <w:pPr>
        <w:rPr>
          <w:b/>
          <w:sz w:val="72"/>
          <w:szCs w:val="72"/>
        </w:rPr>
      </w:pPr>
      <w:r>
        <w:rPr>
          <w:noProof/>
        </w:rPr>
        <w:drawing>
          <wp:inline distT="0" distB="0" distL="0" distR="0" wp14:anchorId="31D73906" wp14:editId="721D8D25">
            <wp:extent cx="1190625" cy="457200"/>
            <wp:effectExtent l="0" t="0" r="9525" b="0"/>
            <wp:docPr id="1814816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0625" cy="457200"/>
                    </a:xfrm>
                    <a:prstGeom prst="rect">
                      <a:avLst/>
                    </a:prstGeom>
                    <a:noFill/>
                    <a:ln>
                      <a:noFill/>
                    </a:ln>
                  </pic:spPr>
                </pic:pic>
              </a:graphicData>
            </a:graphic>
          </wp:inline>
        </w:drawing>
      </w:r>
    </w:p>
    <w:p w14:paraId="04BA20FC" w14:textId="77777777" w:rsidR="0025362A" w:rsidRDefault="00CA1A36">
      <w:pPr>
        <w:jc w:val="center"/>
        <w:rPr>
          <w:b/>
          <w:sz w:val="72"/>
          <w:szCs w:val="72"/>
        </w:rPr>
      </w:pPr>
      <w:r>
        <w:rPr>
          <w:b/>
          <w:sz w:val="72"/>
          <w:szCs w:val="72"/>
        </w:rPr>
        <w:t xml:space="preserve">MALPRACTICE </w:t>
      </w:r>
    </w:p>
    <w:p w14:paraId="73900D0E" w14:textId="77777777" w:rsidR="0025362A" w:rsidRDefault="00CA1A36">
      <w:pPr>
        <w:jc w:val="center"/>
        <w:rPr>
          <w:b/>
          <w:sz w:val="72"/>
          <w:szCs w:val="72"/>
        </w:rPr>
      </w:pPr>
      <w:r>
        <w:rPr>
          <w:b/>
          <w:sz w:val="72"/>
          <w:szCs w:val="72"/>
        </w:rPr>
        <w:t>POLICY</w:t>
      </w:r>
    </w:p>
    <w:p w14:paraId="7851C40C" w14:textId="77777777" w:rsidR="0025362A" w:rsidRDefault="00CA1A36">
      <w:pPr>
        <w:jc w:val="center"/>
        <w:rPr>
          <w:b/>
          <w:sz w:val="72"/>
          <w:szCs w:val="72"/>
        </w:rPr>
      </w:pPr>
      <w:r>
        <w:rPr>
          <w:b/>
          <w:sz w:val="72"/>
          <w:szCs w:val="72"/>
        </w:rPr>
        <w:t>Staff and Candidates</w:t>
      </w:r>
    </w:p>
    <w:p w14:paraId="354993B2" w14:textId="0126542D" w:rsidR="0025362A" w:rsidRPr="003A4CF3" w:rsidRDefault="00CA1A36" w:rsidP="003A4CF3">
      <w:pPr>
        <w:jc w:val="center"/>
        <w:rPr>
          <w:sz w:val="72"/>
          <w:szCs w:val="72"/>
        </w:rPr>
      </w:pPr>
      <w:r>
        <w:rPr>
          <w:sz w:val="72"/>
          <w:szCs w:val="72"/>
        </w:rPr>
        <w:t>202</w:t>
      </w:r>
      <w:r w:rsidR="004F0DBD">
        <w:rPr>
          <w:sz w:val="72"/>
          <w:szCs w:val="72"/>
        </w:rPr>
        <w:t>5</w:t>
      </w:r>
      <w:r>
        <w:rPr>
          <w:sz w:val="72"/>
          <w:szCs w:val="72"/>
        </w:rPr>
        <w:t>/202</w:t>
      </w:r>
      <w:r w:rsidR="004F0DBD">
        <w:rPr>
          <w:sz w:val="72"/>
          <w:szCs w:val="72"/>
        </w:rPr>
        <w:t>6</w:t>
      </w:r>
    </w:p>
    <w:p w14:paraId="62B3EA5B" w14:textId="77777777" w:rsidR="0025362A" w:rsidRDefault="00CA1A36">
      <w:pPr>
        <w:spacing w:before="120" w:after="120" w:line="240" w:lineRule="auto"/>
        <w:rPr>
          <w:rFonts w:ascii="Arial" w:eastAsia="Times New Roman" w:hAnsi="Arial" w:cs="Arial"/>
          <w:i/>
          <w:noProof/>
          <w:lang w:eastAsia="en-GB"/>
        </w:rPr>
      </w:pPr>
      <w:r>
        <w:rPr>
          <w:rFonts w:ascii="Arial" w:eastAsia="Times New Roman" w:hAnsi="Arial" w:cs="Arial"/>
          <w:i/>
          <w:noProof/>
          <w:lang w:eastAsia="en-GB"/>
        </w:rPr>
        <w:t>This policy is reviewed annually to ensure compliance with current regulations</w:t>
      </w:r>
    </w:p>
    <w:p w14:paraId="2B3284F8" w14:textId="77777777" w:rsidR="0025362A" w:rsidRDefault="0025362A"/>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42"/>
        <w:gridCol w:w="5300"/>
      </w:tblGrid>
      <w:tr w:rsidR="0025362A" w14:paraId="11EB1938" w14:textId="77777777" w:rsidTr="003A4CF3">
        <w:tc>
          <w:tcPr>
            <w:tcW w:w="4508" w:type="dxa"/>
            <w:tcBorders>
              <w:top w:val="single" w:sz="4" w:space="0" w:color="auto"/>
              <w:left w:val="single" w:sz="4" w:space="0" w:color="auto"/>
              <w:bottom w:val="single" w:sz="4" w:space="0" w:color="auto"/>
              <w:right w:val="single" w:sz="4" w:space="0" w:color="auto"/>
            </w:tcBorders>
          </w:tcPr>
          <w:p w14:paraId="4C23E4C0" w14:textId="77777777" w:rsidR="0025362A" w:rsidRDefault="00CA1A36">
            <w:pPr>
              <w:rPr>
                <w:noProof/>
                <w:lang w:eastAsia="en-GB"/>
              </w:rPr>
            </w:pPr>
            <w:r>
              <w:rPr>
                <w:noProof/>
                <w:lang w:eastAsia="en-GB"/>
              </w:rPr>
              <w:t>Approved by:</w:t>
            </w:r>
          </w:p>
          <w:p w14:paraId="180B7E9B" w14:textId="49025A80" w:rsidR="0025362A" w:rsidRDefault="00CA1A36">
            <w:pPr>
              <w:rPr>
                <w:noProof/>
                <w:lang w:eastAsia="en-GB"/>
              </w:rPr>
            </w:pPr>
            <w:r>
              <w:rPr>
                <w:noProof/>
                <w:lang w:eastAsia="en-GB"/>
              </w:rPr>
              <w:t>Miss E Szymura</w:t>
            </w:r>
            <w:r w:rsidR="003A4CF3">
              <w:rPr>
                <w:noProof/>
                <w:lang w:eastAsia="en-GB"/>
              </w:rPr>
              <w:t xml:space="preserve"> </w:t>
            </w:r>
          </w:p>
          <w:p w14:paraId="0C04C685" w14:textId="77777777" w:rsidR="0025362A" w:rsidRDefault="0025362A">
            <w:pPr>
              <w:rPr>
                <w:noProof/>
                <w:lang w:eastAsia="en-GB"/>
              </w:rPr>
            </w:pPr>
          </w:p>
        </w:tc>
        <w:tc>
          <w:tcPr>
            <w:tcW w:w="5381" w:type="dxa"/>
            <w:tcBorders>
              <w:top w:val="single" w:sz="4" w:space="0" w:color="auto"/>
              <w:left w:val="single" w:sz="4" w:space="0" w:color="auto"/>
              <w:bottom w:val="single" w:sz="4" w:space="0" w:color="auto"/>
              <w:right w:val="single" w:sz="4" w:space="0" w:color="auto"/>
            </w:tcBorders>
            <w:hideMark/>
          </w:tcPr>
          <w:p w14:paraId="2E40975C" w14:textId="77777777" w:rsidR="0025362A" w:rsidRDefault="00CA1A36">
            <w:pPr>
              <w:rPr>
                <w:noProof/>
                <w:lang w:eastAsia="en-GB"/>
              </w:rPr>
            </w:pPr>
            <w:r>
              <w:rPr>
                <w:noProof/>
                <w:lang w:eastAsia="en-GB"/>
              </w:rPr>
              <w:t xml:space="preserve">Reviewed by:  </w:t>
            </w:r>
          </w:p>
          <w:p w14:paraId="7EFB835A" w14:textId="07E8143A" w:rsidR="0025362A" w:rsidRDefault="004F0DBD">
            <w:pPr>
              <w:rPr>
                <w:noProof/>
                <w:lang w:eastAsia="en-GB"/>
              </w:rPr>
            </w:pPr>
            <w:r>
              <w:rPr>
                <w:noProof/>
                <w:lang w:eastAsia="en-GB"/>
              </w:rPr>
              <w:t>Mrs J Balcikli</w:t>
            </w:r>
          </w:p>
        </w:tc>
      </w:tr>
      <w:tr w:rsidR="0025362A" w14:paraId="4C996146" w14:textId="77777777" w:rsidTr="003A4CF3">
        <w:tc>
          <w:tcPr>
            <w:tcW w:w="4508" w:type="dxa"/>
            <w:tcBorders>
              <w:top w:val="single" w:sz="4" w:space="0" w:color="auto"/>
              <w:left w:val="single" w:sz="4" w:space="0" w:color="auto"/>
              <w:bottom w:val="single" w:sz="4" w:space="0" w:color="auto"/>
              <w:right w:val="single" w:sz="4" w:space="0" w:color="auto"/>
            </w:tcBorders>
            <w:hideMark/>
          </w:tcPr>
          <w:p w14:paraId="03334733" w14:textId="77777777" w:rsidR="0025362A" w:rsidRDefault="00CA1A36">
            <w:pPr>
              <w:rPr>
                <w:noProof/>
                <w:lang w:eastAsia="en-GB"/>
              </w:rPr>
            </w:pPr>
            <w:r>
              <w:rPr>
                <w:noProof/>
                <w:lang w:eastAsia="en-GB"/>
              </w:rPr>
              <w:t>Date of Review:</w:t>
            </w:r>
          </w:p>
        </w:tc>
        <w:tc>
          <w:tcPr>
            <w:tcW w:w="5381" w:type="dxa"/>
            <w:tcBorders>
              <w:top w:val="single" w:sz="4" w:space="0" w:color="auto"/>
              <w:left w:val="single" w:sz="4" w:space="0" w:color="auto"/>
              <w:bottom w:val="single" w:sz="4" w:space="0" w:color="auto"/>
              <w:right w:val="single" w:sz="4" w:space="0" w:color="auto"/>
            </w:tcBorders>
            <w:hideMark/>
          </w:tcPr>
          <w:p w14:paraId="613F1870" w14:textId="35AC725C" w:rsidR="0025362A" w:rsidRDefault="004F0DBD">
            <w:pPr>
              <w:rPr>
                <w:noProof/>
                <w:lang w:eastAsia="en-GB"/>
              </w:rPr>
            </w:pPr>
            <w:r>
              <w:rPr>
                <w:noProof/>
                <w:lang w:eastAsia="en-GB"/>
              </w:rPr>
              <w:t>November 2025</w:t>
            </w:r>
          </w:p>
        </w:tc>
      </w:tr>
    </w:tbl>
    <w:p w14:paraId="33358A14" w14:textId="77777777" w:rsidR="0025362A" w:rsidRDefault="0025362A"/>
    <w:tbl>
      <w:tblPr>
        <w:tblStyle w:val="TableGrid"/>
        <w:tblW w:w="0" w:type="auto"/>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739"/>
        <w:gridCol w:w="6993"/>
      </w:tblGrid>
      <w:tr w:rsidR="003A4CF3" w14:paraId="025855F3" w14:textId="77777777" w:rsidTr="003A4CF3">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01FB4C98" w14:textId="77777777" w:rsidR="003A4CF3" w:rsidRDefault="003A4CF3">
            <w:pPr>
              <w:spacing w:before="120" w:after="120"/>
              <w:jc w:val="both"/>
              <w:rPr>
                <w:rFonts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20B607DC" w14:textId="77777777" w:rsidR="003A4CF3" w:rsidRDefault="003A4CF3">
            <w:pPr>
              <w:spacing w:before="120" w:after="120"/>
              <w:jc w:val="both"/>
              <w:rPr>
                <w:rFonts w:cs="Tahoma"/>
                <w:bCs/>
                <w:sz w:val="20"/>
                <w:szCs w:val="20"/>
              </w:rPr>
            </w:pPr>
            <w:r>
              <w:rPr>
                <w:rFonts w:cs="Tahoma"/>
                <w:bCs/>
                <w:sz w:val="20"/>
                <w:szCs w:val="20"/>
              </w:rPr>
              <w:t>Name(s)</w:t>
            </w:r>
          </w:p>
        </w:tc>
      </w:tr>
      <w:tr w:rsidR="003A4CF3" w14:paraId="1568F465"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11E5F949" w14:textId="77777777" w:rsidR="003A4CF3" w:rsidRDefault="003A4CF3">
            <w:pPr>
              <w:spacing w:before="120" w:after="120"/>
              <w:jc w:val="both"/>
              <w:rPr>
                <w:rFonts w:cs="Tahoma"/>
                <w:sz w:val="20"/>
                <w:szCs w:val="20"/>
              </w:rPr>
            </w:pPr>
            <w:r>
              <w:rPr>
                <w:rFonts w:cs="Tahoma"/>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3E992D3B" w14:textId="77777777" w:rsidR="003A4CF3" w:rsidRDefault="003A4CF3">
            <w:pPr>
              <w:spacing w:before="120" w:after="120"/>
              <w:jc w:val="both"/>
              <w:rPr>
                <w:rFonts w:cs="Tahoma"/>
                <w:b/>
              </w:rPr>
            </w:pPr>
            <w:r>
              <w:rPr>
                <w:rFonts w:cs="Tahoma"/>
                <w:b/>
              </w:rPr>
              <w:t>Mr Dean Postlethwaite</w:t>
            </w:r>
          </w:p>
        </w:tc>
      </w:tr>
      <w:tr w:rsidR="003A4CF3" w14:paraId="4DE7A3D5"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767496DD" w14:textId="77777777" w:rsidR="003A4CF3" w:rsidRDefault="003A4CF3">
            <w:pPr>
              <w:spacing w:before="120" w:after="120"/>
              <w:rPr>
                <w:rFonts w:cs="Tahoma"/>
                <w:sz w:val="20"/>
                <w:szCs w:val="20"/>
              </w:rPr>
            </w:pPr>
            <w:r>
              <w:rPr>
                <w:rFonts w:cs="Tahoma"/>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71CC83C2" w14:textId="77777777" w:rsidR="003A4CF3" w:rsidRDefault="003A4CF3">
            <w:pPr>
              <w:spacing w:before="120" w:after="120"/>
              <w:rPr>
                <w:rFonts w:cs="Tahoma"/>
                <w:b/>
              </w:rPr>
            </w:pPr>
            <w:r>
              <w:rPr>
                <w:rFonts w:cs="Tahoma"/>
                <w:b/>
              </w:rPr>
              <w:t xml:space="preserve">Miss Emma Szymura </w:t>
            </w:r>
          </w:p>
        </w:tc>
      </w:tr>
      <w:tr w:rsidR="003A4CF3" w14:paraId="47B37613"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4A85140B" w14:textId="77777777" w:rsidR="003A4CF3" w:rsidRDefault="003A4CF3">
            <w:pPr>
              <w:spacing w:before="120" w:after="120"/>
              <w:rPr>
                <w:rFonts w:cs="Tahoma"/>
                <w:sz w:val="20"/>
                <w:szCs w:val="20"/>
              </w:rPr>
            </w:pPr>
            <w:r>
              <w:rPr>
                <w:rFonts w:cs="Tahoma"/>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6E5ED8E3" w14:textId="77777777" w:rsidR="003A4CF3" w:rsidRDefault="003A4CF3">
            <w:pPr>
              <w:spacing w:before="120" w:after="120"/>
              <w:rPr>
                <w:rFonts w:cs="Tahoma"/>
                <w:b/>
              </w:rPr>
            </w:pPr>
            <w:r>
              <w:rPr>
                <w:rFonts w:cs="Tahoma"/>
                <w:b/>
              </w:rPr>
              <w:t xml:space="preserve">Mrs Claire Harrison </w:t>
            </w:r>
          </w:p>
        </w:tc>
      </w:tr>
      <w:tr w:rsidR="003A4CF3" w14:paraId="07101AFE"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4AC58940" w14:textId="77777777" w:rsidR="003A4CF3" w:rsidRDefault="003A4CF3">
            <w:pPr>
              <w:spacing w:before="120" w:after="120"/>
              <w:jc w:val="both"/>
              <w:rPr>
                <w:rFonts w:cs="Tahoma"/>
                <w:sz w:val="20"/>
                <w:szCs w:val="20"/>
              </w:rPr>
            </w:pPr>
            <w:r>
              <w:rPr>
                <w:rFonts w:cs="Tahoma"/>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172F27A1" w14:textId="78925EBE" w:rsidR="003A4CF3" w:rsidRDefault="004F0DBD">
            <w:pPr>
              <w:spacing w:before="120" w:after="120"/>
              <w:jc w:val="both"/>
              <w:rPr>
                <w:rFonts w:cs="Tahoma"/>
                <w:b/>
              </w:rPr>
            </w:pPr>
            <w:r>
              <w:rPr>
                <w:rFonts w:cs="Tahoma"/>
                <w:b/>
              </w:rPr>
              <w:t>Mrs Jane Balcikli</w:t>
            </w:r>
          </w:p>
        </w:tc>
      </w:tr>
      <w:tr w:rsidR="003A4CF3" w14:paraId="03C05A43"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0FE82B0A" w14:textId="77777777" w:rsidR="003A4CF3" w:rsidRDefault="003A4CF3">
            <w:pPr>
              <w:spacing w:before="120" w:after="120"/>
              <w:jc w:val="both"/>
              <w:rPr>
                <w:rFonts w:cs="Tahoma"/>
                <w:sz w:val="20"/>
                <w:szCs w:val="20"/>
              </w:rPr>
            </w:pPr>
            <w:r>
              <w:rPr>
                <w:rFonts w:cs="Tahoma"/>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58C7CAEA" w14:textId="77777777" w:rsidR="003A4CF3" w:rsidRDefault="003A4CF3">
            <w:pPr>
              <w:spacing w:before="120" w:after="120"/>
              <w:jc w:val="both"/>
              <w:rPr>
                <w:rFonts w:cs="Tahoma"/>
                <w:b/>
              </w:rPr>
            </w:pPr>
            <w:r>
              <w:rPr>
                <w:rFonts w:cs="Tahoma"/>
                <w:b/>
              </w:rPr>
              <w:t>Mrs Natalie Cross</w:t>
            </w:r>
          </w:p>
        </w:tc>
      </w:tr>
      <w:tr w:rsidR="003A4CF3" w14:paraId="762F5821"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05537B5C" w14:textId="77777777" w:rsidR="003A4CF3" w:rsidRDefault="003A4CF3">
            <w:pPr>
              <w:spacing w:before="120" w:after="120"/>
              <w:jc w:val="both"/>
              <w:rPr>
                <w:rFonts w:cs="Tahoma"/>
                <w:sz w:val="20"/>
                <w:szCs w:val="20"/>
              </w:rPr>
            </w:pPr>
            <w:r>
              <w:rPr>
                <w:rFonts w:cs="Tahoma"/>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6EB022AE" w14:textId="77777777" w:rsidR="003A4CF3" w:rsidRDefault="003A4CF3">
            <w:pPr>
              <w:spacing w:before="120" w:after="120"/>
              <w:jc w:val="both"/>
              <w:rPr>
                <w:rFonts w:cs="Tahoma"/>
                <w:b/>
              </w:rPr>
            </w:pPr>
            <w:r>
              <w:rPr>
                <w:rFonts w:cs="Tahoma"/>
                <w:b/>
              </w:rPr>
              <w:t>Mrs Sian Owen</w:t>
            </w:r>
          </w:p>
        </w:tc>
      </w:tr>
    </w:tbl>
    <w:p w14:paraId="1154F1FC" w14:textId="77777777" w:rsidR="003A4CF3" w:rsidRDefault="003A4CF3" w:rsidP="003A4CF3">
      <w:pPr>
        <w:rPr>
          <w:rFonts w:ascii="Verdana" w:hAnsi="Verdana"/>
        </w:rPr>
      </w:pPr>
    </w:p>
    <w:p w14:paraId="62636D5F" w14:textId="77777777" w:rsidR="0025362A" w:rsidRDefault="0025362A" w:rsidP="004F0DBD">
      <w:pPr>
        <w:rPr>
          <w:b/>
          <w:sz w:val="28"/>
          <w:szCs w:val="28"/>
        </w:rPr>
      </w:pPr>
    </w:p>
    <w:p w14:paraId="1B67B3D9" w14:textId="77777777" w:rsidR="0025362A" w:rsidRDefault="00CA1A36">
      <w:pPr>
        <w:rPr>
          <w:b/>
          <w:sz w:val="28"/>
          <w:szCs w:val="28"/>
        </w:rPr>
      </w:pPr>
      <w:r>
        <w:rPr>
          <w:noProof/>
        </w:rPr>
        <w:lastRenderedPageBreak/>
        <w:drawing>
          <wp:inline distT="0" distB="0" distL="0" distR="0" wp14:anchorId="28B377DE" wp14:editId="080A4D94">
            <wp:extent cx="1295400" cy="428625"/>
            <wp:effectExtent l="0" t="0" r="0"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389095" cy="459627"/>
                    </a:xfrm>
                    <a:prstGeom prst="rect">
                      <a:avLst/>
                    </a:prstGeom>
                    <a:noFill/>
                    <a:ln>
                      <a:noFill/>
                    </a:ln>
                  </pic:spPr>
                </pic:pic>
              </a:graphicData>
            </a:graphic>
          </wp:inline>
        </w:drawing>
      </w:r>
      <w:r>
        <w:rPr>
          <w:b/>
          <w:sz w:val="28"/>
          <w:szCs w:val="28"/>
        </w:rPr>
        <w:t xml:space="preserve"> </w:t>
      </w:r>
    </w:p>
    <w:p w14:paraId="746B599B" w14:textId="77777777" w:rsidR="0025362A" w:rsidRDefault="00CA1A36">
      <w:pPr>
        <w:jc w:val="center"/>
        <w:rPr>
          <w:rFonts w:ascii="Arial" w:hAnsi="Arial" w:cs="Arial"/>
          <w:b/>
          <w:sz w:val="44"/>
          <w:szCs w:val="44"/>
        </w:rPr>
      </w:pPr>
      <w:r>
        <w:rPr>
          <w:rFonts w:ascii="Arial" w:hAnsi="Arial" w:cs="Arial"/>
          <w:b/>
          <w:sz w:val="44"/>
          <w:szCs w:val="44"/>
        </w:rPr>
        <w:t>Malpractice Policy</w:t>
      </w:r>
    </w:p>
    <w:p w14:paraId="55597DFA" w14:textId="77777777" w:rsidR="0025362A" w:rsidRDefault="00CA1A36">
      <w:pPr>
        <w:rPr>
          <w:rFonts w:ascii="Arial" w:hAnsi="Arial" w:cs="Arial"/>
          <w:b/>
        </w:rPr>
      </w:pPr>
      <w:r>
        <w:rPr>
          <w:rFonts w:ascii="Arial" w:hAnsi="Arial" w:cs="Arial"/>
          <w:b/>
        </w:rPr>
        <w:t>Staff Malpractice Policy</w:t>
      </w:r>
    </w:p>
    <w:p w14:paraId="6542C499" w14:textId="77777777" w:rsidR="0025362A" w:rsidRDefault="00CA1A36">
      <w:pPr>
        <w:rPr>
          <w:rFonts w:ascii="Arial" w:hAnsi="Arial" w:cs="Arial"/>
          <w:b/>
        </w:rPr>
      </w:pPr>
      <w:r>
        <w:rPr>
          <w:rFonts w:ascii="Arial" w:hAnsi="Arial" w:cs="Arial"/>
          <w:b/>
        </w:rPr>
        <w:t>Purpose</w:t>
      </w:r>
    </w:p>
    <w:p w14:paraId="4D7D072F" w14:textId="77777777" w:rsidR="0025362A" w:rsidRDefault="00CA1A36">
      <w:pPr>
        <w:rPr>
          <w:rFonts w:ascii="Arial" w:hAnsi="Arial" w:cs="Arial"/>
        </w:rPr>
      </w:pPr>
      <w:r>
        <w:rPr>
          <w:rFonts w:ascii="Arial" w:hAnsi="Arial" w:cs="Arial"/>
        </w:rPr>
        <w:t xml:space="preserve">The purpose of this policy is to confirm how Ruskin Community High School manages malpractice under normal delivery arrangements in accordance with the JCQ General Regulations for Approved Centres in the event of any dispute or allegation regarding staff malpractice or maladministration. </w:t>
      </w:r>
    </w:p>
    <w:p w14:paraId="50897B9A" w14:textId="77777777" w:rsidR="0025362A" w:rsidRDefault="00CA1A36">
      <w:pPr>
        <w:rPr>
          <w:rFonts w:ascii="Arial" w:hAnsi="Arial" w:cs="Arial"/>
          <w:b/>
        </w:rPr>
      </w:pPr>
      <w:r>
        <w:rPr>
          <w:rFonts w:ascii="Arial" w:hAnsi="Arial" w:cs="Arial"/>
        </w:rPr>
        <w:t>Policies have been reviewed to ensure they meet the requirements.</w:t>
      </w:r>
      <w:r>
        <w:rPr>
          <w:rFonts w:ascii="Arial" w:hAnsi="Arial" w:cs="Arial"/>
          <w:b/>
        </w:rPr>
        <w:t xml:space="preserve"> </w:t>
      </w:r>
    </w:p>
    <w:p w14:paraId="4557A181" w14:textId="77777777" w:rsidR="0025362A" w:rsidRDefault="00CA1A36">
      <w:pPr>
        <w:rPr>
          <w:rFonts w:ascii="Arial" w:hAnsi="Arial" w:cs="Arial"/>
        </w:rPr>
      </w:pPr>
      <w:r>
        <w:rPr>
          <w:rFonts w:ascii="Arial" w:hAnsi="Arial" w:cs="Arial"/>
          <w:b/>
        </w:rPr>
        <w:t>Introduction</w:t>
      </w:r>
    </w:p>
    <w:p w14:paraId="4DDBB48B" w14:textId="4D663643" w:rsidR="0025362A" w:rsidRDefault="00CA1A36">
      <w:pPr>
        <w:rPr>
          <w:rFonts w:ascii="Arial" w:hAnsi="Arial" w:cs="Arial"/>
        </w:rPr>
      </w:pPr>
      <w:r>
        <w:rPr>
          <w:rFonts w:ascii="Arial" w:hAnsi="Arial" w:cs="Arial"/>
        </w:rPr>
        <w:t xml:space="preserve">This policy sets out to define the procedures to be followed in the event of any dispute or allegation regarding candidate malpractice in the assessment of internally marked qualifications </w:t>
      </w:r>
      <w:r w:rsidR="003F12B8">
        <w:rPr>
          <w:rFonts w:ascii="Arial" w:hAnsi="Arial" w:cs="Arial"/>
        </w:rPr>
        <w:t>and</w:t>
      </w:r>
      <w:r>
        <w:rPr>
          <w:rFonts w:ascii="Arial" w:hAnsi="Arial" w:cs="Arial"/>
        </w:rPr>
        <w:t xml:space="preserve"> regarding examinations marked externally.</w:t>
      </w:r>
    </w:p>
    <w:p w14:paraId="00AA1ACE" w14:textId="77777777" w:rsidR="0025362A" w:rsidRDefault="00CA1A36">
      <w:pPr>
        <w:rPr>
          <w:rFonts w:ascii="Arial" w:hAnsi="Arial" w:cs="Arial"/>
          <w:b/>
        </w:rPr>
      </w:pPr>
      <w:r>
        <w:rPr>
          <w:rFonts w:ascii="Arial" w:hAnsi="Arial" w:cs="Arial"/>
          <w:b/>
        </w:rPr>
        <w:t>Preventing Malpractice</w:t>
      </w:r>
    </w:p>
    <w:p w14:paraId="18D3104E" w14:textId="77777777" w:rsidR="0025362A" w:rsidRDefault="00CA1A36">
      <w:pPr>
        <w:rPr>
          <w:rFonts w:ascii="Arial" w:hAnsi="Arial" w:cs="Arial"/>
        </w:rPr>
      </w:pPr>
      <w:r>
        <w:rPr>
          <w:rFonts w:ascii="Arial" w:hAnsi="Arial" w:cs="Arial"/>
        </w:rPr>
        <w:t>Ruskin High school ensures that all staff involved in the delivery of assessments and examinations understand the requirements for conducting these as specified in the following JCQ documents:</w:t>
      </w:r>
    </w:p>
    <w:p w14:paraId="74252E0A" w14:textId="77777777" w:rsidR="0025362A" w:rsidRDefault="00CA1A36">
      <w:pPr>
        <w:rPr>
          <w:rFonts w:ascii="Arial" w:hAnsi="Arial" w:cs="Arial"/>
          <w:i/>
        </w:rPr>
      </w:pPr>
      <w:r>
        <w:rPr>
          <w:rFonts w:ascii="Arial" w:hAnsi="Arial" w:cs="Arial"/>
          <w:i/>
        </w:rPr>
        <w:t>General Regulations for Approved Centres, Instructions for Conducting Examinations, Instructions for Conducting non-examination assessments/coursework, Access Arrangements and Reasonable Adjustments, A guide to the Special Consideration process, Suspected Malpractice (Policy and Procedures), Plagiarism in Assessments, AI use in Assessments:  Protecting the Integrity of Qualifications, A guide to the Awarding Bodies Appeals Processes.</w:t>
      </w:r>
    </w:p>
    <w:p w14:paraId="516439B1" w14:textId="77777777" w:rsidR="0025362A" w:rsidRDefault="00CA1A36">
      <w:pPr>
        <w:rPr>
          <w:rFonts w:ascii="Arial" w:hAnsi="Arial" w:cs="Arial"/>
          <w:b/>
        </w:rPr>
      </w:pPr>
      <w:r>
        <w:rPr>
          <w:rFonts w:ascii="Arial" w:hAnsi="Arial" w:cs="Arial"/>
          <w:b/>
        </w:rPr>
        <w:t>Examples of Malpractice</w:t>
      </w:r>
    </w:p>
    <w:p w14:paraId="0D062DDF" w14:textId="5840E3BB" w:rsidR="0025362A" w:rsidRDefault="00CA1A36">
      <w:pPr>
        <w:rPr>
          <w:rFonts w:ascii="Arial" w:hAnsi="Arial" w:cs="Arial"/>
        </w:rPr>
      </w:pPr>
      <w:r>
        <w:rPr>
          <w:rFonts w:ascii="Arial" w:hAnsi="Arial" w:cs="Arial"/>
        </w:rPr>
        <w:t xml:space="preserve">Attempted or actual malpractice activity will not be </w:t>
      </w:r>
      <w:r w:rsidR="003F12B8">
        <w:rPr>
          <w:rFonts w:ascii="Arial" w:hAnsi="Arial" w:cs="Arial"/>
        </w:rPr>
        <w:t>tolerated,</w:t>
      </w:r>
      <w:r>
        <w:rPr>
          <w:rFonts w:ascii="Arial" w:hAnsi="Arial" w:cs="Arial"/>
        </w:rPr>
        <w:t xml:space="preserve"> and Ruskin Community High School will take all reasonable steps to prevent the occurrence of any malpractice (which includes maladministration) before, during and after the determination of the grades process. </w:t>
      </w:r>
    </w:p>
    <w:p w14:paraId="411A6D13" w14:textId="77777777" w:rsidR="0025362A" w:rsidRDefault="00CA1A36">
      <w:pPr>
        <w:rPr>
          <w:rFonts w:ascii="Arial" w:hAnsi="Arial" w:cs="Arial"/>
        </w:rPr>
      </w:pPr>
      <w:r>
        <w:rPr>
          <w:rFonts w:ascii="Arial" w:hAnsi="Arial" w:cs="Arial"/>
        </w:rPr>
        <w:t>The following are examples of malpractice by staff with regards to NEA/portfolio-based qualifications. This list is not exhaustive:</w:t>
      </w:r>
    </w:p>
    <w:p w14:paraId="2DD73A0F" w14:textId="458587A4" w:rsidR="0025362A" w:rsidRDefault="00CA1A36">
      <w:pPr>
        <w:pStyle w:val="ListParagraph"/>
        <w:numPr>
          <w:ilvl w:val="0"/>
          <w:numId w:val="2"/>
        </w:numPr>
        <w:rPr>
          <w:rFonts w:ascii="Arial" w:hAnsi="Arial" w:cs="Arial"/>
        </w:rPr>
      </w:pPr>
      <w:r>
        <w:rPr>
          <w:rFonts w:ascii="Arial" w:hAnsi="Arial" w:cs="Arial"/>
        </w:rPr>
        <w:t>Tampering with candidates work prior to external moderation/</w:t>
      </w:r>
      <w:r w:rsidR="00C21685">
        <w:rPr>
          <w:rFonts w:ascii="Arial" w:hAnsi="Arial" w:cs="Arial"/>
        </w:rPr>
        <w:t>verification.</w:t>
      </w:r>
    </w:p>
    <w:p w14:paraId="34DB2838" w14:textId="77777777" w:rsidR="0025362A" w:rsidRDefault="00CA1A36">
      <w:pPr>
        <w:pStyle w:val="ListParagraph"/>
        <w:numPr>
          <w:ilvl w:val="0"/>
          <w:numId w:val="2"/>
        </w:numPr>
        <w:rPr>
          <w:rFonts w:ascii="Arial" w:hAnsi="Arial" w:cs="Arial"/>
        </w:rPr>
      </w:pPr>
      <w:r>
        <w:rPr>
          <w:rFonts w:ascii="Arial" w:hAnsi="Arial" w:cs="Arial"/>
        </w:rPr>
        <w:t>Assisting candidates with the production of work outside of the awarding body guidance</w:t>
      </w:r>
    </w:p>
    <w:p w14:paraId="56A2ACDB" w14:textId="77777777" w:rsidR="0025362A" w:rsidRDefault="00CA1A36">
      <w:pPr>
        <w:pStyle w:val="ListParagraph"/>
        <w:numPr>
          <w:ilvl w:val="0"/>
          <w:numId w:val="2"/>
        </w:numPr>
        <w:rPr>
          <w:rFonts w:ascii="Arial" w:hAnsi="Arial" w:cs="Arial"/>
        </w:rPr>
      </w:pPr>
      <w:r>
        <w:rPr>
          <w:rFonts w:ascii="Arial" w:hAnsi="Arial" w:cs="Arial"/>
        </w:rPr>
        <w:t>Fabricating assessment and/or internal verification records or authentication statements</w:t>
      </w:r>
    </w:p>
    <w:p w14:paraId="39CE3675" w14:textId="77777777" w:rsidR="0025362A" w:rsidRDefault="00CA1A36">
      <w:pPr>
        <w:pStyle w:val="ListParagraph"/>
        <w:numPr>
          <w:ilvl w:val="0"/>
          <w:numId w:val="2"/>
        </w:numPr>
        <w:rPr>
          <w:rFonts w:ascii="Arial" w:hAnsi="Arial" w:cs="Arial"/>
        </w:rPr>
      </w:pPr>
      <w:r>
        <w:rPr>
          <w:rFonts w:ascii="Arial" w:hAnsi="Arial" w:cs="Arial"/>
        </w:rPr>
        <w:t>Inflation of grades</w:t>
      </w:r>
    </w:p>
    <w:p w14:paraId="370C0BBC" w14:textId="77777777" w:rsidR="0025362A" w:rsidRDefault="00CA1A36">
      <w:pPr>
        <w:pStyle w:val="ListParagraph"/>
        <w:numPr>
          <w:ilvl w:val="0"/>
          <w:numId w:val="2"/>
        </w:numPr>
        <w:rPr>
          <w:rFonts w:ascii="Arial" w:hAnsi="Arial" w:cs="Arial"/>
        </w:rPr>
      </w:pPr>
      <w:r>
        <w:rPr>
          <w:rFonts w:ascii="Arial" w:hAnsi="Arial" w:cs="Arial"/>
        </w:rPr>
        <w:t>Breach of security</w:t>
      </w:r>
    </w:p>
    <w:p w14:paraId="642AEDFB" w14:textId="1B290C3C" w:rsidR="0025362A" w:rsidRDefault="00CA1A36">
      <w:pPr>
        <w:pStyle w:val="ListParagraph"/>
        <w:numPr>
          <w:ilvl w:val="0"/>
          <w:numId w:val="2"/>
        </w:numPr>
        <w:rPr>
          <w:rFonts w:ascii="Arial" w:hAnsi="Arial" w:cs="Arial"/>
        </w:rPr>
      </w:pPr>
      <w:r>
        <w:rPr>
          <w:rFonts w:ascii="Arial" w:hAnsi="Arial" w:cs="Arial"/>
        </w:rPr>
        <w:t xml:space="preserve">Failure to retain evidence used in the determination of </w:t>
      </w:r>
      <w:r w:rsidR="00C21685">
        <w:rPr>
          <w:rFonts w:ascii="Arial" w:hAnsi="Arial" w:cs="Arial"/>
        </w:rPr>
        <w:t>grades.</w:t>
      </w:r>
      <w:r>
        <w:rPr>
          <w:rFonts w:ascii="Arial" w:hAnsi="Arial" w:cs="Arial"/>
        </w:rPr>
        <w:t xml:space="preserve"> </w:t>
      </w:r>
    </w:p>
    <w:p w14:paraId="5DF8A959" w14:textId="3BC74F84" w:rsidR="0025362A" w:rsidRDefault="00CA1A36">
      <w:pPr>
        <w:pStyle w:val="ListParagraph"/>
        <w:numPr>
          <w:ilvl w:val="0"/>
          <w:numId w:val="2"/>
        </w:numPr>
        <w:rPr>
          <w:rFonts w:ascii="Arial" w:hAnsi="Arial" w:cs="Arial"/>
        </w:rPr>
      </w:pPr>
      <w:r>
        <w:rPr>
          <w:rFonts w:ascii="Arial" w:hAnsi="Arial" w:cs="Arial"/>
        </w:rPr>
        <w:t xml:space="preserve">Failure to follow centre’s procedures for access arrangements or special </w:t>
      </w:r>
      <w:r w:rsidR="00C21685">
        <w:rPr>
          <w:rFonts w:ascii="Arial" w:hAnsi="Arial" w:cs="Arial"/>
        </w:rPr>
        <w:t>consideration.</w:t>
      </w:r>
    </w:p>
    <w:p w14:paraId="27859C24" w14:textId="04DB9D92" w:rsidR="0025362A" w:rsidRDefault="00CA1A36">
      <w:pPr>
        <w:pStyle w:val="ListParagraph"/>
        <w:numPr>
          <w:ilvl w:val="0"/>
          <w:numId w:val="2"/>
        </w:numPr>
        <w:rPr>
          <w:rFonts w:ascii="Arial" w:hAnsi="Arial" w:cs="Arial"/>
        </w:rPr>
      </w:pPr>
      <w:r>
        <w:rPr>
          <w:rFonts w:ascii="Arial" w:hAnsi="Arial" w:cs="Arial"/>
        </w:rPr>
        <w:t xml:space="preserve">Failure to manage conflicts of interests within </w:t>
      </w:r>
      <w:r w:rsidR="00C21685">
        <w:rPr>
          <w:rFonts w:ascii="Arial" w:hAnsi="Arial" w:cs="Arial"/>
        </w:rPr>
        <w:t>centre.</w:t>
      </w:r>
    </w:p>
    <w:p w14:paraId="4BC3DEA1" w14:textId="77777777" w:rsidR="0025362A" w:rsidRDefault="00CA1A36">
      <w:pPr>
        <w:pStyle w:val="ListParagraph"/>
        <w:numPr>
          <w:ilvl w:val="0"/>
          <w:numId w:val="2"/>
        </w:numPr>
        <w:rPr>
          <w:rFonts w:ascii="Arial" w:hAnsi="Arial" w:cs="Arial"/>
        </w:rPr>
      </w:pPr>
      <w:r>
        <w:rPr>
          <w:rFonts w:ascii="Arial" w:hAnsi="Arial" w:cs="Arial"/>
        </w:rPr>
        <w:t xml:space="preserve">Head of centres failure to submit centre declaration </w:t>
      </w:r>
    </w:p>
    <w:p w14:paraId="3440A041" w14:textId="1486381A" w:rsidR="0025362A" w:rsidRDefault="00CA1A36">
      <w:pPr>
        <w:pStyle w:val="ListParagraph"/>
        <w:numPr>
          <w:ilvl w:val="0"/>
          <w:numId w:val="2"/>
        </w:numPr>
        <w:rPr>
          <w:rFonts w:ascii="Arial" w:hAnsi="Arial" w:cs="Arial"/>
        </w:rPr>
      </w:pPr>
      <w:r>
        <w:rPr>
          <w:rFonts w:ascii="Arial" w:hAnsi="Arial" w:cs="Arial"/>
        </w:rPr>
        <w:t xml:space="preserve">Grades being released to candidates/parents/carers before official release </w:t>
      </w:r>
      <w:r w:rsidR="00C21685">
        <w:rPr>
          <w:rFonts w:ascii="Arial" w:hAnsi="Arial" w:cs="Arial"/>
        </w:rPr>
        <w:t>date.</w:t>
      </w:r>
      <w:r>
        <w:rPr>
          <w:rFonts w:ascii="Arial" w:hAnsi="Arial" w:cs="Arial"/>
        </w:rPr>
        <w:t xml:space="preserve"> </w:t>
      </w:r>
    </w:p>
    <w:p w14:paraId="2E50A851" w14:textId="2025919D" w:rsidR="0025362A" w:rsidRDefault="00CA1A36">
      <w:pPr>
        <w:pStyle w:val="ListParagraph"/>
        <w:numPr>
          <w:ilvl w:val="0"/>
          <w:numId w:val="2"/>
        </w:numPr>
        <w:rPr>
          <w:rFonts w:ascii="Arial" w:hAnsi="Arial" w:cs="Arial"/>
        </w:rPr>
      </w:pPr>
      <w:r>
        <w:rPr>
          <w:rFonts w:ascii="Arial" w:hAnsi="Arial" w:cs="Arial"/>
        </w:rPr>
        <w:t>Failure to conduct a centre review/</w:t>
      </w:r>
      <w:r w:rsidR="00C21685">
        <w:rPr>
          <w:rFonts w:ascii="Arial" w:hAnsi="Arial" w:cs="Arial"/>
        </w:rPr>
        <w:t>appeal.</w:t>
      </w:r>
      <w:r>
        <w:rPr>
          <w:rFonts w:ascii="Arial" w:hAnsi="Arial" w:cs="Arial"/>
        </w:rPr>
        <w:t xml:space="preserve"> </w:t>
      </w:r>
    </w:p>
    <w:p w14:paraId="675608EF" w14:textId="2D06B954" w:rsidR="0025362A" w:rsidRDefault="00CA1A36">
      <w:pPr>
        <w:rPr>
          <w:rFonts w:ascii="Arial" w:hAnsi="Arial" w:cs="Arial"/>
        </w:rPr>
      </w:pPr>
      <w:r>
        <w:rPr>
          <w:rFonts w:ascii="Arial" w:hAnsi="Arial" w:cs="Arial"/>
        </w:rPr>
        <w:lastRenderedPageBreak/>
        <w:t xml:space="preserve">The following are examples of malpractice by staff with regard to </w:t>
      </w:r>
      <w:r w:rsidR="00C21685">
        <w:rPr>
          <w:rFonts w:ascii="Arial" w:hAnsi="Arial" w:cs="Arial"/>
        </w:rPr>
        <w:t>examinations.</w:t>
      </w:r>
    </w:p>
    <w:p w14:paraId="6AA1AD09" w14:textId="77777777" w:rsidR="0025362A" w:rsidRDefault="00CA1A36">
      <w:pPr>
        <w:pStyle w:val="ListParagraph"/>
        <w:numPr>
          <w:ilvl w:val="0"/>
          <w:numId w:val="3"/>
        </w:numPr>
        <w:rPr>
          <w:rFonts w:ascii="Arial" w:hAnsi="Arial" w:cs="Arial"/>
        </w:rPr>
      </w:pPr>
      <w:r>
        <w:rPr>
          <w:rFonts w:ascii="Arial" w:hAnsi="Arial" w:cs="Arial"/>
        </w:rPr>
        <w:t>Assisting candidates with exam questions outside of the awarding body guidance</w:t>
      </w:r>
    </w:p>
    <w:p w14:paraId="577827E8" w14:textId="77777777" w:rsidR="0025362A" w:rsidRDefault="00CA1A36">
      <w:pPr>
        <w:pStyle w:val="ListParagraph"/>
        <w:numPr>
          <w:ilvl w:val="0"/>
          <w:numId w:val="3"/>
        </w:numPr>
        <w:rPr>
          <w:rFonts w:ascii="Arial" w:hAnsi="Arial" w:cs="Arial"/>
        </w:rPr>
      </w:pPr>
      <w:r>
        <w:rPr>
          <w:rFonts w:ascii="Arial" w:hAnsi="Arial" w:cs="Arial"/>
        </w:rPr>
        <w:t>Allowing candidates to talk</w:t>
      </w:r>
    </w:p>
    <w:p w14:paraId="379FCFDD" w14:textId="7F89F926" w:rsidR="0025362A" w:rsidRDefault="00CA1A36">
      <w:pPr>
        <w:pStyle w:val="ListParagraph"/>
        <w:numPr>
          <w:ilvl w:val="0"/>
          <w:numId w:val="3"/>
        </w:numPr>
        <w:rPr>
          <w:rFonts w:ascii="Arial" w:hAnsi="Arial" w:cs="Arial"/>
        </w:rPr>
      </w:pPr>
      <w:r>
        <w:rPr>
          <w:rFonts w:ascii="Arial" w:hAnsi="Arial" w:cs="Arial"/>
        </w:rPr>
        <w:t xml:space="preserve">use a mobile </w:t>
      </w:r>
      <w:r w:rsidR="00C21685">
        <w:rPr>
          <w:rFonts w:ascii="Arial" w:hAnsi="Arial" w:cs="Arial"/>
        </w:rPr>
        <w:t>phone.</w:t>
      </w:r>
      <w:r>
        <w:rPr>
          <w:rFonts w:ascii="Arial" w:hAnsi="Arial" w:cs="Arial"/>
        </w:rPr>
        <w:t xml:space="preserve"> </w:t>
      </w:r>
    </w:p>
    <w:p w14:paraId="08F6304C" w14:textId="77777777" w:rsidR="0025362A" w:rsidRDefault="00CA1A36">
      <w:pPr>
        <w:pStyle w:val="ListParagraph"/>
        <w:numPr>
          <w:ilvl w:val="0"/>
          <w:numId w:val="3"/>
        </w:numPr>
        <w:rPr>
          <w:rFonts w:ascii="Arial" w:hAnsi="Arial" w:cs="Arial"/>
        </w:rPr>
      </w:pPr>
      <w:r>
        <w:rPr>
          <w:rFonts w:ascii="Arial" w:hAnsi="Arial" w:cs="Arial"/>
        </w:rPr>
        <w:t>Allowing watches or any other unauthorised items in the examination room</w:t>
      </w:r>
    </w:p>
    <w:p w14:paraId="67A7935F" w14:textId="77777777" w:rsidR="0025362A" w:rsidRDefault="00CA1A36">
      <w:pPr>
        <w:pStyle w:val="ListParagraph"/>
        <w:numPr>
          <w:ilvl w:val="0"/>
          <w:numId w:val="3"/>
        </w:numPr>
        <w:rPr>
          <w:rFonts w:ascii="Arial" w:hAnsi="Arial" w:cs="Arial"/>
        </w:rPr>
      </w:pPr>
      <w:r>
        <w:rPr>
          <w:rFonts w:ascii="Arial" w:hAnsi="Arial" w:cs="Arial"/>
        </w:rPr>
        <w:t>Unsupervised toilet breaks</w:t>
      </w:r>
    </w:p>
    <w:p w14:paraId="22CD9375" w14:textId="77777777" w:rsidR="0025362A" w:rsidRDefault="00CA1A36">
      <w:pPr>
        <w:pStyle w:val="ListParagraph"/>
        <w:numPr>
          <w:ilvl w:val="0"/>
          <w:numId w:val="3"/>
        </w:numPr>
        <w:rPr>
          <w:rFonts w:ascii="Arial" w:hAnsi="Arial" w:cs="Arial"/>
        </w:rPr>
      </w:pPr>
      <w:r>
        <w:rPr>
          <w:rFonts w:ascii="Arial" w:hAnsi="Arial" w:cs="Arial"/>
        </w:rPr>
        <w:t>Tampering with scripts prior to external marking taking place</w:t>
      </w:r>
    </w:p>
    <w:p w14:paraId="439EB137" w14:textId="77777777" w:rsidR="0025362A" w:rsidRDefault="00CA1A36">
      <w:pPr>
        <w:rPr>
          <w:rFonts w:ascii="Arial" w:hAnsi="Arial" w:cs="Arial"/>
          <w:b/>
        </w:rPr>
      </w:pPr>
      <w:r>
        <w:rPr>
          <w:rFonts w:ascii="Arial" w:hAnsi="Arial" w:cs="Arial"/>
          <w:b/>
        </w:rPr>
        <w:t>Staff Malpractice Procedure</w:t>
      </w:r>
    </w:p>
    <w:p w14:paraId="3A017049" w14:textId="77777777" w:rsidR="0025362A" w:rsidRDefault="00CA1A36">
      <w:pPr>
        <w:rPr>
          <w:rFonts w:ascii="Arial" w:hAnsi="Arial" w:cs="Arial"/>
        </w:rPr>
      </w:pPr>
      <w:r>
        <w:rPr>
          <w:rFonts w:ascii="Arial" w:hAnsi="Arial" w:cs="Arial"/>
        </w:rPr>
        <w:t xml:space="preserve">Investigations into allegations will be carried out in accordance with JCQ publication for Suspected Malpractice policies and procedures document.  These will be coordinated by Miss Szymura, Deputy Headteacher (SLT lead on Exams), or Mr Postlethwaite, Head of Centre, who will ensure the initial investigation is carried out within ten working days. </w:t>
      </w:r>
    </w:p>
    <w:p w14:paraId="643D6A2C" w14:textId="77777777" w:rsidR="0025362A" w:rsidRDefault="00CA1A36">
      <w:pPr>
        <w:rPr>
          <w:rFonts w:ascii="Arial" w:hAnsi="Arial" w:cs="Arial"/>
        </w:rPr>
      </w:pPr>
      <w:r>
        <w:rPr>
          <w:rFonts w:ascii="Arial" w:hAnsi="Arial" w:cs="Arial"/>
        </w:rPr>
        <w:t xml:space="preserve">The awarding body will be informed immediately by the head of centre of any alleged, suspected or actual incidents of malpractice and the necessary documentation will be completed in line with JCQ regulations (JCQ M2 Form).  </w:t>
      </w:r>
    </w:p>
    <w:p w14:paraId="231F0908" w14:textId="27115BBA" w:rsidR="0025362A" w:rsidRDefault="00CA1A36">
      <w:pPr>
        <w:rPr>
          <w:rFonts w:ascii="Arial" w:hAnsi="Arial" w:cs="Arial"/>
        </w:rPr>
      </w:pPr>
      <w:r>
        <w:rPr>
          <w:rFonts w:ascii="Arial" w:hAnsi="Arial" w:cs="Arial"/>
        </w:rPr>
        <w:t xml:space="preserve">The person responsible for coordinating the investigation will depend on the qualification being investigated. The investigation will involve establishing the full facts and circumstances of any alleged malpractice. It should not be assumed that because an allegation has been made, it is true. Where appropriate, the staff member </w:t>
      </w:r>
      <w:r w:rsidR="003F12B8">
        <w:rPr>
          <w:rFonts w:ascii="Arial" w:hAnsi="Arial" w:cs="Arial"/>
        </w:rPr>
        <w:t>concerned,</w:t>
      </w:r>
      <w:r>
        <w:rPr>
          <w:rFonts w:ascii="Arial" w:hAnsi="Arial" w:cs="Arial"/>
        </w:rPr>
        <w:t xml:space="preserve"> and any potential witnesses will be </w:t>
      </w:r>
      <w:r w:rsidR="003F12B8">
        <w:rPr>
          <w:rFonts w:ascii="Arial" w:hAnsi="Arial" w:cs="Arial"/>
        </w:rPr>
        <w:t>interviewed,</w:t>
      </w:r>
      <w:r>
        <w:rPr>
          <w:rFonts w:ascii="Arial" w:hAnsi="Arial" w:cs="Arial"/>
        </w:rPr>
        <w:t xml:space="preserve"> and their version of events recorded</w:t>
      </w:r>
      <w:r w:rsidR="00E1016A">
        <w:rPr>
          <w:rFonts w:ascii="Arial" w:hAnsi="Arial" w:cs="Arial"/>
        </w:rPr>
        <w:t xml:space="preserve"> on a checklist</w:t>
      </w:r>
      <w:r w:rsidR="00124E08">
        <w:rPr>
          <w:rFonts w:ascii="Arial" w:hAnsi="Arial" w:cs="Arial"/>
        </w:rPr>
        <w:t xml:space="preserve"> for each individual implicated by </w:t>
      </w:r>
      <w:r w:rsidR="007959A0">
        <w:rPr>
          <w:rFonts w:ascii="Arial" w:hAnsi="Arial" w:cs="Arial"/>
        </w:rPr>
        <w:t>the allegation</w:t>
      </w:r>
      <w:r>
        <w:rPr>
          <w:rFonts w:ascii="Arial" w:hAnsi="Arial" w:cs="Arial"/>
        </w:rPr>
        <w:t>.</w:t>
      </w:r>
    </w:p>
    <w:p w14:paraId="317F9BD2" w14:textId="4CE1040B" w:rsidR="00613426" w:rsidRDefault="00766096">
      <w:pPr>
        <w:rPr>
          <w:rFonts w:ascii="Arial" w:hAnsi="Arial" w:cs="Arial"/>
        </w:rPr>
      </w:pPr>
      <w:r>
        <w:rPr>
          <w:rFonts w:ascii="Arial" w:hAnsi="Arial" w:cs="Arial"/>
        </w:rPr>
        <w:t>Those reporting malpractice who wish to remain anonymous should be aware that awarding bodies may need to disclose their details to others</w:t>
      </w:r>
      <w:r w:rsidR="00B52E40">
        <w:rPr>
          <w:rFonts w:ascii="Arial" w:hAnsi="Arial" w:cs="Arial"/>
        </w:rPr>
        <w:t xml:space="preserve"> i.e</w:t>
      </w:r>
      <w:r w:rsidR="00D109D6">
        <w:rPr>
          <w:rFonts w:ascii="Arial" w:hAnsi="Arial" w:cs="Arial"/>
        </w:rPr>
        <w:t>.</w:t>
      </w:r>
      <w:r w:rsidR="00B52E40">
        <w:rPr>
          <w:rFonts w:ascii="Arial" w:hAnsi="Arial" w:cs="Arial"/>
        </w:rPr>
        <w:t xml:space="preserve"> in response to a subject access request</w:t>
      </w:r>
      <w:r w:rsidR="00A47BDE">
        <w:rPr>
          <w:rFonts w:ascii="Arial" w:hAnsi="Arial" w:cs="Arial"/>
        </w:rPr>
        <w:t>, other regulatory bodies such as Ofqual</w:t>
      </w:r>
      <w:r w:rsidR="00281BED">
        <w:rPr>
          <w:rFonts w:ascii="Arial" w:hAnsi="Arial" w:cs="Arial"/>
        </w:rPr>
        <w:t xml:space="preserve"> or the police.</w:t>
      </w:r>
      <w:r w:rsidR="00F20BED">
        <w:rPr>
          <w:rFonts w:ascii="Arial" w:hAnsi="Arial" w:cs="Arial"/>
        </w:rPr>
        <w:t xml:space="preserve"> Investigations will consider any mitigating actions that can be taken to protect a reporting individual</w:t>
      </w:r>
      <w:r w:rsidR="000C0AE0">
        <w:rPr>
          <w:rFonts w:ascii="Arial" w:hAnsi="Arial" w:cs="Arial"/>
        </w:rPr>
        <w:t xml:space="preserve"> if the individual is at risk from retaliation</w:t>
      </w:r>
      <w:r w:rsidR="009A5A42">
        <w:rPr>
          <w:rFonts w:ascii="Arial" w:hAnsi="Arial" w:cs="Arial"/>
        </w:rPr>
        <w:t xml:space="preserve"> or their mental health or wellbeing.</w:t>
      </w:r>
      <w:r w:rsidR="009C16B3">
        <w:rPr>
          <w:rFonts w:ascii="Arial" w:hAnsi="Arial" w:cs="Arial"/>
        </w:rPr>
        <w:t xml:space="preserve"> </w:t>
      </w:r>
      <w:r w:rsidR="00481562">
        <w:rPr>
          <w:rFonts w:ascii="Arial" w:hAnsi="Arial" w:cs="Arial"/>
        </w:rPr>
        <w:t xml:space="preserve">Further advice would be sought from awarding bodies </w:t>
      </w:r>
      <w:r w:rsidR="00B20923">
        <w:rPr>
          <w:rFonts w:ascii="Arial" w:hAnsi="Arial" w:cs="Arial"/>
        </w:rPr>
        <w:t xml:space="preserve">before conducting any interviews on individuals </w:t>
      </w:r>
      <w:r w:rsidR="00572642">
        <w:rPr>
          <w:rFonts w:ascii="Arial" w:hAnsi="Arial" w:cs="Arial"/>
        </w:rPr>
        <w:t xml:space="preserve">suspected of malpractice </w:t>
      </w:r>
      <w:r w:rsidR="00626621">
        <w:rPr>
          <w:rFonts w:ascii="Arial" w:hAnsi="Arial" w:cs="Arial"/>
        </w:rPr>
        <w:t xml:space="preserve">if the centre has concerns about </w:t>
      </w:r>
      <w:r w:rsidR="00572642">
        <w:rPr>
          <w:rFonts w:ascii="Arial" w:hAnsi="Arial" w:cs="Arial"/>
        </w:rPr>
        <w:t xml:space="preserve">their </w:t>
      </w:r>
      <w:r w:rsidR="00626621">
        <w:rPr>
          <w:rFonts w:ascii="Arial" w:hAnsi="Arial" w:cs="Arial"/>
        </w:rPr>
        <w:t>wellbeing</w:t>
      </w:r>
      <w:r w:rsidR="00255E71">
        <w:rPr>
          <w:rFonts w:ascii="Arial" w:hAnsi="Arial" w:cs="Arial"/>
        </w:rPr>
        <w:t>.</w:t>
      </w:r>
    </w:p>
    <w:p w14:paraId="78AA32B9" w14:textId="77777777" w:rsidR="0025362A" w:rsidRDefault="00CA1A36">
      <w:pPr>
        <w:rPr>
          <w:rFonts w:ascii="Arial" w:hAnsi="Arial" w:cs="Arial"/>
        </w:rPr>
      </w:pPr>
      <w:r>
        <w:rPr>
          <w:rFonts w:ascii="Arial" w:hAnsi="Arial" w:cs="Arial"/>
        </w:rPr>
        <w:t>The member of staff will be:</w:t>
      </w:r>
    </w:p>
    <w:p w14:paraId="3468D39A" w14:textId="207C766E" w:rsidR="0025362A" w:rsidRDefault="00CA1A36">
      <w:pPr>
        <w:pStyle w:val="ListParagraph"/>
        <w:numPr>
          <w:ilvl w:val="0"/>
          <w:numId w:val="4"/>
        </w:numPr>
        <w:rPr>
          <w:rFonts w:ascii="Arial" w:hAnsi="Arial" w:cs="Arial"/>
        </w:rPr>
      </w:pPr>
      <w:r>
        <w:rPr>
          <w:rFonts w:ascii="Arial" w:hAnsi="Arial" w:cs="Arial"/>
        </w:rPr>
        <w:t xml:space="preserve">informed in writing of the allegation made against </w:t>
      </w:r>
      <w:r w:rsidR="00C21685">
        <w:rPr>
          <w:rFonts w:ascii="Arial" w:hAnsi="Arial" w:cs="Arial"/>
        </w:rPr>
        <w:t>them.</w:t>
      </w:r>
    </w:p>
    <w:p w14:paraId="348A801B" w14:textId="2BA6EA61" w:rsidR="0025362A" w:rsidRDefault="00CA1A36">
      <w:pPr>
        <w:pStyle w:val="ListParagraph"/>
        <w:numPr>
          <w:ilvl w:val="0"/>
          <w:numId w:val="4"/>
        </w:numPr>
        <w:rPr>
          <w:rFonts w:ascii="Arial" w:hAnsi="Arial" w:cs="Arial"/>
        </w:rPr>
      </w:pPr>
      <w:r>
        <w:rPr>
          <w:rFonts w:ascii="Arial" w:hAnsi="Arial" w:cs="Arial"/>
        </w:rPr>
        <w:t xml:space="preserve">informed of what evidence there is to support the </w:t>
      </w:r>
      <w:r w:rsidR="00C21685">
        <w:rPr>
          <w:rFonts w:ascii="Arial" w:hAnsi="Arial" w:cs="Arial"/>
        </w:rPr>
        <w:t>allegation.</w:t>
      </w:r>
    </w:p>
    <w:p w14:paraId="40615863" w14:textId="69886B54" w:rsidR="0025362A" w:rsidRDefault="00CA1A36">
      <w:pPr>
        <w:pStyle w:val="ListParagraph"/>
        <w:numPr>
          <w:ilvl w:val="0"/>
          <w:numId w:val="4"/>
        </w:numPr>
        <w:rPr>
          <w:rFonts w:ascii="Arial" w:hAnsi="Arial" w:cs="Arial"/>
        </w:rPr>
      </w:pPr>
      <w:r>
        <w:rPr>
          <w:rFonts w:ascii="Arial" w:hAnsi="Arial" w:cs="Arial"/>
        </w:rPr>
        <w:t xml:space="preserve">informed of the possible consequences, should malpractice be </w:t>
      </w:r>
      <w:r w:rsidR="00C21685">
        <w:rPr>
          <w:rFonts w:ascii="Arial" w:hAnsi="Arial" w:cs="Arial"/>
        </w:rPr>
        <w:t>proven.</w:t>
      </w:r>
    </w:p>
    <w:p w14:paraId="718899DD" w14:textId="77777777" w:rsidR="0025362A" w:rsidRDefault="00CA1A36">
      <w:pPr>
        <w:pStyle w:val="ListParagraph"/>
        <w:numPr>
          <w:ilvl w:val="0"/>
          <w:numId w:val="4"/>
        </w:numPr>
        <w:rPr>
          <w:rFonts w:ascii="Arial" w:hAnsi="Arial" w:cs="Arial"/>
        </w:rPr>
      </w:pPr>
      <w:r>
        <w:rPr>
          <w:rFonts w:ascii="Arial" w:hAnsi="Arial" w:cs="Arial"/>
        </w:rPr>
        <w:t>given the opportunity to consider their response to the allegations</w:t>
      </w:r>
    </w:p>
    <w:p w14:paraId="2083B391" w14:textId="77777777" w:rsidR="0025362A" w:rsidRDefault="00CA1A36">
      <w:pPr>
        <w:pStyle w:val="ListParagraph"/>
        <w:numPr>
          <w:ilvl w:val="0"/>
          <w:numId w:val="4"/>
        </w:numPr>
        <w:rPr>
          <w:rFonts w:ascii="Arial" w:hAnsi="Arial" w:cs="Arial"/>
        </w:rPr>
      </w:pPr>
      <w:r>
        <w:rPr>
          <w:rFonts w:ascii="Arial" w:hAnsi="Arial" w:cs="Arial"/>
        </w:rPr>
        <w:t>given the opportunity to submit a written statement</w:t>
      </w:r>
    </w:p>
    <w:p w14:paraId="778C73F3" w14:textId="77777777" w:rsidR="0025362A" w:rsidRDefault="00CA1A36">
      <w:pPr>
        <w:pStyle w:val="ListParagraph"/>
        <w:numPr>
          <w:ilvl w:val="0"/>
          <w:numId w:val="4"/>
        </w:numPr>
        <w:rPr>
          <w:rFonts w:ascii="Arial" w:hAnsi="Arial" w:cs="Arial"/>
        </w:rPr>
      </w:pPr>
      <w:r>
        <w:rPr>
          <w:rFonts w:ascii="Arial" w:hAnsi="Arial" w:cs="Arial"/>
        </w:rPr>
        <w:t>given the opportunity to seek advice (as necessary) and to provide a supplementary statement (if required)</w:t>
      </w:r>
    </w:p>
    <w:p w14:paraId="62492CE8" w14:textId="76DEC21C" w:rsidR="0025362A" w:rsidRDefault="00CA1A36">
      <w:pPr>
        <w:pStyle w:val="ListParagraph"/>
        <w:numPr>
          <w:ilvl w:val="0"/>
          <w:numId w:val="4"/>
        </w:numPr>
        <w:rPr>
          <w:rFonts w:ascii="Arial" w:hAnsi="Arial" w:cs="Arial"/>
        </w:rPr>
      </w:pPr>
      <w:r>
        <w:rPr>
          <w:rFonts w:ascii="Arial" w:hAnsi="Arial" w:cs="Arial"/>
        </w:rPr>
        <w:t>informed of the applicable appeals procedure, should a decision be made against him/</w:t>
      </w:r>
      <w:r w:rsidR="00C21685">
        <w:rPr>
          <w:rFonts w:ascii="Arial" w:hAnsi="Arial" w:cs="Arial"/>
        </w:rPr>
        <w:t>her.</w:t>
      </w:r>
    </w:p>
    <w:p w14:paraId="2C4CB565" w14:textId="77777777" w:rsidR="0025362A" w:rsidRDefault="00CA1A36">
      <w:pPr>
        <w:pStyle w:val="ListParagraph"/>
        <w:numPr>
          <w:ilvl w:val="0"/>
          <w:numId w:val="4"/>
        </w:numPr>
        <w:rPr>
          <w:rFonts w:ascii="Arial" w:hAnsi="Arial" w:cs="Arial"/>
        </w:rPr>
      </w:pPr>
      <w:r>
        <w:rPr>
          <w:rFonts w:ascii="Arial" w:hAnsi="Arial" w:cs="Arial"/>
        </w:rPr>
        <w:t>informed of the possibility that information relating to a serious case of malpractice will be shared with the relevant awarding body and may be shared with other awarding bodies, the regulators Ofqual, the police and/or professional bodies.</w:t>
      </w:r>
    </w:p>
    <w:p w14:paraId="15D7B9DD" w14:textId="77777777" w:rsidR="0025362A" w:rsidRDefault="00CA1A36">
      <w:pPr>
        <w:pStyle w:val="ListParagraph"/>
        <w:numPr>
          <w:ilvl w:val="0"/>
          <w:numId w:val="4"/>
        </w:numPr>
        <w:rPr>
          <w:rFonts w:ascii="Arial" w:hAnsi="Arial" w:cs="Arial"/>
        </w:rPr>
      </w:pPr>
      <w:r>
        <w:rPr>
          <w:rFonts w:ascii="Arial" w:hAnsi="Arial" w:cs="Arial"/>
        </w:rPr>
        <w:t>If there is sufficient evidence to implicate the staff member, they will be informed of the rights of the accused individuals (SMPP 5.32)</w:t>
      </w:r>
    </w:p>
    <w:p w14:paraId="1002026B" w14:textId="77777777" w:rsidR="0025362A" w:rsidRDefault="00CA1A36">
      <w:pPr>
        <w:pStyle w:val="ListParagraph"/>
        <w:numPr>
          <w:ilvl w:val="0"/>
          <w:numId w:val="4"/>
        </w:numPr>
        <w:rPr>
          <w:rFonts w:ascii="Arial" w:hAnsi="Arial" w:cs="Arial"/>
        </w:rPr>
      </w:pPr>
      <w:r>
        <w:rPr>
          <w:rFonts w:ascii="Arial" w:hAnsi="Arial" w:cs="Arial"/>
        </w:rPr>
        <w:t>Once information has been gathered and concluded the Head of Centre will submit in writing a written report to the Awarding Body summarising the actions taken</w:t>
      </w:r>
    </w:p>
    <w:p w14:paraId="38238003" w14:textId="77777777" w:rsidR="0025362A" w:rsidRDefault="00CA1A36">
      <w:pPr>
        <w:rPr>
          <w:rFonts w:ascii="Arial" w:hAnsi="Arial" w:cs="Arial"/>
        </w:rPr>
      </w:pPr>
      <w:r>
        <w:rPr>
          <w:rFonts w:ascii="Arial" w:hAnsi="Arial" w:cs="Arial"/>
        </w:rPr>
        <w:lastRenderedPageBreak/>
        <w:t>If work is submitted for moderation/verification or for marking which is not the candidate’s own work, the awarding body may not be able to give that candidate a result.</w:t>
      </w:r>
    </w:p>
    <w:p w14:paraId="609242F5" w14:textId="77777777" w:rsidR="0025362A" w:rsidRDefault="00CA1A36">
      <w:pPr>
        <w:rPr>
          <w:rFonts w:ascii="Arial" w:hAnsi="Arial" w:cs="Arial"/>
          <w:b/>
        </w:rPr>
      </w:pPr>
      <w:r>
        <w:rPr>
          <w:rFonts w:ascii="Arial" w:hAnsi="Arial" w:cs="Arial"/>
          <w:b/>
        </w:rPr>
        <w:t>Staff Malpractice Sanctions</w:t>
      </w:r>
    </w:p>
    <w:p w14:paraId="661F9854" w14:textId="77777777" w:rsidR="0025362A" w:rsidRDefault="00CA1A36">
      <w:pPr>
        <w:rPr>
          <w:rFonts w:ascii="Arial" w:hAnsi="Arial" w:cs="Arial"/>
        </w:rPr>
      </w:pPr>
      <w:r>
        <w:rPr>
          <w:rFonts w:ascii="Arial" w:hAnsi="Arial" w:cs="Arial"/>
        </w:rPr>
        <w:t>Where a member of staff is found guilty of malpractice, Ruskin Community High School may impose the following sanctions:</w:t>
      </w:r>
    </w:p>
    <w:p w14:paraId="6523BADC" w14:textId="4E9D6DDA" w:rsidR="0025362A" w:rsidRDefault="00CA1A36">
      <w:pPr>
        <w:pStyle w:val="ListParagraph"/>
        <w:numPr>
          <w:ilvl w:val="0"/>
          <w:numId w:val="5"/>
        </w:numPr>
        <w:rPr>
          <w:rFonts w:ascii="Arial" w:hAnsi="Arial" w:cs="Arial"/>
        </w:rPr>
      </w:pPr>
      <w:r>
        <w:rPr>
          <w:rFonts w:ascii="Arial" w:hAnsi="Arial" w:cs="Arial"/>
          <w:b/>
        </w:rPr>
        <w:t>Written warning</w:t>
      </w:r>
      <w:r>
        <w:rPr>
          <w:rFonts w:ascii="Arial" w:hAnsi="Arial" w:cs="Arial"/>
        </w:rPr>
        <w:t xml:space="preserve">: Issue the member of staff with a written warning stating that if the offence is repeated within a set period of time, further specified sanctions will be </w:t>
      </w:r>
      <w:r w:rsidR="00C21685">
        <w:rPr>
          <w:rFonts w:ascii="Arial" w:hAnsi="Arial" w:cs="Arial"/>
        </w:rPr>
        <w:t>applied.</w:t>
      </w:r>
    </w:p>
    <w:p w14:paraId="26C47CCA" w14:textId="77777777" w:rsidR="0025362A" w:rsidRDefault="00CA1A36">
      <w:pPr>
        <w:pStyle w:val="ListParagraph"/>
        <w:numPr>
          <w:ilvl w:val="0"/>
          <w:numId w:val="5"/>
        </w:numPr>
        <w:rPr>
          <w:rFonts w:ascii="Arial" w:hAnsi="Arial" w:cs="Arial"/>
        </w:rPr>
      </w:pPr>
      <w:r>
        <w:rPr>
          <w:rFonts w:ascii="Arial" w:hAnsi="Arial" w:cs="Arial"/>
          <w:b/>
        </w:rPr>
        <w:t>Training</w:t>
      </w:r>
      <w:r>
        <w:rPr>
          <w:rFonts w:ascii="Arial" w:hAnsi="Arial" w:cs="Arial"/>
        </w:rPr>
        <w:t>: The member of staff will be required, as a condition of future involvement in both internal and external assessments to undertake specific training or mentoring, within a particular period of time, including a review process at the end of the training</w:t>
      </w:r>
    </w:p>
    <w:p w14:paraId="5AF41651" w14:textId="7F7FBB3B" w:rsidR="0025362A" w:rsidRDefault="00CA1A36">
      <w:pPr>
        <w:pStyle w:val="ListParagraph"/>
        <w:numPr>
          <w:ilvl w:val="0"/>
          <w:numId w:val="5"/>
        </w:numPr>
        <w:rPr>
          <w:rFonts w:ascii="Arial" w:hAnsi="Arial" w:cs="Arial"/>
        </w:rPr>
      </w:pPr>
      <w:r>
        <w:rPr>
          <w:rFonts w:ascii="Arial" w:hAnsi="Arial" w:cs="Arial"/>
          <w:b/>
        </w:rPr>
        <w:t>Special conditions</w:t>
      </w:r>
      <w:r>
        <w:rPr>
          <w:rFonts w:ascii="Arial" w:hAnsi="Arial" w:cs="Arial"/>
        </w:rPr>
        <w:t xml:space="preserve">: Impose special conditions on the future involvement in assessments by the member of </w:t>
      </w:r>
      <w:r w:rsidR="00C21685">
        <w:rPr>
          <w:rFonts w:ascii="Arial" w:hAnsi="Arial" w:cs="Arial"/>
        </w:rPr>
        <w:t>staff.</w:t>
      </w:r>
    </w:p>
    <w:p w14:paraId="6108FF76" w14:textId="77777777" w:rsidR="0025362A" w:rsidRDefault="00CA1A36">
      <w:pPr>
        <w:pStyle w:val="ListParagraph"/>
        <w:numPr>
          <w:ilvl w:val="0"/>
          <w:numId w:val="5"/>
        </w:numPr>
        <w:rPr>
          <w:rFonts w:ascii="Arial" w:hAnsi="Arial" w:cs="Arial"/>
        </w:rPr>
      </w:pPr>
      <w:r>
        <w:rPr>
          <w:rFonts w:ascii="Arial" w:hAnsi="Arial" w:cs="Arial"/>
          <w:b/>
        </w:rPr>
        <w:t>Suspension</w:t>
      </w:r>
      <w:r>
        <w:rPr>
          <w:rFonts w:ascii="Arial" w:hAnsi="Arial" w:cs="Arial"/>
        </w:rPr>
        <w:t>: Bar the member of staff in all involvement in the administration of assessments for a set period of time</w:t>
      </w:r>
    </w:p>
    <w:p w14:paraId="313D2A22" w14:textId="77777777" w:rsidR="0025362A" w:rsidRDefault="00CA1A36">
      <w:pPr>
        <w:pStyle w:val="ListParagraph"/>
        <w:numPr>
          <w:ilvl w:val="0"/>
          <w:numId w:val="5"/>
        </w:numPr>
        <w:rPr>
          <w:rFonts w:ascii="Arial" w:hAnsi="Arial" w:cs="Arial"/>
        </w:rPr>
      </w:pPr>
      <w:r>
        <w:rPr>
          <w:rFonts w:ascii="Arial" w:hAnsi="Arial" w:cs="Arial"/>
          <w:b/>
        </w:rPr>
        <w:t>Dismissal</w:t>
      </w:r>
      <w:r>
        <w:rPr>
          <w:rFonts w:ascii="Arial" w:hAnsi="Arial" w:cs="Arial"/>
        </w:rPr>
        <w:t>: Should the degree of malpractice be deemed gross professional misconduct; the member of staff could face dismissal from his/her post</w:t>
      </w:r>
    </w:p>
    <w:p w14:paraId="12863325" w14:textId="77777777" w:rsidR="0025362A" w:rsidRDefault="00CA1A36">
      <w:pPr>
        <w:rPr>
          <w:rFonts w:ascii="Arial" w:hAnsi="Arial" w:cs="Arial"/>
          <w:b/>
        </w:rPr>
      </w:pPr>
      <w:r>
        <w:rPr>
          <w:rFonts w:ascii="Arial" w:hAnsi="Arial" w:cs="Arial"/>
          <w:b/>
        </w:rPr>
        <w:t>Appeals – Centre staff</w:t>
      </w:r>
    </w:p>
    <w:p w14:paraId="4164CF49" w14:textId="77777777" w:rsidR="0025362A" w:rsidRDefault="00CA1A36">
      <w:pPr>
        <w:rPr>
          <w:rFonts w:ascii="Arial" w:hAnsi="Arial" w:cs="Arial"/>
        </w:rPr>
      </w:pPr>
      <w:r>
        <w:rPr>
          <w:rFonts w:ascii="Arial" w:hAnsi="Arial" w:cs="Arial"/>
        </w:rPr>
        <w:t>The member of staff may appeal against sanctions imposed on them. Appeals will be conducted in accordance with JCQ regulations and requirements. Appeals should be made within 20 working days of the date they were notified of the decision detailing the fact that they are appealing and their grounds for doing so. Appeals will be dealt with within 20 working days.</w:t>
      </w:r>
    </w:p>
    <w:p w14:paraId="5370E9E0" w14:textId="77777777" w:rsidR="0025362A" w:rsidRDefault="00CA1A36">
      <w:pPr>
        <w:rPr>
          <w:rFonts w:ascii="Arial" w:hAnsi="Arial" w:cs="Arial"/>
        </w:rPr>
      </w:pPr>
      <w:r>
        <w:rPr>
          <w:rFonts w:ascii="Arial" w:hAnsi="Arial" w:cs="Arial"/>
          <w:b/>
        </w:rPr>
        <w:t>Candidate Malpractice Policy</w:t>
      </w:r>
    </w:p>
    <w:p w14:paraId="2DC925B8" w14:textId="77777777" w:rsidR="0025362A" w:rsidRDefault="00CA1A36">
      <w:pPr>
        <w:rPr>
          <w:rFonts w:ascii="Arial" w:hAnsi="Arial" w:cs="Arial"/>
          <w:b/>
        </w:rPr>
      </w:pPr>
      <w:r>
        <w:rPr>
          <w:rFonts w:ascii="Arial" w:hAnsi="Arial" w:cs="Arial"/>
          <w:b/>
        </w:rPr>
        <w:t>Examples of Malpractice</w:t>
      </w:r>
    </w:p>
    <w:p w14:paraId="18B8DA8A" w14:textId="77777777" w:rsidR="0025362A" w:rsidRDefault="00CA1A36">
      <w:pPr>
        <w:rPr>
          <w:rFonts w:ascii="Arial" w:hAnsi="Arial" w:cs="Arial"/>
        </w:rPr>
      </w:pPr>
      <w:r>
        <w:rPr>
          <w:rFonts w:ascii="Arial" w:hAnsi="Arial" w:cs="Arial"/>
        </w:rPr>
        <w:t>Attempted or actual malpractice activity will not be tolerated. The following are examples of malpractice by candidates with regards to NEA/ portfolio-based qualifications. This list is not exhaustive:</w:t>
      </w:r>
    </w:p>
    <w:p w14:paraId="06A499AE" w14:textId="77777777" w:rsidR="0025362A" w:rsidRDefault="00CA1A36">
      <w:pPr>
        <w:pStyle w:val="ListParagraph"/>
        <w:numPr>
          <w:ilvl w:val="0"/>
          <w:numId w:val="6"/>
        </w:numPr>
        <w:ind w:left="709"/>
        <w:rPr>
          <w:rFonts w:ascii="Arial" w:hAnsi="Arial" w:cs="Arial"/>
        </w:rPr>
      </w:pPr>
      <w:r>
        <w:rPr>
          <w:rFonts w:ascii="Arial" w:hAnsi="Arial" w:cs="Arial"/>
        </w:rPr>
        <w:t>Plagiarism: the copying and passing off as the candidate’s own work, the whole or part of another person’s work</w:t>
      </w:r>
    </w:p>
    <w:p w14:paraId="73A86EDE" w14:textId="77777777" w:rsidR="0025362A" w:rsidRDefault="00CA1A36">
      <w:pPr>
        <w:pStyle w:val="ListParagraph"/>
        <w:numPr>
          <w:ilvl w:val="0"/>
          <w:numId w:val="6"/>
        </w:numPr>
        <w:ind w:left="709"/>
        <w:rPr>
          <w:rFonts w:ascii="Arial" w:hAnsi="Arial" w:cs="Arial"/>
        </w:rPr>
      </w:pPr>
      <w:r>
        <w:rPr>
          <w:rFonts w:ascii="Arial" w:hAnsi="Arial" w:cs="Arial"/>
        </w:rPr>
        <w:t>Collusion: working collaboratively with other learners to produce work that is submitted as the candidate’s only</w:t>
      </w:r>
    </w:p>
    <w:p w14:paraId="1FB21F81" w14:textId="641DE9F2" w:rsidR="0025362A" w:rsidRDefault="00CA1A36">
      <w:pPr>
        <w:pStyle w:val="ListParagraph"/>
        <w:numPr>
          <w:ilvl w:val="0"/>
          <w:numId w:val="6"/>
        </w:numPr>
        <w:ind w:left="709"/>
        <w:rPr>
          <w:rFonts w:ascii="Arial" w:hAnsi="Arial" w:cs="Arial"/>
        </w:rPr>
      </w:pPr>
      <w:r>
        <w:rPr>
          <w:rFonts w:ascii="Arial" w:hAnsi="Arial" w:cs="Arial"/>
        </w:rPr>
        <w:t xml:space="preserve">Failing to abide by the instructions of an assessor – This may refer to the use of resources which the candidate has been specifically told not to </w:t>
      </w:r>
      <w:r w:rsidR="00C21685">
        <w:rPr>
          <w:rFonts w:ascii="Arial" w:hAnsi="Arial" w:cs="Arial"/>
        </w:rPr>
        <w:t>use.</w:t>
      </w:r>
    </w:p>
    <w:p w14:paraId="0F6F5E39" w14:textId="77777777" w:rsidR="0025362A" w:rsidRDefault="00CA1A36">
      <w:pPr>
        <w:pStyle w:val="ListParagraph"/>
        <w:numPr>
          <w:ilvl w:val="0"/>
          <w:numId w:val="6"/>
        </w:numPr>
        <w:ind w:left="709"/>
        <w:rPr>
          <w:rFonts w:ascii="Arial" w:hAnsi="Arial" w:cs="Arial"/>
        </w:rPr>
      </w:pPr>
      <w:r>
        <w:rPr>
          <w:rFonts w:ascii="Arial" w:hAnsi="Arial" w:cs="Arial"/>
        </w:rPr>
        <w:t>The alteration of any results documentation</w:t>
      </w:r>
    </w:p>
    <w:p w14:paraId="3E7E79B0" w14:textId="77777777" w:rsidR="0025362A" w:rsidRDefault="00CA1A36">
      <w:pPr>
        <w:pStyle w:val="ListParagraph"/>
        <w:numPr>
          <w:ilvl w:val="0"/>
          <w:numId w:val="6"/>
        </w:numPr>
        <w:ind w:left="709"/>
        <w:rPr>
          <w:rFonts w:ascii="Arial" w:hAnsi="Arial" w:cs="Arial"/>
        </w:rPr>
      </w:pPr>
      <w:r>
        <w:rPr>
          <w:rFonts w:ascii="Arial" w:hAnsi="Arial" w:cs="Arial"/>
        </w:rPr>
        <w:t>Deliberate destruction of another candidate’s work</w:t>
      </w:r>
    </w:p>
    <w:p w14:paraId="150F2BA2" w14:textId="77777777" w:rsidR="0025362A" w:rsidRDefault="00CA1A36">
      <w:pPr>
        <w:pStyle w:val="ListParagraph"/>
        <w:numPr>
          <w:ilvl w:val="0"/>
          <w:numId w:val="6"/>
        </w:numPr>
        <w:ind w:left="709"/>
        <w:rPr>
          <w:rFonts w:ascii="Arial" w:hAnsi="Arial" w:cs="Arial"/>
        </w:rPr>
      </w:pPr>
      <w:r>
        <w:rPr>
          <w:rFonts w:ascii="Arial" w:hAnsi="Arial" w:cs="Arial"/>
        </w:rPr>
        <w:t>Disruptive behaviour in the examination room or during an assessment session</w:t>
      </w:r>
    </w:p>
    <w:p w14:paraId="02099F67" w14:textId="77777777" w:rsidR="0025362A" w:rsidRDefault="00CA1A36">
      <w:pPr>
        <w:pStyle w:val="ListParagraph"/>
        <w:numPr>
          <w:ilvl w:val="0"/>
          <w:numId w:val="6"/>
        </w:numPr>
        <w:ind w:left="709"/>
        <w:rPr>
          <w:rFonts w:ascii="Arial" w:hAnsi="Arial" w:cs="Arial"/>
        </w:rPr>
      </w:pPr>
      <w:r>
        <w:rPr>
          <w:rFonts w:ascii="Arial" w:hAnsi="Arial" w:cs="Arial"/>
        </w:rPr>
        <w:t>Being in possession of unauthorised items</w:t>
      </w:r>
    </w:p>
    <w:p w14:paraId="4634D2B6" w14:textId="77777777" w:rsidR="0025362A" w:rsidRDefault="00CA1A36">
      <w:pPr>
        <w:pStyle w:val="ListParagraph"/>
        <w:numPr>
          <w:ilvl w:val="0"/>
          <w:numId w:val="6"/>
        </w:numPr>
        <w:ind w:left="709"/>
        <w:rPr>
          <w:rFonts w:ascii="Arial" w:hAnsi="Arial" w:cs="Arial"/>
        </w:rPr>
      </w:pPr>
      <w:r>
        <w:rPr>
          <w:rFonts w:ascii="Arial" w:hAnsi="Arial" w:cs="Arial"/>
        </w:rPr>
        <w:t xml:space="preserve">The misuse of AI tools by candidates constitutes malpractice.  A Centre investigation and sanctions will be put in place if a candidate submits work which is not their own.  Please see the </w:t>
      </w:r>
      <w:r w:rsidRPr="00215A74">
        <w:rPr>
          <w:rFonts w:ascii="Arial" w:hAnsi="Arial" w:cs="Arial"/>
          <w:i/>
          <w:iCs/>
        </w:rPr>
        <w:t>Ruskin’ Policy on AI use in Assessments</w:t>
      </w:r>
      <w:r>
        <w:rPr>
          <w:rFonts w:ascii="Arial" w:hAnsi="Arial" w:cs="Arial"/>
        </w:rPr>
        <w:t>.</w:t>
      </w:r>
    </w:p>
    <w:p w14:paraId="738474F8" w14:textId="77777777" w:rsidR="0025362A" w:rsidRDefault="00CA1A36">
      <w:pPr>
        <w:pStyle w:val="ListParagraph"/>
        <w:numPr>
          <w:ilvl w:val="0"/>
          <w:numId w:val="6"/>
        </w:numPr>
        <w:ind w:left="709"/>
        <w:rPr>
          <w:rFonts w:ascii="Arial" w:hAnsi="Arial" w:cs="Arial"/>
        </w:rPr>
      </w:pPr>
      <w:r>
        <w:rPr>
          <w:rFonts w:ascii="Arial" w:hAnsi="Arial" w:cs="Arial"/>
        </w:rPr>
        <w:t xml:space="preserve">AI chatbots are tools which can generate responses to questions, generate ideas, translate text from different languages, analysing or improving text.  </w:t>
      </w:r>
    </w:p>
    <w:p w14:paraId="50D50E34" w14:textId="77777777" w:rsidR="001B0C33" w:rsidRDefault="00CA1A36" w:rsidP="00074C26">
      <w:pPr>
        <w:pStyle w:val="ListParagraph"/>
        <w:numPr>
          <w:ilvl w:val="0"/>
          <w:numId w:val="6"/>
        </w:numPr>
        <w:ind w:left="709"/>
        <w:rPr>
          <w:rFonts w:ascii="Arial" w:hAnsi="Arial" w:cs="Arial"/>
        </w:rPr>
      </w:pPr>
      <w:r>
        <w:rPr>
          <w:rFonts w:ascii="Arial" w:hAnsi="Arial" w:cs="Arial"/>
        </w:rPr>
        <w:lastRenderedPageBreak/>
        <w:t xml:space="preserve">Ruskin Community High School recognises that AI </w:t>
      </w:r>
      <w:r>
        <w:rPr>
          <w:rFonts w:ascii="Arial" w:hAnsi="Arial" w:cs="Arial"/>
          <w:i/>
        </w:rPr>
        <w:t>(Artificial Intelligence)</w:t>
      </w:r>
      <w:r>
        <w:rPr>
          <w:rFonts w:ascii="Arial" w:hAnsi="Arial" w:cs="Arial"/>
        </w:rPr>
        <w:t xml:space="preserve"> chatbots currently available are:  ChatGPT, Jenni AI, Jasper AI, Writesonic, BLoomai and </w:t>
      </w:r>
      <w:r w:rsidR="00B91C7B">
        <w:rPr>
          <w:rFonts w:ascii="Arial" w:hAnsi="Arial" w:cs="Arial"/>
        </w:rPr>
        <w:t>Ge</w:t>
      </w:r>
      <w:r w:rsidR="001B0C33">
        <w:rPr>
          <w:rFonts w:ascii="Arial" w:hAnsi="Arial" w:cs="Arial"/>
        </w:rPr>
        <w:t xml:space="preserve">mini, Claude, </w:t>
      </w:r>
      <w:r>
        <w:rPr>
          <w:rFonts w:ascii="Arial" w:hAnsi="Arial" w:cs="Arial"/>
        </w:rPr>
        <w:t xml:space="preserve">Google Bard.  </w:t>
      </w:r>
    </w:p>
    <w:p w14:paraId="0FDEB3D7" w14:textId="44A20B13" w:rsidR="00172AB5" w:rsidRPr="004F34A6" w:rsidRDefault="00CA1A36" w:rsidP="004F34A6">
      <w:pPr>
        <w:pStyle w:val="ListParagraph"/>
        <w:numPr>
          <w:ilvl w:val="0"/>
          <w:numId w:val="6"/>
        </w:numPr>
        <w:ind w:left="709"/>
        <w:rPr>
          <w:rFonts w:ascii="Arial" w:hAnsi="Arial" w:cs="Arial"/>
        </w:rPr>
      </w:pPr>
      <w:r>
        <w:rPr>
          <w:rFonts w:ascii="Arial" w:hAnsi="Arial" w:cs="Arial"/>
        </w:rPr>
        <w:t xml:space="preserve">These AI tools can generate images:  Midjourney, Stable diffusion and Dalle-E 2. </w:t>
      </w:r>
      <w:r w:rsidR="00217FE3">
        <w:rPr>
          <w:rFonts w:ascii="Arial" w:hAnsi="Arial" w:cs="Arial"/>
        </w:rPr>
        <w:t xml:space="preserve">The following AI tools </w:t>
      </w:r>
      <w:r w:rsidR="00A4548A">
        <w:rPr>
          <w:rFonts w:ascii="Arial" w:hAnsi="Arial" w:cs="Arial"/>
        </w:rPr>
        <w:t xml:space="preserve">generate music:  Soundraaw, Wavtool and Musicfy. </w:t>
      </w:r>
      <w:r>
        <w:rPr>
          <w:rFonts w:ascii="Arial" w:hAnsi="Arial" w:cs="Arial"/>
        </w:rPr>
        <w:t xml:space="preserve">The use of these new tools </w:t>
      </w:r>
      <w:r w:rsidR="003F12B8">
        <w:rPr>
          <w:rFonts w:ascii="Arial" w:hAnsi="Arial" w:cs="Arial"/>
        </w:rPr>
        <w:t>poses</w:t>
      </w:r>
      <w:r>
        <w:rPr>
          <w:rFonts w:ascii="Arial" w:hAnsi="Arial" w:cs="Arial"/>
        </w:rPr>
        <w:t xml:space="preserve"> significant risks if misused by candidates, they have been developed to produce responses based upon the statistical likelihood of the language selected and </w:t>
      </w:r>
      <w:r>
        <w:rPr>
          <w:rFonts w:ascii="Arial" w:hAnsi="Arial" w:cs="Arial"/>
          <w:b/>
        </w:rPr>
        <w:t>cannot</w:t>
      </w:r>
      <w:r>
        <w:rPr>
          <w:rFonts w:ascii="Arial" w:hAnsi="Arial" w:cs="Arial"/>
        </w:rPr>
        <w:t xml:space="preserve"> be relied upon. </w:t>
      </w:r>
    </w:p>
    <w:p w14:paraId="0398A860" w14:textId="7F4F6A51" w:rsidR="00074C26" w:rsidRPr="00074C26" w:rsidRDefault="00074C26" w:rsidP="00074C26">
      <w:pPr>
        <w:pStyle w:val="ListParagraph"/>
        <w:numPr>
          <w:ilvl w:val="0"/>
          <w:numId w:val="6"/>
        </w:numPr>
        <w:ind w:left="709"/>
        <w:rPr>
          <w:rFonts w:ascii="Arial" w:hAnsi="Arial" w:cs="Arial"/>
        </w:rPr>
      </w:pPr>
      <w:r>
        <w:rPr>
          <w:rFonts w:ascii="Arial" w:hAnsi="Arial" w:cs="Arial"/>
        </w:rPr>
        <w:t xml:space="preserve">Staff have been issued with </w:t>
      </w:r>
      <w:r w:rsidR="00CA1A36">
        <w:rPr>
          <w:rFonts w:ascii="Arial" w:hAnsi="Arial" w:cs="Arial"/>
        </w:rPr>
        <w:t>JCQ’s AI use in Assessments</w:t>
      </w:r>
      <w:r w:rsidR="002835A5">
        <w:rPr>
          <w:rFonts w:ascii="Arial" w:hAnsi="Arial" w:cs="Arial"/>
        </w:rPr>
        <w:t xml:space="preserve"> guidance</w:t>
      </w:r>
      <w:r w:rsidR="00CA1A36">
        <w:rPr>
          <w:rFonts w:ascii="Arial" w:hAnsi="Arial" w:cs="Arial"/>
        </w:rPr>
        <w:t xml:space="preserve">:  ‘Protecting the integrity of Qualifications’ sets out clear guidance for Teachers and assessors </w:t>
      </w:r>
      <w:hyperlink r:id="rId9" w:history="1">
        <w:r w:rsidR="00CA1A36">
          <w:rPr>
            <w:rStyle w:val="Hyperlink"/>
            <w:rFonts w:ascii="Arial" w:hAnsi="Arial" w:cs="Arial"/>
          </w:rPr>
          <w:t>https://www.jcq.org.uk/exams-office/malpractice/arifical-intelligence/</w:t>
        </w:r>
      </w:hyperlink>
      <w:r w:rsidR="00CA1A36">
        <w:rPr>
          <w:rFonts w:ascii="Arial" w:hAnsi="Arial" w:cs="Arial"/>
        </w:rPr>
        <w:t>).</w:t>
      </w:r>
    </w:p>
    <w:p w14:paraId="77B1E575" w14:textId="77777777" w:rsidR="0025362A" w:rsidRDefault="00CA1A36">
      <w:pPr>
        <w:pStyle w:val="ListParagraph"/>
        <w:numPr>
          <w:ilvl w:val="0"/>
          <w:numId w:val="6"/>
        </w:numPr>
        <w:ind w:left="709"/>
        <w:rPr>
          <w:rFonts w:ascii="Arial" w:hAnsi="Arial" w:cs="Arial"/>
        </w:rPr>
      </w:pPr>
      <w:r>
        <w:rPr>
          <w:rFonts w:ascii="Arial" w:hAnsi="Arial" w:cs="Arial"/>
        </w:rPr>
        <w:t xml:space="preserve">Candidates </w:t>
      </w:r>
      <w:r>
        <w:rPr>
          <w:rFonts w:ascii="Arial" w:hAnsi="Arial" w:cs="Arial"/>
          <w:b/>
        </w:rPr>
        <w:t xml:space="preserve">MUST only </w:t>
      </w:r>
      <w:r>
        <w:rPr>
          <w:rFonts w:ascii="Arial" w:hAnsi="Arial" w:cs="Arial"/>
        </w:rPr>
        <w:t xml:space="preserve">submit for assessments work which is their </w:t>
      </w:r>
      <w:r>
        <w:rPr>
          <w:rFonts w:ascii="Arial" w:hAnsi="Arial" w:cs="Arial"/>
          <w:b/>
        </w:rPr>
        <w:t>OWN</w:t>
      </w:r>
      <w:r>
        <w:rPr>
          <w:rFonts w:ascii="Arial" w:hAnsi="Arial" w:cs="Arial"/>
        </w:rPr>
        <w:t>, as set out in JCQ’s general regulations (</w:t>
      </w:r>
      <w:hyperlink r:id="rId10" w:history="1">
        <w:r>
          <w:rPr>
            <w:rStyle w:val="Hyperlink"/>
            <w:rFonts w:ascii="Arial" w:hAnsi="Arial" w:cs="Arial"/>
          </w:rPr>
          <w:t>https://www.jcq.org.uk/exams-office/general-regulations/</w:t>
        </w:r>
      </w:hyperlink>
      <w:r>
        <w:rPr>
          <w:rFonts w:ascii="Arial" w:hAnsi="Arial" w:cs="Arial"/>
        </w:rPr>
        <w:t>).</w:t>
      </w:r>
    </w:p>
    <w:p w14:paraId="2F573530" w14:textId="7AF83224" w:rsidR="00CA1A36" w:rsidRPr="00EB618E" w:rsidRDefault="00CA1A36">
      <w:pPr>
        <w:pStyle w:val="ListParagraph"/>
        <w:numPr>
          <w:ilvl w:val="0"/>
          <w:numId w:val="6"/>
        </w:numPr>
        <w:ind w:left="709"/>
        <w:rPr>
          <w:rFonts w:ascii="Arial" w:hAnsi="Arial" w:cs="Arial"/>
          <w:i/>
          <w:iCs/>
        </w:rPr>
      </w:pPr>
      <w:r>
        <w:rPr>
          <w:rFonts w:ascii="Arial" w:hAnsi="Arial" w:cs="Arial"/>
        </w:rPr>
        <w:t>This policy should be read in conjunction with our AI policy</w:t>
      </w:r>
      <w:r w:rsidR="00074C26">
        <w:rPr>
          <w:rFonts w:ascii="Arial" w:hAnsi="Arial" w:cs="Arial"/>
        </w:rPr>
        <w:t xml:space="preserve"> which sets out what AI is and the use/misuse it</w:t>
      </w:r>
      <w:r>
        <w:rPr>
          <w:rFonts w:ascii="Arial" w:hAnsi="Arial" w:cs="Arial"/>
        </w:rPr>
        <w:t>.</w:t>
      </w:r>
      <w:r w:rsidR="00074C26">
        <w:rPr>
          <w:rFonts w:ascii="Arial" w:hAnsi="Arial" w:cs="Arial"/>
        </w:rPr>
        <w:t xml:space="preserve">  </w:t>
      </w:r>
      <w:r w:rsidR="00074C26" w:rsidRPr="00EB618E">
        <w:rPr>
          <w:rFonts w:ascii="Arial" w:hAnsi="Arial" w:cs="Arial"/>
          <w:i/>
          <w:iCs/>
        </w:rPr>
        <w:t>This is shown as Appendix 1.</w:t>
      </w:r>
    </w:p>
    <w:p w14:paraId="7EBCBF9F" w14:textId="77777777" w:rsidR="0025362A" w:rsidRDefault="00CA1A36">
      <w:pPr>
        <w:pStyle w:val="NoSpacing"/>
        <w:rPr>
          <w:rFonts w:ascii="Arial" w:hAnsi="Arial" w:cs="Arial"/>
          <w:b/>
        </w:rPr>
      </w:pPr>
      <w:r>
        <w:rPr>
          <w:rFonts w:ascii="Arial" w:hAnsi="Arial" w:cs="Arial"/>
          <w:b/>
        </w:rPr>
        <w:t>Internally marked NEA, Controlled Assessment/Portfolio Work</w:t>
      </w:r>
    </w:p>
    <w:p w14:paraId="2A103C5C" w14:textId="347A74AF" w:rsidR="0025362A" w:rsidRDefault="00CA1A36">
      <w:pPr>
        <w:pStyle w:val="NoSpacing"/>
        <w:rPr>
          <w:rFonts w:ascii="Arial" w:hAnsi="Arial" w:cs="Arial"/>
        </w:rPr>
      </w:pPr>
      <w:r>
        <w:rPr>
          <w:rFonts w:ascii="Arial" w:hAnsi="Arial" w:cs="Arial"/>
        </w:rPr>
        <w:t xml:space="preserve">If a teacher suspects a candidate of malpractice, the candidate will be </w:t>
      </w:r>
      <w:r w:rsidR="003F12B8">
        <w:rPr>
          <w:rFonts w:ascii="Arial" w:hAnsi="Arial" w:cs="Arial"/>
        </w:rPr>
        <w:t>informed,</w:t>
      </w:r>
      <w:r>
        <w:rPr>
          <w:rFonts w:ascii="Arial" w:hAnsi="Arial" w:cs="Arial"/>
        </w:rPr>
        <w:t xml:space="preserve"> and the allegations will be explained. The candidate be given the opportunity to give their side of the story before any final decision is made. If the candidate accepts that malpractice has occurred, he/she will be given the opportunity to repeat the assignment if the candidate declaration hasn’t been signed. If found guilty of malpractice following an investigation, the teacher may decide to re-mark previous assignments, these could also be rejected if similar concerns are identified.  If malpractice is discovered after the candidate has signed the declaration, then they will be reported to the Awarding Body in accordance with JCQ regulations and the appropriate documentation completed (JCQ Form M1).</w:t>
      </w:r>
    </w:p>
    <w:p w14:paraId="4BE86A2A" w14:textId="77777777" w:rsidR="0025362A" w:rsidRDefault="0025362A">
      <w:pPr>
        <w:pStyle w:val="NoSpacing"/>
        <w:rPr>
          <w:rFonts w:ascii="Arial" w:hAnsi="Arial" w:cs="Arial"/>
        </w:rPr>
      </w:pPr>
    </w:p>
    <w:p w14:paraId="2E3DB7CF" w14:textId="77777777" w:rsidR="0025362A" w:rsidRDefault="00CA1A36">
      <w:pPr>
        <w:rPr>
          <w:rFonts w:ascii="Arial" w:hAnsi="Arial" w:cs="Arial"/>
        </w:rPr>
      </w:pPr>
      <w:r>
        <w:rPr>
          <w:rFonts w:ascii="Arial" w:hAnsi="Arial" w:cs="Arial"/>
        </w:rPr>
        <w:t>The following are examples of malpractice by candidates with regards to examinations. This list is not exhaustive:</w:t>
      </w:r>
    </w:p>
    <w:p w14:paraId="10C13EEB" w14:textId="77777777"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isolated incidents of talking before the start of the examination or after papers have been collected </w:t>
      </w:r>
    </w:p>
    <w:p w14:paraId="6097721E" w14:textId="692F5A1D"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taking during the examination about matters not related to the </w:t>
      </w:r>
      <w:r w:rsidR="003F12B8">
        <w:rPr>
          <w:rFonts w:ascii="Arial" w:hAnsi="Arial" w:cs="Arial"/>
        </w:rPr>
        <w:t>exam,</w:t>
      </w:r>
      <w:r>
        <w:rPr>
          <w:rFonts w:ascii="Arial" w:hAnsi="Arial" w:cs="Arial"/>
        </w:rPr>
        <w:t xml:space="preserve"> accepting examination related information </w:t>
      </w:r>
    </w:p>
    <w:p w14:paraId="2D01E44F" w14:textId="77777777"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talking about examination related matters during the exam; whispering answers to questions Communication </w:t>
      </w:r>
    </w:p>
    <w:p w14:paraId="3CA06465" w14:textId="77777777" w:rsidR="0025362A" w:rsidRDefault="00CA1A36">
      <w:pPr>
        <w:pStyle w:val="ListParagraph"/>
        <w:numPr>
          <w:ilvl w:val="0"/>
          <w:numId w:val="7"/>
        </w:numPr>
        <w:ind w:left="709"/>
        <w:rPr>
          <w:rFonts w:ascii="Arial" w:hAnsi="Arial" w:cs="Arial"/>
        </w:rPr>
      </w:pPr>
      <w:r>
        <w:rPr>
          <w:rFonts w:ascii="Arial" w:hAnsi="Arial" w:cs="Arial"/>
        </w:rPr>
        <w:t>Taking a mobile phone/watch into an examination</w:t>
      </w:r>
    </w:p>
    <w:p w14:paraId="70384B48" w14:textId="77777777" w:rsidR="0025362A" w:rsidRDefault="00CA1A36">
      <w:pPr>
        <w:pStyle w:val="ListParagraph"/>
        <w:numPr>
          <w:ilvl w:val="0"/>
          <w:numId w:val="7"/>
        </w:numPr>
        <w:ind w:left="709"/>
        <w:rPr>
          <w:rFonts w:ascii="Arial" w:hAnsi="Arial" w:cs="Arial"/>
        </w:rPr>
      </w:pPr>
      <w:r>
        <w:rPr>
          <w:rFonts w:ascii="Arial" w:hAnsi="Arial" w:cs="Arial"/>
        </w:rPr>
        <w:t>Taking any other unauthorised item other than those accepted by the Awarding Body into the examination, such as a book or notes</w:t>
      </w:r>
    </w:p>
    <w:p w14:paraId="3AAD0C22" w14:textId="77777777" w:rsidR="0025362A" w:rsidRDefault="00CA1A36">
      <w:pPr>
        <w:pStyle w:val="ListParagraph"/>
        <w:numPr>
          <w:ilvl w:val="0"/>
          <w:numId w:val="7"/>
        </w:numPr>
        <w:ind w:left="709"/>
        <w:rPr>
          <w:rFonts w:ascii="Arial" w:hAnsi="Arial" w:cs="Arial"/>
        </w:rPr>
      </w:pPr>
      <w:r>
        <w:rPr>
          <w:rFonts w:ascii="Arial" w:hAnsi="Arial" w:cs="Arial"/>
        </w:rPr>
        <w:t>Leaving the examination room without permission</w:t>
      </w:r>
    </w:p>
    <w:p w14:paraId="1BB73B50"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Passing/receiving of communications/scripts between candidates</w:t>
      </w:r>
    </w:p>
    <w:p w14:paraId="5F6B2010"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 xml:space="preserve">Failing to abide by the conditions of supervision designed to maintain the security and integrity of the examinations </w:t>
      </w:r>
    </w:p>
    <w:p w14:paraId="2BB9E1E7"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 xml:space="preserve">Disruptive behaviour in the examination room or assessment session (including use of offensive language) </w:t>
      </w:r>
    </w:p>
    <w:p w14:paraId="151C1777" w14:textId="77777777" w:rsidR="0025362A" w:rsidRPr="007648B0" w:rsidRDefault="00CA1A36">
      <w:pPr>
        <w:tabs>
          <w:tab w:val="left" w:pos="1134"/>
        </w:tabs>
      </w:pPr>
      <w:r w:rsidRPr="007648B0">
        <w:rPr>
          <w:rFonts w:ascii="Arial" w:hAnsi="Arial" w:cs="Arial"/>
        </w:rPr>
        <w:t>I</w:t>
      </w:r>
      <w:r w:rsidRPr="007648B0">
        <w:rPr>
          <w:rFonts w:ascii="Arial" w:hAnsi="Arial" w:cs="Arial"/>
          <w:b/>
        </w:rPr>
        <w:t>nforming and advising candidates how to avoid committing malpractice in</w:t>
      </w:r>
      <w:r w:rsidRPr="007648B0">
        <w:rPr>
          <w:b/>
          <w:sz w:val="24"/>
          <w:szCs w:val="24"/>
        </w:rPr>
        <w:t xml:space="preserve"> </w:t>
      </w:r>
      <w:r w:rsidRPr="007648B0">
        <w:rPr>
          <w:rFonts w:ascii="Arial" w:hAnsi="Arial" w:cs="Arial"/>
          <w:b/>
        </w:rPr>
        <w:t>examinations/assessments</w:t>
      </w:r>
      <w:r w:rsidRPr="007648B0">
        <w:t xml:space="preserve"> </w:t>
      </w:r>
    </w:p>
    <w:p w14:paraId="71BCDAB6" w14:textId="26ABFE73" w:rsidR="0025362A" w:rsidRPr="00600193" w:rsidRDefault="00CA1A36" w:rsidP="00600193">
      <w:pPr>
        <w:pStyle w:val="ListParagraph"/>
        <w:numPr>
          <w:ilvl w:val="0"/>
          <w:numId w:val="15"/>
        </w:numPr>
        <w:tabs>
          <w:tab w:val="left" w:pos="1134"/>
        </w:tabs>
        <w:rPr>
          <w:rFonts w:ascii="Arial" w:hAnsi="Arial" w:cs="Arial"/>
        </w:rPr>
      </w:pPr>
      <w:r w:rsidRPr="00600193">
        <w:rPr>
          <w:rFonts w:ascii="Arial" w:hAnsi="Arial" w:cs="Arial"/>
        </w:rPr>
        <w:t>JCQ Information for Candidates and other associated documents are issued to candidates</w:t>
      </w:r>
      <w:r w:rsidR="00D5381D" w:rsidRPr="00600193">
        <w:rPr>
          <w:rFonts w:ascii="Arial" w:hAnsi="Arial" w:cs="Arial"/>
        </w:rPr>
        <w:t xml:space="preserve">.  </w:t>
      </w:r>
    </w:p>
    <w:p w14:paraId="412EA2B5" w14:textId="46A1AFAE" w:rsidR="00D5381D" w:rsidRPr="00600193" w:rsidRDefault="00D5381D" w:rsidP="00600193">
      <w:pPr>
        <w:pStyle w:val="ListParagraph"/>
        <w:numPr>
          <w:ilvl w:val="0"/>
          <w:numId w:val="15"/>
        </w:numPr>
        <w:tabs>
          <w:tab w:val="left" w:pos="1134"/>
        </w:tabs>
        <w:rPr>
          <w:rFonts w:ascii="Arial" w:hAnsi="Arial" w:cs="Arial"/>
        </w:rPr>
      </w:pPr>
      <w:r w:rsidRPr="00600193">
        <w:rPr>
          <w:rFonts w:ascii="Arial" w:hAnsi="Arial" w:cs="Arial"/>
        </w:rPr>
        <w:t xml:space="preserve">Candidates are informed in </w:t>
      </w:r>
      <w:r w:rsidR="00B203D0" w:rsidRPr="00600193">
        <w:rPr>
          <w:rFonts w:ascii="Arial" w:hAnsi="Arial" w:cs="Arial"/>
        </w:rPr>
        <w:t>assemblies</w:t>
      </w:r>
      <w:r w:rsidRPr="00600193">
        <w:rPr>
          <w:rFonts w:ascii="Arial" w:hAnsi="Arial" w:cs="Arial"/>
        </w:rPr>
        <w:t xml:space="preserve"> of what Malpractice is and how it can affe</w:t>
      </w:r>
      <w:r w:rsidR="00074C26" w:rsidRPr="00600193">
        <w:rPr>
          <w:rFonts w:ascii="Arial" w:hAnsi="Arial" w:cs="Arial"/>
        </w:rPr>
        <w:t>c</w:t>
      </w:r>
      <w:r w:rsidRPr="00600193">
        <w:rPr>
          <w:rFonts w:ascii="Arial" w:hAnsi="Arial" w:cs="Arial"/>
        </w:rPr>
        <w:t xml:space="preserve">t them in line with the JCQ guidance, </w:t>
      </w:r>
      <w:r w:rsidR="00600193" w:rsidRPr="00600193">
        <w:rPr>
          <w:rFonts w:ascii="Arial" w:hAnsi="Arial" w:cs="Arial"/>
        </w:rPr>
        <w:t>Suspected</w:t>
      </w:r>
      <w:r w:rsidRPr="00600193">
        <w:rPr>
          <w:rFonts w:ascii="Arial" w:hAnsi="Arial" w:cs="Arial"/>
        </w:rPr>
        <w:t xml:space="preserve"> Malpractice Policies and Procedures.  If any students </w:t>
      </w:r>
      <w:r w:rsidRPr="00600193">
        <w:rPr>
          <w:rFonts w:ascii="Arial" w:hAnsi="Arial" w:cs="Arial"/>
        </w:rPr>
        <w:lastRenderedPageBreak/>
        <w:t>are absence on the day, they will be briefed by the Deputy Headteacher on their return who is the SLT lead on examinations and assessments.</w:t>
      </w:r>
    </w:p>
    <w:p w14:paraId="59D3CC2E" w14:textId="65E60E79" w:rsidR="00074C26" w:rsidRPr="00600193" w:rsidRDefault="00074C26" w:rsidP="00600193">
      <w:pPr>
        <w:pStyle w:val="ListParagraph"/>
        <w:numPr>
          <w:ilvl w:val="0"/>
          <w:numId w:val="15"/>
        </w:numPr>
        <w:tabs>
          <w:tab w:val="left" w:pos="1134"/>
        </w:tabs>
        <w:rPr>
          <w:rFonts w:ascii="Arial" w:hAnsi="Arial" w:cs="Arial"/>
        </w:rPr>
      </w:pPr>
      <w:r w:rsidRPr="00600193">
        <w:rPr>
          <w:rFonts w:ascii="Arial" w:hAnsi="Arial" w:cs="Arial"/>
        </w:rPr>
        <w:t xml:space="preserve">For any assessments that could be affected by the use of AI, the teaching staff will inform the candidates of the regulations of when AI technology can be used, and also the consequences of its misuse. </w:t>
      </w:r>
    </w:p>
    <w:p w14:paraId="751F77F1" w14:textId="65B2769E" w:rsidR="0025362A" w:rsidRPr="00600193" w:rsidRDefault="00CA1A36" w:rsidP="00600193">
      <w:pPr>
        <w:pStyle w:val="ListParagraph"/>
        <w:numPr>
          <w:ilvl w:val="0"/>
          <w:numId w:val="15"/>
        </w:numPr>
        <w:tabs>
          <w:tab w:val="left" w:pos="1134"/>
        </w:tabs>
        <w:rPr>
          <w:rFonts w:ascii="Arial" w:hAnsi="Arial" w:cs="Arial"/>
        </w:rPr>
      </w:pPr>
      <w:r w:rsidRPr="00600193">
        <w:rPr>
          <w:rFonts w:ascii="Arial" w:hAnsi="Arial" w:cs="Arial"/>
        </w:rPr>
        <w:t>JCQ rules are applied in all Internal examinations and external examinations</w:t>
      </w:r>
      <w:r w:rsidR="00074C26" w:rsidRPr="00600193">
        <w:rPr>
          <w:rFonts w:ascii="Arial" w:hAnsi="Arial" w:cs="Arial"/>
        </w:rPr>
        <w:t>, relevant posters are displayed outside the examination rooms</w:t>
      </w:r>
      <w:r w:rsidRPr="00600193">
        <w:rPr>
          <w:rFonts w:ascii="Arial" w:hAnsi="Arial" w:cs="Arial"/>
        </w:rPr>
        <w:t xml:space="preserve">. </w:t>
      </w:r>
    </w:p>
    <w:p w14:paraId="53495442" w14:textId="32CA9459" w:rsidR="0025362A" w:rsidRPr="00600193" w:rsidRDefault="00CA1A36" w:rsidP="00600193">
      <w:pPr>
        <w:pStyle w:val="ListParagraph"/>
        <w:numPr>
          <w:ilvl w:val="0"/>
          <w:numId w:val="15"/>
        </w:numPr>
        <w:tabs>
          <w:tab w:val="left" w:pos="1134"/>
        </w:tabs>
        <w:rPr>
          <w:rFonts w:ascii="Arial" w:hAnsi="Arial" w:cs="Arial"/>
        </w:rPr>
      </w:pPr>
      <w:r w:rsidRPr="00600193">
        <w:rPr>
          <w:rFonts w:ascii="Arial" w:hAnsi="Arial" w:cs="Arial"/>
        </w:rPr>
        <w:t>Candidates who are found to have broken the rules during internal examinations would be reported for malpractice if the same behaviours are repeated in an ex</w:t>
      </w:r>
      <w:r w:rsidR="007648B0" w:rsidRPr="00600193">
        <w:rPr>
          <w:rFonts w:ascii="Arial" w:hAnsi="Arial" w:cs="Arial"/>
        </w:rPr>
        <w:t>t</w:t>
      </w:r>
      <w:r w:rsidRPr="00600193">
        <w:rPr>
          <w:rFonts w:ascii="Arial" w:hAnsi="Arial" w:cs="Arial"/>
        </w:rPr>
        <w:t xml:space="preserve">ernal </w:t>
      </w:r>
      <w:r w:rsidR="00E667FB" w:rsidRPr="00600193">
        <w:rPr>
          <w:rFonts w:ascii="Arial" w:hAnsi="Arial" w:cs="Arial"/>
        </w:rPr>
        <w:t>examination.</w:t>
      </w:r>
    </w:p>
    <w:p w14:paraId="28254154" w14:textId="34500225" w:rsidR="0025362A" w:rsidRPr="001F7E05" w:rsidRDefault="00CA1A36" w:rsidP="001F7E05">
      <w:pPr>
        <w:pStyle w:val="ListParagraph"/>
        <w:numPr>
          <w:ilvl w:val="0"/>
          <w:numId w:val="15"/>
        </w:numPr>
        <w:tabs>
          <w:tab w:val="left" w:pos="1134"/>
        </w:tabs>
        <w:rPr>
          <w:rFonts w:ascii="Arial" w:hAnsi="Arial" w:cs="Arial"/>
        </w:rPr>
      </w:pPr>
      <w:r w:rsidRPr="00600193">
        <w:rPr>
          <w:rFonts w:ascii="Arial" w:hAnsi="Arial" w:cs="Arial"/>
        </w:rPr>
        <w:t xml:space="preserve">Candidates are spoken to individually and parents/carers are informed of the implications for them. </w:t>
      </w:r>
    </w:p>
    <w:p w14:paraId="384804AA" w14:textId="77777777" w:rsidR="0025362A" w:rsidRDefault="00CA1A36">
      <w:pPr>
        <w:tabs>
          <w:tab w:val="left" w:pos="1134"/>
        </w:tabs>
        <w:jc w:val="both"/>
        <w:rPr>
          <w:rFonts w:ascii="Arial" w:hAnsi="Arial" w:cs="Arial"/>
          <w:b/>
        </w:rPr>
      </w:pPr>
      <w:r>
        <w:rPr>
          <w:rFonts w:ascii="Arial" w:hAnsi="Arial" w:cs="Arial"/>
          <w:b/>
        </w:rPr>
        <w:t>Reporting a suspected Malpractice</w:t>
      </w:r>
    </w:p>
    <w:p w14:paraId="3DE7BCBC" w14:textId="01BD183B" w:rsidR="0025362A" w:rsidRDefault="00CA1A36">
      <w:pPr>
        <w:rPr>
          <w:rFonts w:ascii="Arial" w:hAnsi="Arial" w:cs="Arial"/>
        </w:rPr>
      </w:pPr>
      <w:r>
        <w:rPr>
          <w:rFonts w:ascii="Arial" w:hAnsi="Arial" w:cs="Arial"/>
        </w:rPr>
        <w:t xml:space="preserve">If a member of staff suspects a candidate of malpractice during an examination an investigation will be held by the </w:t>
      </w:r>
      <w:r w:rsidR="00215A74">
        <w:rPr>
          <w:rFonts w:ascii="Arial" w:hAnsi="Arial" w:cs="Arial"/>
        </w:rPr>
        <w:t>Exams Officer</w:t>
      </w:r>
      <w:r>
        <w:rPr>
          <w:rFonts w:ascii="Arial" w:hAnsi="Arial" w:cs="Arial"/>
        </w:rPr>
        <w:t>, Deputy Headteacher (SLT lead on exams) or</w:t>
      </w:r>
      <w:r w:rsidR="00215A74">
        <w:rPr>
          <w:rFonts w:ascii="Arial" w:hAnsi="Arial" w:cs="Arial"/>
        </w:rPr>
        <w:t xml:space="preserve"> the</w:t>
      </w:r>
      <w:r>
        <w:rPr>
          <w:rFonts w:ascii="Arial" w:hAnsi="Arial" w:cs="Arial"/>
        </w:rPr>
        <w:t xml:space="preserve"> Head of Centre:</w:t>
      </w:r>
    </w:p>
    <w:p w14:paraId="7E403D01" w14:textId="77777777" w:rsidR="0025362A" w:rsidRDefault="00CA1A36">
      <w:pPr>
        <w:pStyle w:val="ListParagraph"/>
        <w:numPr>
          <w:ilvl w:val="0"/>
          <w:numId w:val="8"/>
        </w:numPr>
        <w:rPr>
          <w:rFonts w:ascii="Arial" w:hAnsi="Arial" w:cs="Arial"/>
        </w:rPr>
      </w:pPr>
      <w:r>
        <w:rPr>
          <w:rFonts w:ascii="Arial" w:hAnsi="Arial" w:cs="Arial"/>
        </w:rPr>
        <w:t>the candidate will be informed of the allegations made against them and parent/carer kept informed by the Head of Centre</w:t>
      </w:r>
    </w:p>
    <w:p w14:paraId="01713EDC" w14:textId="0F175589" w:rsidR="0025362A" w:rsidRDefault="00CA1A36">
      <w:pPr>
        <w:pStyle w:val="ListParagraph"/>
        <w:numPr>
          <w:ilvl w:val="0"/>
          <w:numId w:val="8"/>
        </w:numPr>
        <w:rPr>
          <w:rFonts w:ascii="Arial" w:hAnsi="Arial" w:cs="Arial"/>
        </w:rPr>
      </w:pPr>
      <w:r>
        <w:rPr>
          <w:rFonts w:ascii="Arial" w:hAnsi="Arial" w:cs="Arial"/>
        </w:rPr>
        <w:t xml:space="preserve">given evidence to support the </w:t>
      </w:r>
      <w:r w:rsidR="00E667FB">
        <w:rPr>
          <w:rFonts w:ascii="Arial" w:hAnsi="Arial" w:cs="Arial"/>
        </w:rPr>
        <w:t>allegation.</w:t>
      </w:r>
    </w:p>
    <w:p w14:paraId="70853C2F" w14:textId="43850ED5" w:rsidR="0025362A" w:rsidRDefault="00CA1A36">
      <w:pPr>
        <w:pStyle w:val="ListParagraph"/>
        <w:numPr>
          <w:ilvl w:val="0"/>
          <w:numId w:val="8"/>
        </w:numPr>
        <w:rPr>
          <w:rFonts w:ascii="Arial" w:hAnsi="Arial" w:cs="Arial"/>
        </w:rPr>
      </w:pPr>
      <w:r>
        <w:rPr>
          <w:rFonts w:ascii="Arial" w:hAnsi="Arial" w:cs="Arial"/>
        </w:rPr>
        <w:t xml:space="preserve">Informed of possible consequences if the case is </w:t>
      </w:r>
      <w:r w:rsidR="00E667FB">
        <w:rPr>
          <w:rFonts w:ascii="Arial" w:hAnsi="Arial" w:cs="Arial"/>
        </w:rPr>
        <w:t>proven.</w:t>
      </w:r>
    </w:p>
    <w:p w14:paraId="4262D51B" w14:textId="77777777" w:rsidR="0025362A" w:rsidRDefault="00CA1A36">
      <w:pPr>
        <w:pStyle w:val="ListParagraph"/>
        <w:numPr>
          <w:ilvl w:val="0"/>
          <w:numId w:val="8"/>
        </w:numPr>
        <w:rPr>
          <w:rFonts w:ascii="Arial" w:hAnsi="Arial" w:cs="Arial"/>
        </w:rPr>
      </w:pPr>
      <w:r>
        <w:rPr>
          <w:rFonts w:ascii="Arial" w:hAnsi="Arial" w:cs="Arial"/>
        </w:rPr>
        <w:t>Given the opportunity to consider their response and submit a statement</w:t>
      </w:r>
    </w:p>
    <w:p w14:paraId="64963FC1" w14:textId="77777777" w:rsidR="0025362A" w:rsidRDefault="00CA1A36">
      <w:pPr>
        <w:pStyle w:val="ListParagraph"/>
        <w:numPr>
          <w:ilvl w:val="0"/>
          <w:numId w:val="8"/>
        </w:numPr>
        <w:rPr>
          <w:rFonts w:ascii="Arial" w:hAnsi="Arial" w:cs="Arial"/>
        </w:rPr>
      </w:pPr>
      <w:r>
        <w:rPr>
          <w:rFonts w:ascii="Arial" w:hAnsi="Arial" w:cs="Arial"/>
        </w:rPr>
        <w:t>all cases of suspected malpractice will be reported to the Awarding Body in accordance with JCQ regulations and the completion of the necessary documentation/reports in writing by the Head of Centre</w:t>
      </w:r>
    </w:p>
    <w:p w14:paraId="7318ABDF" w14:textId="7DE18E4B" w:rsidR="0025362A" w:rsidRDefault="00CA1A36">
      <w:pPr>
        <w:pStyle w:val="ListParagraph"/>
        <w:numPr>
          <w:ilvl w:val="0"/>
          <w:numId w:val="8"/>
        </w:numPr>
        <w:rPr>
          <w:rFonts w:ascii="Arial" w:hAnsi="Arial" w:cs="Arial"/>
          <w:b/>
        </w:rPr>
      </w:pPr>
      <w:r>
        <w:rPr>
          <w:rFonts w:ascii="Arial" w:hAnsi="Arial" w:cs="Arial"/>
        </w:rPr>
        <w:t xml:space="preserve">They will be informed of the awarding body outcome and the appeals procedures.  If there is sufficient evidence to implicate an individual in malpractice, they will be informed of the rights of accused </w:t>
      </w:r>
      <w:r w:rsidR="00E667FB">
        <w:rPr>
          <w:rFonts w:ascii="Arial" w:hAnsi="Arial" w:cs="Arial"/>
        </w:rPr>
        <w:t>individuals.</w:t>
      </w:r>
      <w:r>
        <w:rPr>
          <w:rFonts w:ascii="Arial" w:hAnsi="Arial" w:cs="Arial"/>
        </w:rPr>
        <w:t xml:space="preserve"> </w:t>
      </w:r>
    </w:p>
    <w:p w14:paraId="14868546" w14:textId="77777777" w:rsidR="0025362A" w:rsidRDefault="00CA1A36">
      <w:pPr>
        <w:rPr>
          <w:rFonts w:ascii="Arial" w:hAnsi="Arial" w:cs="Arial"/>
          <w:b/>
        </w:rPr>
      </w:pPr>
      <w:r>
        <w:rPr>
          <w:rFonts w:ascii="Arial" w:hAnsi="Arial" w:cs="Arial"/>
          <w:b/>
        </w:rPr>
        <w:t>Appeals</w:t>
      </w:r>
    </w:p>
    <w:p w14:paraId="07B37A44" w14:textId="27A4F044" w:rsidR="0025362A" w:rsidRDefault="00CA1A36">
      <w:pPr>
        <w:pStyle w:val="NoSpacing"/>
        <w:rPr>
          <w:rFonts w:ascii="Arial" w:hAnsi="Arial" w:cs="Arial"/>
        </w:rPr>
      </w:pPr>
      <w:r>
        <w:rPr>
          <w:rFonts w:ascii="Arial" w:hAnsi="Arial" w:cs="Arial"/>
        </w:rPr>
        <w:t>A candidate may appeal against sanctions imposed on them.  Appeals will be made by the </w:t>
      </w:r>
      <w:r w:rsidR="00E667FB">
        <w:rPr>
          <w:rFonts w:ascii="Arial" w:hAnsi="Arial" w:cs="Arial"/>
        </w:rPr>
        <w:t>centre.</w:t>
      </w:r>
    </w:p>
    <w:p w14:paraId="0B664026" w14:textId="113C117A" w:rsidR="0025362A" w:rsidRDefault="00CA1A36">
      <w:pPr>
        <w:pStyle w:val="NoSpacing"/>
        <w:rPr>
          <w:rFonts w:ascii="Arial" w:hAnsi="Arial" w:cs="Arial"/>
        </w:rPr>
      </w:pPr>
      <w:r>
        <w:rPr>
          <w:rFonts w:ascii="Arial" w:hAnsi="Arial" w:cs="Arial"/>
        </w:rPr>
        <w:t>on behalf of a candidate and conducted in accordance with the JCQ Suspected Malpractice in </w:t>
      </w:r>
    </w:p>
    <w:p w14:paraId="6CB7A32E" w14:textId="77777777" w:rsidR="0025362A" w:rsidRDefault="00CA1A36">
      <w:pPr>
        <w:pStyle w:val="NoSpacing"/>
        <w:rPr>
          <w:rFonts w:ascii="Arial" w:hAnsi="Arial" w:cs="Arial"/>
        </w:rPr>
      </w:pPr>
      <w:r>
        <w:rPr>
          <w:rFonts w:ascii="Arial" w:hAnsi="Arial" w:cs="Arial"/>
        </w:rPr>
        <w:t>Examinations and Assessments Policies and Procedures.  Appeals should be made within 20 working days of the date they were notified of the decision detailing the fact that they are appealing and their grounds for doing so. Appeals will be dealt with within 20 working days.</w:t>
      </w:r>
    </w:p>
    <w:p w14:paraId="5BFC1073" w14:textId="77777777" w:rsidR="0025362A" w:rsidRDefault="0025362A">
      <w:pPr>
        <w:pStyle w:val="NoSpacing"/>
        <w:rPr>
          <w:rFonts w:ascii="Arial" w:hAnsi="Arial" w:cs="Arial"/>
        </w:rPr>
      </w:pPr>
    </w:p>
    <w:p w14:paraId="700FE59D" w14:textId="6B2506B9" w:rsidR="0025362A" w:rsidRDefault="00CA1A36">
      <w:pPr>
        <w:pStyle w:val="NoSpacing"/>
        <w:rPr>
          <w:rFonts w:ascii="Arial" w:hAnsi="Arial" w:cs="Arial"/>
          <w:i/>
        </w:rPr>
      </w:pPr>
      <w:r>
        <w:rPr>
          <w:rFonts w:ascii="Arial" w:hAnsi="Arial" w:cs="Arial"/>
          <w:i/>
        </w:rPr>
        <w:t>This policy should be read in conjunction with ou</w:t>
      </w:r>
      <w:r w:rsidR="000C0682">
        <w:rPr>
          <w:rFonts w:ascii="Arial" w:hAnsi="Arial" w:cs="Arial"/>
          <w:i/>
        </w:rPr>
        <w:t>r</w:t>
      </w:r>
      <w:r>
        <w:rPr>
          <w:rFonts w:ascii="Arial" w:hAnsi="Arial" w:cs="Arial"/>
          <w:i/>
        </w:rPr>
        <w:t xml:space="preserve"> </w:t>
      </w:r>
      <w:r w:rsidRPr="000C0682">
        <w:rPr>
          <w:rFonts w:ascii="Arial" w:hAnsi="Arial" w:cs="Arial"/>
          <w:b/>
          <w:bCs/>
          <w:i/>
        </w:rPr>
        <w:t>Complaints and Appeals Policies and Procedures.</w:t>
      </w:r>
    </w:p>
    <w:p w14:paraId="2CE8B012" w14:textId="77777777" w:rsidR="0025362A" w:rsidRDefault="0025362A">
      <w:pPr>
        <w:rPr>
          <w:rFonts w:ascii="Arial" w:hAnsi="Arial" w:cs="Arial"/>
          <w:i/>
        </w:rPr>
      </w:pPr>
    </w:p>
    <w:p w14:paraId="75B77C13" w14:textId="77777777" w:rsidR="0025362A" w:rsidRDefault="0025362A">
      <w:pPr>
        <w:rPr>
          <w:rFonts w:ascii="Arial" w:hAnsi="Arial" w:cs="Arial"/>
        </w:rPr>
      </w:pPr>
    </w:p>
    <w:p w14:paraId="1B1FE76E" w14:textId="77777777" w:rsidR="0025362A" w:rsidRDefault="0025362A">
      <w:pPr>
        <w:rPr>
          <w:rFonts w:ascii="Arial" w:hAnsi="Arial" w:cs="Arial"/>
        </w:rPr>
      </w:pPr>
    </w:p>
    <w:p w14:paraId="5B6F6233" w14:textId="77777777" w:rsidR="00FC2644" w:rsidRDefault="00FC2644">
      <w:pPr>
        <w:rPr>
          <w:rFonts w:ascii="Arial" w:hAnsi="Arial" w:cs="Arial"/>
        </w:rPr>
      </w:pPr>
    </w:p>
    <w:p w14:paraId="74E1DE0A" w14:textId="77777777" w:rsidR="00074C26" w:rsidRDefault="00074C26">
      <w:pPr>
        <w:rPr>
          <w:rFonts w:ascii="Arial" w:hAnsi="Arial" w:cs="Arial"/>
        </w:rPr>
      </w:pPr>
    </w:p>
    <w:p w14:paraId="4CE13C09" w14:textId="77777777" w:rsidR="006C75DC" w:rsidRDefault="006C75DC">
      <w:pPr>
        <w:rPr>
          <w:rFonts w:ascii="Arial" w:hAnsi="Arial" w:cs="Arial"/>
          <w:b/>
          <w:bCs/>
          <w:i/>
          <w:iCs/>
          <w:sz w:val="18"/>
          <w:szCs w:val="18"/>
        </w:rPr>
      </w:pPr>
    </w:p>
    <w:p w14:paraId="76AD32CC" w14:textId="77777777" w:rsidR="006C75DC" w:rsidRDefault="006C75DC">
      <w:pPr>
        <w:rPr>
          <w:rFonts w:ascii="Arial" w:hAnsi="Arial" w:cs="Arial"/>
          <w:b/>
          <w:bCs/>
          <w:i/>
          <w:iCs/>
          <w:sz w:val="18"/>
          <w:szCs w:val="18"/>
        </w:rPr>
      </w:pPr>
    </w:p>
    <w:p w14:paraId="47B38685" w14:textId="77777777" w:rsidR="006C75DC" w:rsidRDefault="006C75DC">
      <w:pPr>
        <w:rPr>
          <w:rFonts w:ascii="Arial" w:hAnsi="Arial" w:cs="Arial"/>
          <w:b/>
          <w:bCs/>
          <w:i/>
          <w:iCs/>
          <w:sz w:val="18"/>
          <w:szCs w:val="18"/>
        </w:rPr>
      </w:pPr>
    </w:p>
    <w:p w14:paraId="3F4BCBB2" w14:textId="6D82A2FC" w:rsidR="00074C26" w:rsidRPr="00074C26" w:rsidRDefault="00074C26">
      <w:pPr>
        <w:rPr>
          <w:rFonts w:ascii="Arial" w:hAnsi="Arial" w:cs="Arial"/>
          <w:b/>
          <w:bCs/>
          <w:i/>
          <w:iCs/>
          <w:sz w:val="18"/>
          <w:szCs w:val="18"/>
        </w:rPr>
      </w:pPr>
      <w:r w:rsidRPr="00074C26">
        <w:rPr>
          <w:rFonts w:ascii="Arial" w:hAnsi="Arial" w:cs="Arial"/>
          <w:b/>
          <w:bCs/>
          <w:i/>
          <w:iCs/>
          <w:sz w:val="18"/>
          <w:szCs w:val="18"/>
        </w:rPr>
        <w:lastRenderedPageBreak/>
        <w:t>Appendix 1</w:t>
      </w:r>
    </w:p>
    <w:p w14:paraId="39176F61" w14:textId="77777777" w:rsidR="0030645D" w:rsidRDefault="0030645D" w:rsidP="0030645D">
      <w:pPr>
        <w:jc w:val="center"/>
        <w:rPr>
          <w:rFonts w:ascii="Arial" w:hAnsi="Arial" w:cs="Arial"/>
          <w:b/>
          <w:sz w:val="72"/>
          <w:szCs w:val="72"/>
        </w:rPr>
      </w:pPr>
      <w:r>
        <w:rPr>
          <w:rFonts w:ascii="Arial" w:hAnsi="Arial" w:cs="Arial"/>
          <w:b/>
          <w:sz w:val="72"/>
          <w:szCs w:val="72"/>
        </w:rPr>
        <w:t xml:space="preserve">USE OF AI IN ASSESSMENTS </w:t>
      </w:r>
    </w:p>
    <w:p w14:paraId="5318A392" w14:textId="77777777" w:rsidR="0030645D" w:rsidRDefault="0030645D" w:rsidP="0030645D">
      <w:pPr>
        <w:jc w:val="center"/>
        <w:rPr>
          <w:rFonts w:ascii="Arial" w:hAnsi="Arial" w:cs="Arial"/>
          <w:b/>
          <w:sz w:val="72"/>
          <w:szCs w:val="72"/>
        </w:rPr>
      </w:pPr>
      <w:r>
        <w:rPr>
          <w:rFonts w:ascii="Arial" w:hAnsi="Arial" w:cs="Arial"/>
          <w:b/>
          <w:sz w:val="72"/>
          <w:szCs w:val="72"/>
        </w:rPr>
        <w:t>POLICY</w:t>
      </w:r>
    </w:p>
    <w:p w14:paraId="7347EEE1" w14:textId="08EDB21A" w:rsidR="0030645D" w:rsidRDefault="0030645D" w:rsidP="0030645D">
      <w:pPr>
        <w:jc w:val="center"/>
        <w:rPr>
          <w:rFonts w:ascii="Arial" w:hAnsi="Arial" w:cs="Arial"/>
          <w:sz w:val="72"/>
          <w:szCs w:val="72"/>
        </w:rPr>
      </w:pPr>
      <w:r>
        <w:rPr>
          <w:rFonts w:ascii="Arial" w:hAnsi="Arial" w:cs="Arial"/>
          <w:sz w:val="72"/>
          <w:szCs w:val="72"/>
        </w:rPr>
        <w:t>202</w:t>
      </w:r>
      <w:r w:rsidR="00FC2644">
        <w:rPr>
          <w:rFonts w:ascii="Arial" w:hAnsi="Arial" w:cs="Arial"/>
          <w:sz w:val="72"/>
          <w:szCs w:val="72"/>
        </w:rPr>
        <w:t>5</w:t>
      </w:r>
      <w:r>
        <w:rPr>
          <w:rFonts w:ascii="Arial" w:hAnsi="Arial" w:cs="Arial"/>
          <w:sz w:val="72"/>
          <w:szCs w:val="72"/>
        </w:rPr>
        <w:t>/202</w:t>
      </w:r>
      <w:r w:rsidR="00FC2644">
        <w:rPr>
          <w:rFonts w:ascii="Arial" w:hAnsi="Arial" w:cs="Arial"/>
          <w:sz w:val="72"/>
          <w:szCs w:val="72"/>
        </w:rPr>
        <w:t>6</w:t>
      </w:r>
    </w:p>
    <w:p w14:paraId="29A41B96" w14:textId="77777777" w:rsidR="0030645D" w:rsidRDefault="0030645D" w:rsidP="0030645D">
      <w:pPr>
        <w:spacing w:before="120" w:after="120" w:line="240" w:lineRule="auto"/>
        <w:rPr>
          <w:rFonts w:ascii="Arial" w:eastAsia="Times New Roman" w:hAnsi="Arial" w:cs="Arial"/>
          <w:i/>
          <w:noProof/>
          <w:lang w:eastAsia="en-GB"/>
        </w:rPr>
      </w:pPr>
      <w:r>
        <w:rPr>
          <w:rFonts w:ascii="Arial" w:eastAsia="Times New Roman" w:hAnsi="Arial" w:cs="Arial"/>
          <w:i/>
          <w:noProof/>
          <w:lang w:eastAsia="en-GB"/>
        </w:rPr>
        <w:t>This policy is reviewed annually to ensure compliance with current regulations</w:t>
      </w:r>
    </w:p>
    <w:p w14:paraId="17C3080F" w14:textId="77777777" w:rsidR="0030645D" w:rsidRDefault="0030645D" w:rsidP="0030645D">
      <w:pPr>
        <w:rPr>
          <w:noProof/>
          <w:lang w:eastAsia="en-GB"/>
        </w:rPr>
      </w:pPr>
    </w:p>
    <w:tbl>
      <w:tblPr>
        <w:tblStyle w:val="TableGrid"/>
        <w:tblW w:w="0" w:type="auto"/>
        <w:tblInd w:w="0" w:type="dxa"/>
        <w:tblLook w:val="04A0" w:firstRow="1" w:lastRow="0" w:firstColumn="1" w:lastColumn="0" w:noHBand="0" w:noVBand="1"/>
      </w:tblPr>
      <w:tblGrid>
        <w:gridCol w:w="4508"/>
        <w:gridCol w:w="4508"/>
      </w:tblGrid>
      <w:tr w:rsidR="0030645D" w14:paraId="56ABE99D" w14:textId="77777777" w:rsidTr="0030645D">
        <w:tc>
          <w:tcPr>
            <w:tcW w:w="4508" w:type="dxa"/>
            <w:tcBorders>
              <w:top w:val="single" w:sz="4" w:space="0" w:color="auto"/>
              <w:left w:val="single" w:sz="4" w:space="0" w:color="auto"/>
              <w:bottom w:val="single" w:sz="4" w:space="0" w:color="auto"/>
              <w:right w:val="single" w:sz="4" w:space="0" w:color="auto"/>
            </w:tcBorders>
          </w:tcPr>
          <w:p w14:paraId="3018F4A0" w14:textId="77777777" w:rsidR="0030645D" w:rsidRDefault="0030645D">
            <w:pPr>
              <w:rPr>
                <w:noProof/>
                <w:lang w:eastAsia="en-GB"/>
              </w:rPr>
            </w:pPr>
            <w:r>
              <w:rPr>
                <w:noProof/>
                <w:lang w:eastAsia="en-GB"/>
              </w:rPr>
              <w:t>Approved by:</w:t>
            </w:r>
          </w:p>
          <w:p w14:paraId="486D7B69" w14:textId="77777777" w:rsidR="0030645D" w:rsidRDefault="0030645D">
            <w:pPr>
              <w:rPr>
                <w:noProof/>
                <w:lang w:eastAsia="en-GB"/>
              </w:rPr>
            </w:pPr>
          </w:p>
          <w:p w14:paraId="2B244A74" w14:textId="77777777" w:rsidR="0030645D" w:rsidRDefault="0030645D">
            <w:pPr>
              <w:rPr>
                <w:noProof/>
                <w:lang w:eastAsia="en-GB"/>
              </w:rPr>
            </w:pPr>
            <w:r>
              <w:rPr>
                <w:noProof/>
                <w:lang w:eastAsia="en-GB"/>
              </w:rPr>
              <w:t>Miss E Szymura</w:t>
            </w:r>
          </w:p>
          <w:p w14:paraId="2A491FC8" w14:textId="77777777" w:rsidR="0030645D" w:rsidRDefault="0030645D">
            <w:pPr>
              <w:rPr>
                <w:noProof/>
                <w:lang w:eastAsia="en-GB"/>
              </w:rPr>
            </w:pPr>
          </w:p>
        </w:tc>
        <w:tc>
          <w:tcPr>
            <w:tcW w:w="4508" w:type="dxa"/>
            <w:tcBorders>
              <w:top w:val="single" w:sz="4" w:space="0" w:color="auto"/>
              <w:left w:val="single" w:sz="4" w:space="0" w:color="auto"/>
              <w:bottom w:val="single" w:sz="4" w:space="0" w:color="auto"/>
              <w:right w:val="single" w:sz="4" w:space="0" w:color="auto"/>
            </w:tcBorders>
          </w:tcPr>
          <w:p w14:paraId="5254F4C0" w14:textId="77777777" w:rsidR="0030645D" w:rsidRDefault="0030645D">
            <w:pPr>
              <w:rPr>
                <w:noProof/>
                <w:lang w:eastAsia="en-GB"/>
              </w:rPr>
            </w:pPr>
            <w:r>
              <w:rPr>
                <w:noProof/>
                <w:lang w:eastAsia="en-GB"/>
              </w:rPr>
              <w:t xml:space="preserve">Reviewed by:  </w:t>
            </w:r>
          </w:p>
          <w:p w14:paraId="203E5354" w14:textId="77777777" w:rsidR="0030645D" w:rsidRDefault="0030645D">
            <w:pPr>
              <w:rPr>
                <w:noProof/>
                <w:lang w:eastAsia="en-GB"/>
              </w:rPr>
            </w:pPr>
          </w:p>
          <w:p w14:paraId="120F6E5F" w14:textId="50AF03F6" w:rsidR="0030645D" w:rsidRDefault="0030645D">
            <w:pPr>
              <w:rPr>
                <w:noProof/>
                <w:lang w:eastAsia="en-GB"/>
              </w:rPr>
            </w:pPr>
            <w:r>
              <w:rPr>
                <w:noProof/>
                <w:lang w:eastAsia="en-GB"/>
              </w:rPr>
              <w:t>M</w:t>
            </w:r>
            <w:r w:rsidR="00FC2644">
              <w:rPr>
                <w:noProof/>
                <w:lang w:eastAsia="en-GB"/>
              </w:rPr>
              <w:t>rs J Balcikli</w:t>
            </w:r>
          </w:p>
          <w:p w14:paraId="7509F678" w14:textId="77777777" w:rsidR="0030645D" w:rsidRDefault="0030645D">
            <w:pPr>
              <w:rPr>
                <w:noProof/>
                <w:lang w:eastAsia="en-GB"/>
              </w:rPr>
            </w:pPr>
          </w:p>
          <w:p w14:paraId="1A415022" w14:textId="77777777" w:rsidR="0030645D" w:rsidRDefault="0030645D">
            <w:pPr>
              <w:rPr>
                <w:noProof/>
                <w:lang w:eastAsia="en-GB"/>
              </w:rPr>
            </w:pPr>
          </w:p>
        </w:tc>
      </w:tr>
      <w:tr w:rsidR="0030645D" w14:paraId="102FDEAD" w14:textId="77777777" w:rsidTr="0030645D">
        <w:tc>
          <w:tcPr>
            <w:tcW w:w="4508" w:type="dxa"/>
            <w:tcBorders>
              <w:top w:val="single" w:sz="4" w:space="0" w:color="auto"/>
              <w:left w:val="single" w:sz="4" w:space="0" w:color="auto"/>
              <w:bottom w:val="single" w:sz="4" w:space="0" w:color="auto"/>
              <w:right w:val="single" w:sz="4" w:space="0" w:color="auto"/>
            </w:tcBorders>
            <w:hideMark/>
          </w:tcPr>
          <w:p w14:paraId="1C2E0DE5" w14:textId="77777777" w:rsidR="0030645D" w:rsidRDefault="0030645D">
            <w:pPr>
              <w:rPr>
                <w:noProof/>
                <w:lang w:eastAsia="en-GB"/>
              </w:rPr>
            </w:pPr>
            <w:r>
              <w:rPr>
                <w:noProof/>
                <w:lang w:eastAsia="en-GB"/>
              </w:rPr>
              <w:t>Date of Review:</w:t>
            </w:r>
          </w:p>
        </w:tc>
        <w:tc>
          <w:tcPr>
            <w:tcW w:w="4508" w:type="dxa"/>
            <w:tcBorders>
              <w:top w:val="single" w:sz="4" w:space="0" w:color="auto"/>
              <w:left w:val="single" w:sz="4" w:space="0" w:color="auto"/>
              <w:bottom w:val="single" w:sz="4" w:space="0" w:color="auto"/>
              <w:right w:val="single" w:sz="4" w:space="0" w:color="auto"/>
            </w:tcBorders>
          </w:tcPr>
          <w:p w14:paraId="2DD7C636" w14:textId="10589851" w:rsidR="0030645D" w:rsidRDefault="00FC2644">
            <w:pPr>
              <w:rPr>
                <w:noProof/>
                <w:lang w:eastAsia="en-GB"/>
              </w:rPr>
            </w:pPr>
            <w:r>
              <w:rPr>
                <w:noProof/>
                <w:lang w:eastAsia="en-GB"/>
              </w:rPr>
              <w:t>November 2025</w:t>
            </w:r>
          </w:p>
          <w:p w14:paraId="49DBCC0D" w14:textId="77777777" w:rsidR="0030645D" w:rsidRDefault="0030645D">
            <w:pPr>
              <w:rPr>
                <w:noProof/>
                <w:lang w:eastAsia="en-GB"/>
              </w:rPr>
            </w:pPr>
          </w:p>
        </w:tc>
      </w:tr>
    </w:tbl>
    <w:p w14:paraId="177E3F0F" w14:textId="77777777" w:rsidR="0030645D" w:rsidRDefault="0030645D" w:rsidP="0030645D">
      <w:pPr>
        <w:jc w:val="center"/>
        <w:rPr>
          <w:b/>
          <w:sz w:val="44"/>
          <w:szCs w:val="44"/>
        </w:rPr>
      </w:pPr>
    </w:p>
    <w:tbl>
      <w:tblPr>
        <w:tblStyle w:val="TableGrid"/>
        <w:tblW w:w="0" w:type="auto"/>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739"/>
        <w:gridCol w:w="6993"/>
      </w:tblGrid>
      <w:tr w:rsidR="0030645D" w14:paraId="0D140F8E" w14:textId="77777777" w:rsidTr="0030645D">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6145DC5E" w14:textId="77777777" w:rsidR="0030645D" w:rsidRDefault="0030645D">
            <w:pPr>
              <w:spacing w:before="120" w:after="120"/>
              <w:jc w:val="both"/>
              <w:rPr>
                <w:rFonts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5023EBA6" w14:textId="77777777" w:rsidR="0030645D" w:rsidRDefault="0030645D">
            <w:pPr>
              <w:spacing w:before="120" w:after="120"/>
              <w:jc w:val="both"/>
              <w:rPr>
                <w:rFonts w:ascii="Tahoma" w:hAnsi="Tahoma" w:cs="Tahoma"/>
                <w:bCs/>
                <w:sz w:val="20"/>
                <w:szCs w:val="20"/>
              </w:rPr>
            </w:pPr>
            <w:r>
              <w:rPr>
                <w:rFonts w:cs="Tahoma"/>
                <w:bCs/>
                <w:sz w:val="20"/>
                <w:szCs w:val="20"/>
              </w:rPr>
              <w:t>Name(s)</w:t>
            </w:r>
          </w:p>
        </w:tc>
      </w:tr>
      <w:tr w:rsidR="0030645D" w14:paraId="1A8D875F"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55A582AA" w14:textId="77777777" w:rsidR="0030645D" w:rsidRDefault="0030645D">
            <w:pPr>
              <w:spacing w:before="120" w:after="120"/>
              <w:jc w:val="both"/>
              <w:rPr>
                <w:rFonts w:cs="Tahoma"/>
                <w:sz w:val="20"/>
                <w:szCs w:val="20"/>
              </w:rPr>
            </w:pPr>
            <w:r>
              <w:rPr>
                <w:rFonts w:cs="Tahoma"/>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4992A9EB" w14:textId="77777777" w:rsidR="0030645D" w:rsidRDefault="0030645D">
            <w:pPr>
              <w:spacing w:before="120" w:after="120"/>
              <w:jc w:val="both"/>
              <w:rPr>
                <w:rFonts w:cs="Tahoma"/>
                <w:b/>
              </w:rPr>
            </w:pPr>
            <w:r>
              <w:rPr>
                <w:rFonts w:cs="Tahoma"/>
                <w:b/>
              </w:rPr>
              <w:t>Mr Dean Postlethwaite</w:t>
            </w:r>
          </w:p>
        </w:tc>
      </w:tr>
      <w:tr w:rsidR="0030645D" w14:paraId="49107917"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428F09AC" w14:textId="77777777" w:rsidR="0030645D" w:rsidRDefault="0030645D">
            <w:pPr>
              <w:spacing w:before="120" w:after="120"/>
              <w:rPr>
                <w:rFonts w:cs="Tahoma"/>
                <w:sz w:val="20"/>
                <w:szCs w:val="20"/>
              </w:rPr>
            </w:pPr>
            <w:r>
              <w:rPr>
                <w:rFonts w:cs="Tahoma"/>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0472F43D" w14:textId="77777777" w:rsidR="0030645D" w:rsidRDefault="0030645D">
            <w:pPr>
              <w:spacing w:before="120" w:after="120"/>
              <w:rPr>
                <w:rFonts w:cs="Tahoma"/>
                <w:b/>
              </w:rPr>
            </w:pPr>
            <w:r>
              <w:rPr>
                <w:rFonts w:cs="Tahoma"/>
                <w:b/>
              </w:rPr>
              <w:t xml:space="preserve">Miss Emma Szymura </w:t>
            </w:r>
          </w:p>
        </w:tc>
      </w:tr>
      <w:tr w:rsidR="0030645D" w14:paraId="3F4D56E4"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18023249" w14:textId="77777777" w:rsidR="0030645D" w:rsidRDefault="0030645D">
            <w:pPr>
              <w:spacing w:before="120" w:after="120"/>
              <w:rPr>
                <w:rFonts w:cs="Tahoma"/>
                <w:sz w:val="20"/>
                <w:szCs w:val="20"/>
              </w:rPr>
            </w:pPr>
            <w:r>
              <w:rPr>
                <w:rFonts w:cs="Tahoma"/>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274FE693" w14:textId="77777777" w:rsidR="0030645D" w:rsidRDefault="0030645D">
            <w:pPr>
              <w:spacing w:before="120" w:after="120"/>
              <w:rPr>
                <w:rFonts w:cs="Tahoma"/>
                <w:b/>
              </w:rPr>
            </w:pPr>
            <w:r>
              <w:rPr>
                <w:rFonts w:cs="Tahoma"/>
                <w:b/>
              </w:rPr>
              <w:t xml:space="preserve">Mrs Claire Harrison </w:t>
            </w:r>
          </w:p>
        </w:tc>
      </w:tr>
      <w:tr w:rsidR="0030645D" w14:paraId="79D105E9"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150B393B" w14:textId="77777777" w:rsidR="0030645D" w:rsidRDefault="0030645D">
            <w:pPr>
              <w:spacing w:before="120" w:after="120"/>
              <w:jc w:val="both"/>
              <w:rPr>
                <w:rFonts w:cs="Tahoma"/>
                <w:sz w:val="20"/>
                <w:szCs w:val="20"/>
              </w:rPr>
            </w:pPr>
            <w:r>
              <w:rPr>
                <w:rFonts w:cs="Tahoma"/>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6A9F3C16" w14:textId="2D898F00" w:rsidR="0030645D" w:rsidRDefault="00FC2644">
            <w:pPr>
              <w:spacing w:before="120" w:after="120"/>
              <w:jc w:val="both"/>
              <w:rPr>
                <w:rFonts w:cs="Tahoma"/>
                <w:b/>
              </w:rPr>
            </w:pPr>
            <w:r>
              <w:rPr>
                <w:rFonts w:cs="Tahoma"/>
                <w:b/>
              </w:rPr>
              <w:t>Mrs Jane Balcikli</w:t>
            </w:r>
          </w:p>
        </w:tc>
      </w:tr>
      <w:tr w:rsidR="0030645D" w14:paraId="36A912D8"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62DCA764" w14:textId="77777777" w:rsidR="0030645D" w:rsidRDefault="0030645D">
            <w:pPr>
              <w:spacing w:before="120" w:after="120"/>
              <w:jc w:val="both"/>
              <w:rPr>
                <w:rFonts w:cs="Tahoma"/>
                <w:sz w:val="20"/>
                <w:szCs w:val="20"/>
              </w:rPr>
            </w:pPr>
            <w:r>
              <w:rPr>
                <w:rFonts w:cs="Tahoma"/>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460E88F6" w14:textId="77777777" w:rsidR="0030645D" w:rsidRDefault="0030645D">
            <w:pPr>
              <w:spacing w:before="120" w:after="120"/>
              <w:jc w:val="both"/>
              <w:rPr>
                <w:rFonts w:cs="Tahoma"/>
                <w:b/>
              </w:rPr>
            </w:pPr>
            <w:r>
              <w:rPr>
                <w:rFonts w:cs="Tahoma"/>
                <w:b/>
              </w:rPr>
              <w:t>Mrs Natalie Cross</w:t>
            </w:r>
          </w:p>
        </w:tc>
      </w:tr>
      <w:tr w:rsidR="0030645D" w14:paraId="1C5B8E2E"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0F44BB45" w14:textId="77777777" w:rsidR="0030645D" w:rsidRDefault="0030645D">
            <w:pPr>
              <w:spacing w:before="120" w:after="120"/>
              <w:jc w:val="both"/>
              <w:rPr>
                <w:rFonts w:cs="Tahoma"/>
                <w:sz w:val="20"/>
                <w:szCs w:val="20"/>
              </w:rPr>
            </w:pPr>
            <w:r>
              <w:rPr>
                <w:rFonts w:cs="Tahoma"/>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5AD0EE87" w14:textId="77777777" w:rsidR="0030645D" w:rsidRDefault="0030645D">
            <w:pPr>
              <w:spacing w:before="120" w:after="120"/>
              <w:jc w:val="both"/>
              <w:rPr>
                <w:rFonts w:cs="Tahoma"/>
                <w:b/>
              </w:rPr>
            </w:pPr>
            <w:r>
              <w:rPr>
                <w:rFonts w:cs="Tahoma"/>
                <w:b/>
              </w:rPr>
              <w:t>Mrs Sian Owen</w:t>
            </w:r>
          </w:p>
        </w:tc>
      </w:tr>
    </w:tbl>
    <w:p w14:paraId="7F6A4C14" w14:textId="77777777" w:rsidR="0030645D" w:rsidRDefault="0030645D" w:rsidP="0030645D">
      <w:pPr>
        <w:rPr>
          <w:b/>
        </w:rPr>
      </w:pPr>
    </w:p>
    <w:p w14:paraId="6AF772C1" w14:textId="77777777" w:rsidR="0030645D" w:rsidRDefault="0030645D" w:rsidP="00FC2644">
      <w:pPr>
        <w:rPr>
          <w:b/>
          <w:sz w:val="56"/>
          <w:szCs w:val="56"/>
        </w:rPr>
      </w:pPr>
    </w:p>
    <w:p w14:paraId="393EE37E" w14:textId="77777777" w:rsidR="00B92451" w:rsidRDefault="00B92451" w:rsidP="00B92451">
      <w:pPr>
        <w:jc w:val="center"/>
        <w:rPr>
          <w:b/>
          <w:sz w:val="56"/>
          <w:szCs w:val="56"/>
        </w:rPr>
      </w:pPr>
      <w:r>
        <w:rPr>
          <w:b/>
          <w:sz w:val="56"/>
          <w:szCs w:val="56"/>
        </w:rPr>
        <w:lastRenderedPageBreak/>
        <w:t>AI POLICY</w:t>
      </w:r>
    </w:p>
    <w:p w14:paraId="3CAA2F8A" w14:textId="77777777" w:rsidR="00B92451" w:rsidRDefault="00B92451" w:rsidP="00B92451">
      <w:pPr>
        <w:rPr>
          <w:rFonts w:ascii="Arial" w:hAnsi="Arial" w:cs="Arial"/>
          <w:b/>
        </w:rPr>
      </w:pPr>
      <w:r>
        <w:rPr>
          <w:rFonts w:ascii="Arial" w:hAnsi="Arial" w:cs="Arial"/>
          <w:b/>
        </w:rPr>
        <w:t>Purpose</w:t>
      </w:r>
    </w:p>
    <w:p w14:paraId="67EEA802" w14:textId="77777777" w:rsidR="00B92451" w:rsidRDefault="00B92451" w:rsidP="00B92451">
      <w:pPr>
        <w:rPr>
          <w:rFonts w:ascii="Arial" w:hAnsi="Arial" w:cs="Arial"/>
          <w:color w:val="0070C0"/>
        </w:rPr>
      </w:pPr>
      <w:r>
        <w:rPr>
          <w:rFonts w:ascii="Arial" w:hAnsi="Arial" w:cs="Arial"/>
        </w:rPr>
        <w:t xml:space="preserve">In order to protect the integrity of examinations and assessments at Ruskin Community High School, this document should be read in conjunction with the schools Malpractice policy and in line with </w:t>
      </w:r>
      <w:r>
        <w:rPr>
          <w:rFonts w:ascii="Arial" w:hAnsi="Arial" w:cs="Arial"/>
          <w:b/>
          <w:iCs/>
        </w:rPr>
        <w:t>JCQ ‘AI use in Assessments’</w:t>
      </w:r>
      <w:r>
        <w:rPr>
          <w:rFonts w:ascii="Arial" w:hAnsi="Arial" w:cs="Arial"/>
        </w:rPr>
        <w:t xml:space="preserve">. </w:t>
      </w:r>
      <w:hyperlink r:id="rId11" w:history="1">
        <w:r>
          <w:rPr>
            <w:rStyle w:val="Hyperlink"/>
            <w:rFonts w:ascii="Arial" w:hAnsi="Arial" w:cs="Arial"/>
          </w:rPr>
          <w:t>https://www.jcq.org.uk/exams-office/malpractice/artificial-intelligence/</w:t>
        </w:r>
      </w:hyperlink>
      <w:r>
        <w:t xml:space="preserve"> </w:t>
      </w:r>
      <w:r>
        <w:rPr>
          <w:rFonts w:ascii="Arial" w:hAnsi="Arial" w:cs="Arial"/>
        </w:rPr>
        <w:t xml:space="preserve">and </w:t>
      </w:r>
      <w:r>
        <w:rPr>
          <w:rFonts w:ascii="Arial" w:hAnsi="Arial" w:cs="Arial"/>
          <w:b/>
          <w:bCs/>
        </w:rPr>
        <w:t xml:space="preserve">JCQ’s ‘Plagiarism in Assessements’  </w:t>
      </w:r>
      <w:hyperlink r:id="rId12" w:history="1">
        <w:r>
          <w:rPr>
            <w:rStyle w:val="Hyperlink"/>
            <w:rFonts w:ascii="Arial" w:hAnsi="Arial" w:cs="Arial"/>
          </w:rPr>
          <w:t>https://www.jcq.org.uk/exams-office/malpractice/plagiarism-in-assessments-guidence</w:t>
        </w:r>
      </w:hyperlink>
      <w:r>
        <w:rPr>
          <w:rFonts w:ascii="Arial" w:hAnsi="Arial" w:cs="Arial"/>
        </w:rPr>
        <w:t xml:space="preserve"> </w:t>
      </w:r>
      <w:r>
        <w:rPr>
          <w:rFonts w:ascii="Arial" w:hAnsi="Arial" w:cs="Arial"/>
          <w:color w:val="0070C0"/>
        </w:rPr>
        <w:t>-for-teachersassessors/</w:t>
      </w:r>
    </w:p>
    <w:p w14:paraId="49B03DA0" w14:textId="77777777" w:rsidR="00B92451" w:rsidRDefault="00B92451" w:rsidP="00B92451">
      <w:pPr>
        <w:rPr>
          <w:rFonts w:ascii="Arial" w:hAnsi="Arial" w:cs="Arial"/>
        </w:rPr>
      </w:pPr>
      <w:r>
        <w:rPr>
          <w:rFonts w:ascii="Arial" w:hAnsi="Arial" w:cs="Arial"/>
        </w:rPr>
        <w:t>This policy applies to all qualifications being offered at Ruskin Community High School namely, GCSE qualifications, Level 1 and 2 Qualifications and Vocational qualifications including BTech Awards.</w:t>
      </w:r>
    </w:p>
    <w:p w14:paraId="0939085B" w14:textId="77777777" w:rsidR="00B92451" w:rsidRDefault="00B92451" w:rsidP="00B92451">
      <w:pPr>
        <w:rPr>
          <w:rFonts w:ascii="Arial" w:hAnsi="Arial" w:cs="Arial"/>
          <w:b/>
        </w:rPr>
      </w:pPr>
      <w:r>
        <w:rPr>
          <w:rFonts w:ascii="Arial" w:hAnsi="Arial" w:cs="Arial"/>
          <w:b/>
        </w:rPr>
        <w:t>What is AI?</w:t>
      </w:r>
    </w:p>
    <w:p w14:paraId="6C024DBE" w14:textId="77777777" w:rsidR="00B92451" w:rsidRDefault="00B92451" w:rsidP="00B92451">
      <w:pPr>
        <w:rPr>
          <w:rFonts w:ascii="Arial" w:hAnsi="Arial" w:cs="Arial"/>
        </w:rPr>
      </w:pPr>
      <w:r>
        <w:rPr>
          <w:rFonts w:ascii="Arial" w:hAnsi="Arial" w:cs="Arial"/>
          <w:iCs/>
        </w:rPr>
        <w:t>Artificial intelligence</w:t>
      </w:r>
      <w:r>
        <w:rPr>
          <w:rFonts w:ascii="Arial" w:hAnsi="Arial" w:cs="Arial"/>
          <w:i/>
        </w:rPr>
        <w:t xml:space="preserve"> – </w:t>
      </w:r>
      <w:r>
        <w:rPr>
          <w:rFonts w:ascii="Arial" w:hAnsi="Arial" w:cs="Arial"/>
          <w:iCs/>
        </w:rPr>
        <w:t>is a</w:t>
      </w:r>
      <w:r>
        <w:rPr>
          <w:rFonts w:ascii="Arial" w:hAnsi="Arial" w:cs="Arial"/>
          <w:i/>
        </w:rPr>
        <w:t xml:space="preserve"> </w:t>
      </w:r>
      <w:r>
        <w:rPr>
          <w:rFonts w:ascii="Arial" w:hAnsi="Arial" w:cs="Arial"/>
        </w:rPr>
        <w:t>simulation of human intelligence processed by machines.  AI systems ingest and generate large amounts of data.  A chatbot that is fed examples of text can learn to generate lifelike exchanges with people, or an image recognition tool can learn to identify objects and images by reviewing millions of examples.  New generative AI is rapidly improving techniques and can create realistic text, images, music and other types of media.</w:t>
      </w:r>
    </w:p>
    <w:p w14:paraId="2F6D6531" w14:textId="77777777" w:rsidR="00B92451" w:rsidRDefault="00B92451" w:rsidP="00B92451">
      <w:pPr>
        <w:rPr>
          <w:rFonts w:ascii="Arial" w:hAnsi="Arial" w:cs="Arial"/>
        </w:rPr>
      </w:pPr>
      <w:r>
        <w:rPr>
          <w:rFonts w:ascii="Arial" w:hAnsi="Arial" w:cs="Arial"/>
        </w:rPr>
        <w:t xml:space="preserve">Ruskin Community High School recognises that AI </w:t>
      </w:r>
      <w:r>
        <w:rPr>
          <w:rFonts w:ascii="Arial" w:hAnsi="Arial" w:cs="Arial"/>
          <w:i/>
        </w:rPr>
        <w:t>(Artificial Intelligence)</w:t>
      </w:r>
      <w:r>
        <w:rPr>
          <w:rFonts w:ascii="Arial" w:hAnsi="Arial" w:cs="Arial"/>
        </w:rPr>
        <w:t xml:space="preserve"> chatbots currently available are:  ChatGPT, Jenni AI, Jasper AI, Writesonic, BLoomai and Gemini, Claude.  </w:t>
      </w:r>
    </w:p>
    <w:p w14:paraId="12CFC353" w14:textId="77777777" w:rsidR="00B92451" w:rsidRDefault="00B92451" w:rsidP="00B92451">
      <w:pPr>
        <w:rPr>
          <w:rFonts w:ascii="Arial" w:hAnsi="Arial" w:cs="Arial"/>
        </w:rPr>
      </w:pPr>
      <w:r>
        <w:rPr>
          <w:rFonts w:ascii="Arial" w:hAnsi="Arial" w:cs="Arial"/>
        </w:rPr>
        <w:t xml:space="preserve">These AI tools can generate images:  Midjourney, Stable diffusion and Dalle-E 2. </w:t>
      </w:r>
    </w:p>
    <w:p w14:paraId="4784F54F" w14:textId="77777777" w:rsidR="00B92451" w:rsidRDefault="00B92451" w:rsidP="00B92451">
      <w:pPr>
        <w:rPr>
          <w:rFonts w:ascii="Arial" w:hAnsi="Arial" w:cs="Arial"/>
        </w:rPr>
      </w:pPr>
      <w:r>
        <w:rPr>
          <w:rFonts w:ascii="Arial" w:hAnsi="Arial" w:cs="Arial"/>
        </w:rPr>
        <w:t xml:space="preserve">The following AI tools generate music:  Soundraaw, Wavtool and Musicfy. The use of these new tools poses significant risks if misused by students, they have been developed to produce responses based upon the statistical likelihood of the language selected and </w:t>
      </w:r>
      <w:r>
        <w:rPr>
          <w:rFonts w:ascii="Arial" w:hAnsi="Arial" w:cs="Arial"/>
          <w:b/>
        </w:rPr>
        <w:t>cannot</w:t>
      </w:r>
      <w:r>
        <w:rPr>
          <w:rFonts w:ascii="Arial" w:hAnsi="Arial" w:cs="Arial"/>
        </w:rPr>
        <w:t xml:space="preserve"> be relied upon. </w:t>
      </w:r>
    </w:p>
    <w:p w14:paraId="52C3AD57" w14:textId="77777777" w:rsidR="00B92451" w:rsidRDefault="00B92451" w:rsidP="00B92451">
      <w:pPr>
        <w:rPr>
          <w:rFonts w:ascii="Arial" w:hAnsi="Arial" w:cs="Arial"/>
          <w:b/>
        </w:rPr>
      </w:pPr>
      <w:r>
        <w:rPr>
          <w:rFonts w:ascii="Arial" w:hAnsi="Arial" w:cs="Arial"/>
          <w:b/>
        </w:rPr>
        <w:t xml:space="preserve">Use of Artificial Intelligence (AI) in Assessments </w:t>
      </w:r>
    </w:p>
    <w:p w14:paraId="37DDD40C" w14:textId="77777777" w:rsidR="00B92451" w:rsidRDefault="00B92451" w:rsidP="00B92451">
      <w:pPr>
        <w:rPr>
          <w:rFonts w:ascii="Arial" w:hAnsi="Arial" w:cs="Arial"/>
        </w:rPr>
      </w:pPr>
      <w:r>
        <w:rPr>
          <w:rFonts w:ascii="Arial" w:hAnsi="Arial" w:cs="Arial"/>
        </w:rPr>
        <w:t xml:space="preserve">Using AI, for example, ChatGPT to generate or modify content to evade plagiarism detection is deemed as malpractice. </w:t>
      </w:r>
    </w:p>
    <w:p w14:paraId="541CAA59" w14:textId="77777777" w:rsidR="00B92451" w:rsidRDefault="00B92451" w:rsidP="00B92451">
      <w:pPr>
        <w:rPr>
          <w:rFonts w:ascii="Arial" w:hAnsi="Arial" w:cs="Arial"/>
          <w:b/>
        </w:rPr>
      </w:pPr>
      <w:r>
        <w:rPr>
          <w:rFonts w:ascii="Arial" w:hAnsi="Arial" w:cs="Arial"/>
          <w:b/>
        </w:rPr>
        <w:t xml:space="preserve">Examples of AI misuse include: </w:t>
      </w:r>
    </w:p>
    <w:p w14:paraId="6ABFF7F0"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copying or paraphrasing sections of AI-generated content so that the work is no longer the student’s own </w:t>
      </w:r>
    </w:p>
    <w:p w14:paraId="6197A9B2"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copying or paraphrasing whole responses of AI-generated content </w:t>
      </w:r>
    </w:p>
    <w:p w14:paraId="12560701"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using AI to complete parts of an assessment so that the work does not reflect the student’s own work, analysis, evaluation, or calculations. </w:t>
      </w:r>
    </w:p>
    <w:p w14:paraId="09577614" w14:textId="77777777" w:rsidR="00B92451" w:rsidRDefault="00B92451" w:rsidP="00B92451">
      <w:pPr>
        <w:pStyle w:val="ListParagraph"/>
        <w:numPr>
          <w:ilvl w:val="0"/>
          <w:numId w:val="21"/>
        </w:numPr>
        <w:spacing w:after="160" w:line="252" w:lineRule="auto"/>
        <w:rPr>
          <w:rFonts w:ascii="Arial" w:hAnsi="Arial" w:cs="Arial"/>
        </w:rPr>
      </w:pPr>
      <w:r>
        <w:rPr>
          <w:rFonts w:ascii="Arial" w:hAnsi="Arial" w:cs="Arial"/>
        </w:rPr>
        <w:t>Generating graphics or images or visuals to support work</w:t>
      </w:r>
    </w:p>
    <w:p w14:paraId="7B598007"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failing to acknowledge and reference the use of AI tools when they have been used as a source of information. </w:t>
      </w:r>
    </w:p>
    <w:p w14:paraId="33919789"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submitting work with intentionally incomplete or misleading references or bibliographies. </w:t>
      </w:r>
    </w:p>
    <w:p w14:paraId="736F3A82"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Uploading past examination papers or handouts to AI tools</w:t>
      </w:r>
    </w:p>
    <w:p w14:paraId="0D2481F8" w14:textId="77777777" w:rsidR="00B92451" w:rsidRDefault="00B92451" w:rsidP="00B92451">
      <w:pPr>
        <w:pStyle w:val="ListParagraph"/>
        <w:numPr>
          <w:ilvl w:val="0"/>
          <w:numId w:val="20"/>
        </w:numPr>
        <w:spacing w:after="160" w:line="252" w:lineRule="auto"/>
        <w:rPr>
          <w:rFonts w:ascii="Arial" w:hAnsi="Arial" w:cs="Arial"/>
        </w:rPr>
      </w:pPr>
      <w:r>
        <w:rPr>
          <w:rFonts w:ascii="Arial" w:hAnsi="Arial" w:cs="Arial"/>
        </w:rPr>
        <w:t xml:space="preserve">Using AI in exams </w:t>
      </w:r>
    </w:p>
    <w:p w14:paraId="4C9ABA92" w14:textId="77777777" w:rsidR="00B92451" w:rsidRDefault="00B92451" w:rsidP="00B92451">
      <w:pPr>
        <w:rPr>
          <w:rFonts w:ascii="Arial" w:hAnsi="Arial" w:cs="Arial"/>
          <w:b/>
        </w:rPr>
      </w:pPr>
      <w:r>
        <w:rPr>
          <w:rFonts w:ascii="Arial" w:hAnsi="Arial" w:cs="Arial"/>
        </w:rPr>
        <w:t xml:space="preserve">Any work submitted for assessment </w:t>
      </w:r>
      <w:r>
        <w:rPr>
          <w:rFonts w:ascii="Arial" w:hAnsi="Arial" w:cs="Arial"/>
          <w:b/>
          <w:i/>
        </w:rPr>
        <w:t>must</w:t>
      </w:r>
      <w:r>
        <w:rPr>
          <w:rFonts w:ascii="Arial" w:hAnsi="Arial" w:cs="Arial"/>
        </w:rPr>
        <w:t xml:space="preserve"> be the student's own work. If any sections of learner’s work are reproduced directly from AI generated responses, those elements must be identified by the student and they must understand that this does not allow them to demonstrate that they have </w:t>
      </w:r>
      <w:r>
        <w:rPr>
          <w:rFonts w:ascii="Arial" w:hAnsi="Arial" w:cs="Arial"/>
        </w:rPr>
        <w:lastRenderedPageBreak/>
        <w:t xml:space="preserve">independently met the required criteria and therefore, will not be rewarded in the marking. Teachers/assessors must </w:t>
      </w:r>
      <w:r>
        <w:rPr>
          <w:rFonts w:ascii="Arial" w:hAnsi="Arial" w:cs="Arial"/>
          <w:b/>
          <w:i/>
        </w:rPr>
        <w:t xml:space="preserve">only </w:t>
      </w:r>
      <w:r>
        <w:rPr>
          <w:rFonts w:ascii="Arial" w:hAnsi="Arial" w:cs="Arial"/>
        </w:rPr>
        <w:t xml:space="preserve">accept work for assessment which they consider to be the students’ own work. If teachers have any doubts about the authenticity of student work submitted for assessment, for example it is suspected that parts of the work have been generated by the use of AI, but the student hasn’t acknowledged this, the teacher/assessor </w:t>
      </w:r>
      <w:r>
        <w:rPr>
          <w:rFonts w:ascii="Arial" w:hAnsi="Arial" w:cs="Arial"/>
          <w:b/>
          <w:i/>
        </w:rPr>
        <w:t>must</w:t>
      </w:r>
      <w:r>
        <w:rPr>
          <w:rFonts w:ascii="Arial" w:hAnsi="Arial" w:cs="Arial"/>
        </w:rPr>
        <w:t xml:space="preserve"> take the appropriate action in reporting this in the first instance to the SLT Lead, Deputy Headteacher, Ms Szymura and the Head of Centre, Mr Postlethwaite where a thorough investigate will take place with the student and appropriate sanctions will be put in place.</w:t>
      </w:r>
    </w:p>
    <w:p w14:paraId="66F444B5" w14:textId="77777777" w:rsidR="00B92451" w:rsidRDefault="00B92451" w:rsidP="00B92451">
      <w:pPr>
        <w:rPr>
          <w:rFonts w:ascii="Arial" w:hAnsi="Arial" w:cs="Arial"/>
          <w:b/>
        </w:rPr>
      </w:pPr>
      <w:r>
        <w:rPr>
          <w:rFonts w:ascii="Arial" w:hAnsi="Arial" w:cs="Arial"/>
          <w:b/>
        </w:rPr>
        <w:t>Examples of where AI can be useful</w:t>
      </w:r>
    </w:p>
    <w:p w14:paraId="43FCD382" w14:textId="77777777" w:rsidR="00B92451" w:rsidRDefault="00B92451" w:rsidP="00B92451">
      <w:pPr>
        <w:rPr>
          <w:rFonts w:ascii="Arial" w:hAnsi="Arial" w:cs="Arial"/>
        </w:rPr>
      </w:pPr>
      <w:r>
        <w:rPr>
          <w:rFonts w:ascii="Arial" w:hAnsi="Arial" w:cs="Arial"/>
        </w:rPr>
        <w:t>AI can be used for a research tool to help and guide students to understand material for example technical definitions to help give a greater understanding and explanations.  Some of the examples where AI is useful and acceptable to use include:</w:t>
      </w:r>
    </w:p>
    <w:p w14:paraId="554AF073"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Generate revision materials.</w:t>
      </w:r>
    </w:p>
    <w:p w14:paraId="36F75DE5"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Generate practice exam questions.</w:t>
      </w:r>
    </w:p>
    <w:p w14:paraId="4AD9E62B"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Aid revision</w:t>
      </w:r>
    </w:p>
    <w:p w14:paraId="245FE081"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Identify useful sources.</w:t>
      </w:r>
    </w:p>
    <w:p w14:paraId="0D348963"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Formative Assessments</w:t>
      </w:r>
    </w:p>
    <w:p w14:paraId="33874A3F"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To help obtain explanations to a short question i.e. research purposes</w:t>
      </w:r>
    </w:p>
    <w:p w14:paraId="68381DF6" w14:textId="77777777" w:rsidR="00B92451" w:rsidRDefault="00B92451" w:rsidP="00B92451">
      <w:pPr>
        <w:pStyle w:val="ListParagraph"/>
        <w:numPr>
          <w:ilvl w:val="0"/>
          <w:numId w:val="18"/>
        </w:numPr>
        <w:spacing w:after="160" w:line="252" w:lineRule="auto"/>
        <w:rPr>
          <w:rFonts w:ascii="Arial" w:hAnsi="Arial" w:cs="Arial"/>
        </w:rPr>
      </w:pPr>
      <w:r>
        <w:rPr>
          <w:rFonts w:ascii="Arial" w:hAnsi="Arial" w:cs="Arial"/>
        </w:rPr>
        <w:t xml:space="preserve">Students should only use AI in a safe and responsible manner. </w:t>
      </w:r>
    </w:p>
    <w:p w14:paraId="4BE266B8" w14:textId="77777777" w:rsidR="00B92451" w:rsidRDefault="00B92451" w:rsidP="00B92451">
      <w:pPr>
        <w:rPr>
          <w:rFonts w:ascii="Arial" w:hAnsi="Arial" w:cs="Arial"/>
        </w:rPr>
      </w:pPr>
      <w:r>
        <w:rPr>
          <w:rFonts w:ascii="Arial" w:hAnsi="Arial" w:cs="Arial"/>
        </w:rPr>
        <w:t>In all cases students should identify that AI has been used, what AI software was used and what it helped the student with.  This should be noted within the assessment and signed by the student and the teacher/assessor.</w:t>
      </w:r>
    </w:p>
    <w:p w14:paraId="478B8074" w14:textId="77777777" w:rsidR="00B92451" w:rsidRDefault="00B92451" w:rsidP="00B92451">
      <w:pPr>
        <w:rPr>
          <w:rFonts w:ascii="Arial" w:hAnsi="Arial" w:cs="Arial"/>
        </w:rPr>
      </w:pPr>
      <w:r>
        <w:rPr>
          <w:rFonts w:ascii="Arial" w:hAnsi="Arial" w:cs="Arial"/>
        </w:rPr>
        <w:t>Students should retain any output they have used from the AI for their assessments just in case this is needed for further inspection if any situation arises for further scrutiny.</w:t>
      </w:r>
    </w:p>
    <w:p w14:paraId="4DCBB34A" w14:textId="77777777" w:rsidR="00B92451" w:rsidRDefault="00B92451" w:rsidP="00B92451">
      <w:pPr>
        <w:rPr>
          <w:rFonts w:ascii="Arial" w:hAnsi="Arial" w:cs="Arial"/>
        </w:rPr>
      </w:pPr>
      <w:r>
        <w:rPr>
          <w:rFonts w:ascii="Arial" w:hAnsi="Arial" w:cs="Arial"/>
        </w:rPr>
        <w:t xml:space="preserve">Ruskin Community High School recognises the benefits of using AI and is committed to doing so in a safe and supportive environment. </w:t>
      </w:r>
    </w:p>
    <w:p w14:paraId="1AA9ECDC" w14:textId="77777777" w:rsidR="00B92451" w:rsidRDefault="00B92451" w:rsidP="00B92451">
      <w:pPr>
        <w:tabs>
          <w:tab w:val="left" w:pos="1134"/>
        </w:tabs>
        <w:jc w:val="both"/>
        <w:rPr>
          <w:rFonts w:ascii="Arial" w:hAnsi="Arial" w:cs="Arial"/>
          <w:b/>
        </w:rPr>
      </w:pPr>
      <w:r>
        <w:rPr>
          <w:rFonts w:ascii="Arial" w:hAnsi="Arial" w:cs="Arial"/>
          <w:b/>
        </w:rPr>
        <w:t>Reporting suspected Misuse</w:t>
      </w:r>
    </w:p>
    <w:p w14:paraId="03F078A3" w14:textId="77777777" w:rsidR="00B92451" w:rsidRDefault="00B92451" w:rsidP="00B92451">
      <w:pPr>
        <w:rPr>
          <w:rFonts w:ascii="Arial" w:hAnsi="Arial" w:cs="Arial"/>
        </w:rPr>
      </w:pPr>
      <w:r>
        <w:rPr>
          <w:rFonts w:ascii="Arial" w:hAnsi="Arial" w:cs="Arial"/>
        </w:rPr>
        <w:t>If a member of staff suspects a candidate has misused AI in assessments, an investigation will be held by the Deputy Headteacher or the Head of Centre:</w:t>
      </w:r>
    </w:p>
    <w:p w14:paraId="3B50A7FB" w14:textId="77777777" w:rsidR="00B92451" w:rsidRDefault="00B92451" w:rsidP="00B92451">
      <w:pPr>
        <w:pStyle w:val="ListParagraph"/>
        <w:numPr>
          <w:ilvl w:val="0"/>
          <w:numId w:val="22"/>
        </w:numPr>
        <w:rPr>
          <w:rFonts w:ascii="Arial" w:hAnsi="Arial" w:cs="Arial"/>
        </w:rPr>
      </w:pPr>
      <w:r>
        <w:rPr>
          <w:rFonts w:ascii="Arial" w:hAnsi="Arial" w:cs="Arial"/>
        </w:rPr>
        <w:t>the candidate will be informed of the allegations made against them and parent/carer kept informed by the Head of Centre</w:t>
      </w:r>
    </w:p>
    <w:p w14:paraId="20492CD1" w14:textId="77777777" w:rsidR="00B92451" w:rsidRDefault="00B92451" w:rsidP="00B92451">
      <w:pPr>
        <w:pStyle w:val="ListParagraph"/>
        <w:numPr>
          <w:ilvl w:val="0"/>
          <w:numId w:val="22"/>
        </w:numPr>
        <w:rPr>
          <w:rFonts w:ascii="Arial" w:hAnsi="Arial" w:cs="Arial"/>
        </w:rPr>
      </w:pPr>
      <w:r>
        <w:rPr>
          <w:rFonts w:ascii="Arial" w:hAnsi="Arial" w:cs="Arial"/>
        </w:rPr>
        <w:t>given evidence to support the allegation.</w:t>
      </w:r>
    </w:p>
    <w:p w14:paraId="3248FF3B" w14:textId="77777777" w:rsidR="00B92451" w:rsidRDefault="00B92451" w:rsidP="00B92451">
      <w:pPr>
        <w:pStyle w:val="ListParagraph"/>
        <w:numPr>
          <w:ilvl w:val="0"/>
          <w:numId w:val="22"/>
        </w:numPr>
        <w:rPr>
          <w:rFonts w:ascii="Arial" w:hAnsi="Arial" w:cs="Arial"/>
        </w:rPr>
      </w:pPr>
      <w:r>
        <w:rPr>
          <w:rFonts w:ascii="Arial" w:hAnsi="Arial" w:cs="Arial"/>
        </w:rPr>
        <w:t>Informed of possible consequences if the case is proven.</w:t>
      </w:r>
    </w:p>
    <w:p w14:paraId="357441D7" w14:textId="77777777" w:rsidR="00B92451" w:rsidRDefault="00B92451" w:rsidP="00B92451">
      <w:pPr>
        <w:pStyle w:val="ListParagraph"/>
        <w:numPr>
          <w:ilvl w:val="0"/>
          <w:numId w:val="22"/>
        </w:numPr>
        <w:rPr>
          <w:rFonts w:ascii="Arial" w:hAnsi="Arial" w:cs="Arial"/>
        </w:rPr>
      </w:pPr>
      <w:r>
        <w:rPr>
          <w:rFonts w:ascii="Arial" w:hAnsi="Arial" w:cs="Arial"/>
        </w:rPr>
        <w:t>Given the opportunity to consider their response and submit a statement</w:t>
      </w:r>
    </w:p>
    <w:p w14:paraId="480EB2EA" w14:textId="77777777" w:rsidR="00B92451" w:rsidRDefault="00B92451" w:rsidP="00B92451">
      <w:pPr>
        <w:pStyle w:val="ListParagraph"/>
        <w:numPr>
          <w:ilvl w:val="0"/>
          <w:numId w:val="22"/>
        </w:numPr>
        <w:rPr>
          <w:rFonts w:ascii="Arial" w:hAnsi="Arial" w:cs="Arial"/>
        </w:rPr>
      </w:pPr>
      <w:r>
        <w:rPr>
          <w:rFonts w:ascii="Arial" w:hAnsi="Arial" w:cs="Arial"/>
        </w:rPr>
        <w:t>all cases of suspected malpractice will be reported to the Awarding Body in accordance with JCQ regulations and the completion of the necessary documentation/reports in writing by the Head of Centre</w:t>
      </w:r>
    </w:p>
    <w:p w14:paraId="76F2A4BB" w14:textId="77777777" w:rsidR="00B92451" w:rsidRDefault="00B92451" w:rsidP="00B92451">
      <w:pPr>
        <w:pStyle w:val="ListParagraph"/>
        <w:numPr>
          <w:ilvl w:val="0"/>
          <w:numId w:val="22"/>
        </w:numPr>
        <w:rPr>
          <w:rFonts w:ascii="Arial" w:hAnsi="Arial" w:cs="Arial"/>
          <w:b/>
        </w:rPr>
      </w:pPr>
      <w:r>
        <w:rPr>
          <w:rFonts w:ascii="Arial" w:hAnsi="Arial" w:cs="Arial"/>
        </w:rPr>
        <w:t xml:space="preserve">They will be informed of the awarding body outcome and the appeals procedures.  If there is sufficient evidence to implicate an individual in malpractice, they will be informed of the rights of accused individuals. </w:t>
      </w:r>
    </w:p>
    <w:p w14:paraId="55A67F16" w14:textId="77777777" w:rsidR="00B92451" w:rsidRDefault="00B92451" w:rsidP="00B92451">
      <w:pPr>
        <w:pStyle w:val="ListParagraph"/>
        <w:numPr>
          <w:ilvl w:val="0"/>
          <w:numId w:val="22"/>
        </w:numPr>
        <w:rPr>
          <w:rFonts w:ascii="Arial" w:hAnsi="Arial" w:cs="Arial"/>
          <w:b/>
        </w:rPr>
      </w:pPr>
      <w:r>
        <w:rPr>
          <w:rFonts w:ascii="Arial" w:hAnsi="Arial" w:cs="Arial"/>
          <w:b/>
        </w:rPr>
        <w:t>Appeals</w:t>
      </w:r>
    </w:p>
    <w:p w14:paraId="6F665138" w14:textId="77777777" w:rsidR="00B92451" w:rsidRDefault="00B92451" w:rsidP="00B92451">
      <w:pPr>
        <w:rPr>
          <w:rFonts w:ascii="Arial" w:hAnsi="Arial" w:cs="Arial"/>
        </w:rPr>
      </w:pPr>
      <w:r>
        <w:rPr>
          <w:rFonts w:ascii="Arial" w:hAnsi="Arial" w:cs="Arial"/>
        </w:rPr>
        <w:t xml:space="preserve">A candidate may appeal against sanctions imposed on them.  </w:t>
      </w:r>
    </w:p>
    <w:p w14:paraId="4346D691" w14:textId="77777777" w:rsidR="00B92451" w:rsidRDefault="00B92451" w:rsidP="00B92451">
      <w:pPr>
        <w:rPr>
          <w:rFonts w:ascii="Arial" w:hAnsi="Arial" w:cs="Arial"/>
        </w:rPr>
      </w:pPr>
      <w:r>
        <w:rPr>
          <w:rFonts w:ascii="Arial" w:hAnsi="Arial" w:cs="Arial"/>
        </w:rPr>
        <w:lastRenderedPageBreak/>
        <w:t xml:space="preserve">Appeals will be made by the centre on behalf of a candidate and conducted in accordance with the JCQ Suspected Malpractice in Examinations and Assessments policies and procedures.  </w:t>
      </w:r>
    </w:p>
    <w:p w14:paraId="0FA25105" w14:textId="77777777" w:rsidR="00B92451" w:rsidRDefault="00B92451" w:rsidP="00B92451">
      <w:pPr>
        <w:pStyle w:val="NoSpacing"/>
        <w:rPr>
          <w:rFonts w:ascii="Arial" w:hAnsi="Arial" w:cs="Arial"/>
        </w:rPr>
      </w:pPr>
      <w:r>
        <w:rPr>
          <w:rFonts w:ascii="Arial" w:hAnsi="Arial" w:cs="Arial"/>
        </w:rPr>
        <w:t xml:space="preserve">Appeals should be made within 20 working days of the date they were notified of the decision detailing the fact that they are appealing and their grounds for doing so. Appeals will be dealt with within 20 working days. </w:t>
      </w:r>
    </w:p>
    <w:p w14:paraId="610AE636" w14:textId="77777777" w:rsidR="00B92451" w:rsidRDefault="00B92451" w:rsidP="00B92451">
      <w:pPr>
        <w:pStyle w:val="NoSpacing"/>
        <w:rPr>
          <w:rFonts w:ascii="Arial" w:hAnsi="Arial" w:cs="Arial"/>
        </w:rPr>
      </w:pPr>
    </w:p>
    <w:p w14:paraId="7A2E84B3" w14:textId="77777777" w:rsidR="00B92451" w:rsidRDefault="00B92451" w:rsidP="00B92451">
      <w:pPr>
        <w:pStyle w:val="NoSpacing"/>
        <w:rPr>
          <w:rFonts w:ascii="Arial" w:hAnsi="Arial" w:cs="Arial"/>
        </w:rPr>
      </w:pPr>
      <w:r>
        <w:rPr>
          <w:rFonts w:ascii="Arial" w:hAnsi="Arial" w:cs="Arial"/>
        </w:rPr>
        <w:t xml:space="preserve">Please read this in conjunction with Ruskin’s internal appeals policy and procedures. </w:t>
      </w:r>
    </w:p>
    <w:p w14:paraId="65A5B41F" w14:textId="77777777" w:rsidR="00B92451" w:rsidRDefault="00B92451" w:rsidP="00B92451">
      <w:pPr>
        <w:rPr>
          <w:rFonts w:ascii="Arial" w:hAnsi="Arial" w:cs="Arial"/>
        </w:rPr>
      </w:pPr>
    </w:p>
    <w:p w14:paraId="20FBF516" w14:textId="77777777" w:rsidR="00B92451" w:rsidRDefault="00B92451" w:rsidP="00B92451">
      <w:pPr>
        <w:rPr>
          <w:rFonts w:ascii="Arial" w:hAnsi="Arial" w:cs="Arial"/>
        </w:rPr>
      </w:pPr>
    </w:p>
    <w:p w14:paraId="7CF60F13" w14:textId="77777777" w:rsidR="00B92451" w:rsidRDefault="00B92451" w:rsidP="00B92451">
      <w:pPr>
        <w:rPr>
          <w:b/>
          <w:sz w:val="56"/>
          <w:szCs w:val="56"/>
        </w:rPr>
      </w:pPr>
    </w:p>
    <w:p w14:paraId="06AD540D" w14:textId="77777777" w:rsidR="00B92451" w:rsidRDefault="00B92451" w:rsidP="00B92451">
      <w:pPr>
        <w:rPr>
          <w:rFonts w:ascii="Arial" w:hAnsi="Arial" w:cs="Arial"/>
        </w:rPr>
      </w:pPr>
    </w:p>
    <w:p w14:paraId="427E2BD9" w14:textId="77777777" w:rsidR="00B92451" w:rsidRDefault="00B92451" w:rsidP="00B92451">
      <w:pPr>
        <w:rPr>
          <w:rFonts w:ascii="Arial" w:hAnsi="Arial" w:cs="Arial"/>
        </w:rPr>
      </w:pPr>
    </w:p>
    <w:p w14:paraId="7D64F55A" w14:textId="77777777" w:rsidR="00B92451" w:rsidRDefault="00B92451" w:rsidP="00B92451">
      <w:pPr>
        <w:rPr>
          <w:rFonts w:ascii="Arial" w:hAnsi="Arial" w:cs="Arial"/>
        </w:rPr>
      </w:pPr>
    </w:p>
    <w:p w14:paraId="25256F83" w14:textId="77777777" w:rsidR="00B92451" w:rsidRDefault="00B92451" w:rsidP="00B92451">
      <w:pPr>
        <w:rPr>
          <w:rFonts w:ascii="Arial" w:hAnsi="Arial" w:cs="Arial"/>
        </w:rPr>
      </w:pPr>
    </w:p>
    <w:p w14:paraId="2833CB22" w14:textId="77777777" w:rsidR="00B92451" w:rsidRDefault="00B92451" w:rsidP="00B92451">
      <w:pPr>
        <w:rPr>
          <w:rFonts w:ascii="Arial" w:hAnsi="Arial" w:cs="Arial"/>
        </w:rPr>
      </w:pPr>
    </w:p>
    <w:p w14:paraId="6604A952" w14:textId="77777777" w:rsidR="00B92451" w:rsidRDefault="00B92451" w:rsidP="00B92451">
      <w:pPr>
        <w:rPr>
          <w:rFonts w:ascii="Arial" w:hAnsi="Arial" w:cs="Arial"/>
        </w:rPr>
      </w:pPr>
    </w:p>
    <w:p w14:paraId="5BE0A40D" w14:textId="77777777" w:rsidR="00B92451" w:rsidRDefault="00B92451" w:rsidP="00B92451">
      <w:pPr>
        <w:rPr>
          <w:rFonts w:ascii="Arial" w:hAnsi="Arial" w:cs="Arial"/>
        </w:rPr>
      </w:pPr>
    </w:p>
    <w:p w14:paraId="54026AD3" w14:textId="77777777" w:rsidR="00B92451" w:rsidRDefault="00B92451" w:rsidP="00B92451">
      <w:pPr>
        <w:rPr>
          <w:rFonts w:ascii="Arial" w:hAnsi="Arial" w:cs="Arial"/>
        </w:rPr>
      </w:pPr>
    </w:p>
    <w:p w14:paraId="7BC91443" w14:textId="77777777" w:rsidR="00B92451" w:rsidRDefault="00B92451" w:rsidP="00B92451">
      <w:pPr>
        <w:rPr>
          <w:rFonts w:ascii="Arial" w:hAnsi="Arial" w:cs="Arial"/>
        </w:rPr>
      </w:pPr>
    </w:p>
    <w:p w14:paraId="6C1B58F4" w14:textId="77777777" w:rsidR="00B92451" w:rsidRDefault="00B92451" w:rsidP="00B92451">
      <w:pPr>
        <w:rPr>
          <w:rFonts w:ascii="Arial" w:hAnsi="Arial" w:cs="Arial"/>
        </w:rPr>
      </w:pPr>
    </w:p>
    <w:p w14:paraId="70308A57" w14:textId="77777777" w:rsidR="00B92451" w:rsidRDefault="00B92451" w:rsidP="00B92451">
      <w:pPr>
        <w:rPr>
          <w:rFonts w:ascii="Arial" w:hAnsi="Arial" w:cs="Arial"/>
        </w:rPr>
      </w:pPr>
    </w:p>
    <w:p w14:paraId="5108E523" w14:textId="77777777" w:rsidR="00B92451" w:rsidRDefault="00B92451" w:rsidP="00FC2644">
      <w:pPr>
        <w:rPr>
          <w:b/>
          <w:sz w:val="56"/>
          <w:szCs w:val="56"/>
        </w:rPr>
      </w:pPr>
    </w:p>
    <w:p w14:paraId="2DD2CCEE" w14:textId="77777777" w:rsidR="00B92451" w:rsidRDefault="00B92451" w:rsidP="00FC2644">
      <w:pPr>
        <w:rPr>
          <w:b/>
          <w:sz w:val="56"/>
          <w:szCs w:val="56"/>
        </w:rPr>
      </w:pPr>
    </w:p>
    <w:sectPr w:rsidR="00B92451">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B3F07" w14:textId="77777777" w:rsidR="00790D3F" w:rsidRDefault="00790D3F">
      <w:pPr>
        <w:spacing w:after="0" w:line="240" w:lineRule="auto"/>
      </w:pPr>
      <w:r>
        <w:separator/>
      </w:r>
    </w:p>
  </w:endnote>
  <w:endnote w:type="continuationSeparator" w:id="0">
    <w:p w14:paraId="03F74A1A" w14:textId="77777777" w:rsidR="00790D3F" w:rsidRDefault="00790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BFB7D" w14:textId="77777777" w:rsidR="00790D3F" w:rsidRDefault="00790D3F">
      <w:pPr>
        <w:spacing w:after="0" w:line="240" w:lineRule="auto"/>
      </w:pPr>
      <w:r>
        <w:separator/>
      </w:r>
    </w:p>
  </w:footnote>
  <w:footnote w:type="continuationSeparator" w:id="0">
    <w:p w14:paraId="5F0ABE16" w14:textId="77777777" w:rsidR="00790D3F" w:rsidRDefault="00790D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4F4"/>
    <w:multiLevelType w:val="hybridMultilevel"/>
    <w:tmpl w:val="077A0F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D12100"/>
    <w:multiLevelType w:val="hybridMultilevel"/>
    <w:tmpl w:val="8EF48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A3F81"/>
    <w:multiLevelType w:val="hybridMultilevel"/>
    <w:tmpl w:val="38B840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C840DB"/>
    <w:multiLevelType w:val="hybridMultilevel"/>
    <w:tmpl w:val="8716C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6A56ED"/>
    <w:multiLevelType w:val="hybridMultilevel"/>
    <w:tmpl w:val="289C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087C4A"/>
    <w:multiLevelType w:val="hybridMultilevel"/>
    <w:tmpl w:val="F1D65CF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72F71C5"/>
    <w:multiLevelType w:val="hybridMultilevel"/>
    <w:tmpl w:val="BDC23E9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ED71D0C"/>
    <w:multiLevelType w:val="hybridMultilevel"/>
    <w:tmpl w:val="3CC4B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FB6097"/>
    <w:multiLevelType w:val="hybridMultilevel"/>
    <w:tmpl w:val="78943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D969BE"/>
    <w:multiLevelType w:val="hybridMultilevel"/>
    <w:tmpl w:val="F1D65CFC"/>
    <w:lvl w:ilvl="0" w:tplc="08090001">
      <w:numFmt w:val="decimal"/>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2033787"/>
    <w:multiLevelType w:val="hybridMultilevel"/>
    <w:tmpl w:val="E06668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16548F4"/>
    <w:multiLevelType w:val="hybridMultilevel"/>
    <w:tmpl w:val="EF96D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021727"/>
    <w:multiLevelType w:val="hybridMultilevel"/>
    <w:tmpl w:val="BEF2F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470428D"/>
    <w:multiLevelType w:val="hybridMultilevel"/>
    <w:tmpl w:val="9F38C534"/>
    <w:lvl w:ilvl="0" w:tplc="08090001">
      <w:start w:val="1"/>
      <w:numFmt w:val="bullet"/>
      <w:lvlText w:val=""/>
      <w:lvlJc w:val="left"/>
      <w:pPr>
        <w:ind w:left="501" w:hanging="360"/>
      </w:pPr>
      <w:rPr>
        <w:rFonts w:ascii="Symbol" w:hAnsi="Symbol" w:hint="default"/>
      </w:rPr>
    </w:lvl>
    <w:lvl w:ilvl="1" w:tplc="08090003">
      <w:start w:val="1"/>
      <w:numFmt w:val="bullet"/>
      <w:lvlText w:val="o"/>
      <w:lvlJc w:val="left"/>
      <w:pPr>
        <w:ind w:left="1636"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6FE4994"/>
    <w:multiLevelType w:val="hybridMultilevel"/>
    <w:tmpl w:val="54585000"/>
    <w:lvl w:ilvl="0" w:tplc="531AA16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94156032">
    <w:abstractNumId w:val="0"/>
  </w:num>
  <w:num w:numId="2" w16cid:durableId="569316503">
    <w:abstractNumId w:val="3"/>
  </w:num>
  <w:num w:numId="3" w16cid:durableId="758597872">
    <w:abstractNumId w:val="1"/>
  </w:num>
  <w:num w:numId="4" w16cid:durableId="1425877691">
    <w:abstractNumId w:val="4"/>
  </w:num>
  <w:num w:numId="5" w16cid:durableId="581646984">
    <w:abstractNumId w:val="2"/>
  </w:num>
  <w:num w:numId="6" w16cid:durableId="881480945">
    <w:abstractNumId w:val="13"/>
  </w:num>
  <w:num w:numId="7" w16cid:durableId="1090396065">
    <w:abstractNumId w:val="6"/>
  </w:num>
  <w:num w:numId="8" w16cid:durableId="1847747708">
    <w:abstractNumId w:val="8"/>
  </w:num>
  <w:num w:numId="9" w16cid:durableId="69695905">
    <w:abstractNumId w:val="12"/>
  </w:num>
  <w:num w:numId="10" w16cid:durableId="883568158">
    <w:abstractNumId w:val="11"/>
  </w:num>
  <w:num w:numId="11" w16cid:durableId="228425008">
    <w:abstractNumId w:val="14"/>
  </w:num>
  <w:num w:numId="12" w16cid:durableId="1501237091">
    <w:abstractNumId w:val="10"/>
  </w:num>
  <w:num w:numId="13" w16cid:durableId="178330066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60948089">
    <w:abstractNumId w:val="8"/>
  </w:num>
  <w:num w:numId="15" w16cid:durableId="1380713546">
    <w:abstractNumId w:val="7"/>
  </w:num>
  <w:num w:numId="16" w16cid:durableId="557672218">
    <w:abstractNumId w:val="14"/>
  </w:num>
  <w:num w:numId="17" w16cid:durableId="1151290819">
    <w:abstractNumId w:val="10"/>
  </w:num>
  <w:num w:numId="18" w16cid:durableId="50374163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61829712">
    <w:abstractNumId w:val="8"/>
  </w:num>
  <w:num w:numId="20" w16cid:durableId="352609309">
    <w:abstractNumId w:val="14"/>
  </w:num>
  <w:num w:numId="21" w16cid:durableId="1542208607">
    <w:abstractNumId w:val="10"/>
  </w:num>
  <w:num w:numId="22" w16cid:durableId="12376688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62A"/>
    <w:rsid w:val="00061CEE"/>
    <w:rsid w:val="00074C26"/>
    <w:rsid w:val="000B71AE"/>
    <w:rsid w:val="000B77FD"/>
    <w:rsid w:val="000C0682"/>
    <w:rsid w:val="000C0AE0"/>
    <w:rsid w:val="000E5B2C"/>
    <w:rsid w:val="001047EA"/>
    <w:rsid w:val="00124E08"/>
    <w:rsid w:val="00172AB5"/>
    <w:rsid w:val="001B0C33"/>
    <w:rsid w:val="001F7E05"/>
    <w:rsid w:val="00215A74"/>
    <w:rsid w:val="00217FE3"/>
    <w:rsid w:val="0025362A"/>
    <w:rsid w:val="00255E71"/>
    <w:rsid w:val="00281BED"/>
    <w:rsid w:val="002835A5"/>
    <w:rsid w:val="002A6DF6"/>
    <w:rsid w:val="002E6DE6"/>
    <w:rsid w:val="00305A5A"/>
    <w:rsid w:val="0030645D"/>
    <w:rsid w:val="0036030B"/>
    <w:rsid w:val="003A4CF3"/>
    <w:rsid w:val="003F12B8"/>
    <w:rsid w:val="00400292"/>
    <w:rsid w:val="00481562"/>
    <w:rsid w:val="00482152"/>
    <w:rsid w:val="004F0DBD"/>
    <w:rsid w:val="004F34A6"/>
    <w:rsid w:val="005335AA"/>
    <w:rsid w:val="00572642"/>
    <w:rsid w:val="00600193"/>
    <w:rsid w:val="00613426"/>
    <w:rsid w:val="006258C0"/>
    <w:rsid w:val="00626621"/>
    <w:rsid w:val="006559CC"/>
    <w:rsid w:val="006C75DC"/>
    <w:rsid w:val="006D0515"/>
    <w:rsid w:val="007648B0"/>
    <w:rsid w:val="00766096"/>
    <w:rsid w:val="00790D3F"/>
    <w:rsid w:val="00791D36"/>
    <w:rsid w:val="007959A0"/>
    <w:rsid w:val="007C7F81"/>
    <w:rsid w:val="00851A8F"/>
    <w:rsid w:val="0086794C"/>
    <w:rsid w:val="009A5A42"/>
    <w:rsid w:val="009C16B3"/>
    <w:rsid w:val="00A045BA"/>
    <w:rsid w:val="00A105EE"/>
    <w:rsid w:val="00A4548A"/>
    <w:rsid w:val="00A4582B"/>
    <w:rsid w:val="00A47BDE"/>
    <w:rsid w:val="00A868E6"/>
    <w:rsid w:val="00B16C1C"/>
    <w:rsid w:val="00B203D0"/>
    <w:rsid w:val="00B20923"/>
    <w:rsid w:val="00B20938"/>
    <w:rsid w:val="00B52E40"/>
    <w:rsid w:val="00B91C7B"/>
    <w:rsid w:val="00B92451"/>
    <w:rsid w:val="00B97E49"/>
    <w:rsid w:val="00BE2561"/>
    <w:rsid w:val="00C21685"/>
    <w:rsid w:val="00C32FA2"/>
    <w:rsid w:val="00C3624E"/>
    <w:rsid w:val="00C97F0E"/>
    <w:rsid w:val="00CA1A36"/>
    <w:rsid w:val="00CA765D"/>
    <w:rsid w:val="00CB2719"/>
    <w:rsid w:val="00D109D6"/>
    <w:rsid w:val="00D242B2"/>
    <w:rsid w:val="00D5381D"/>
    <w:rsid w:val="00D97300"/>
    <w:rsid w:val="00DE71C2"/>
    <w:rsid w:val="00DF5DF4"/>
    <w:rsid w:val="00E1016A"/>
    <w:rsid w:val="00E667FB"/>
    <w:rsid w:val="00EA0E83"/>
    <w:rsid w:val="00EB618E"/>
    <w:rsid w:val="00ED6BD2"/>
    <w:rsid w:val="00F20BED"/>
    <w:rsid w:val="00FC2644"/>
    <w:rsid w:val="00FE69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7CB1A"/>
  <w15:docId w15:val="{C1FD388A-C9B6-4909-98F3-44FF97243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NoSpacing">
    <w:name w:val="No Spacing"/>
    <w:uiPriority w:val="1"/>
    <w:qFormat/>
    <w:pPr>
      <w:spacing w:after="0" w:line="240" w:lineRule="auto"/>
    </w:p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Pr>
      <w:color w:val="605E5C"/>
      <w:shd w:val="clear" w:color="auto" w:fill="E1DFDD"/>
    </w:rPr>
  </w:style>
  <w:style w:type="table" w:styleId="TableGrid">
    <w:name w:val="Table Grid"/>
    <w:basedOn w:val="TableNormal"/>
    <w:uiPriority w:val="59"/>
    <w:rsid w:val="003A4CF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678302">
      <w:bodyDiv w:val="1"/>
      <w:marLeft w:val="0"/>
      <w:marRight w:val="0"/>
      <w:marTop w:val="0"/>
      <w:marBottom w:val="0"/>
      <w:divBdr>
        <w:top w:val="none" w:sz="0" w:space="0" w:color="auto"/>
        <w:left w:val="none" w:sz="0" w:space="0" w:color="auto"/>
        <w:bottom w:val="none" w:sz="0" w:space="0" w:color="auto"/>
        <w:right w:val="none" w:sz="0" w:space="0" w:color="auto"/>
      </w:divBdr>
    </w:div>
    <w:div w:id="1590193128">
      <w:bodyDiv w:val="1"/>
      <w:marLeft w:val="0"/>
      <w:marRight w:val="0"/>
      <w:marTop w:val="0"/>
      <w:marBottom w:val="0"/>
      <w:divBdr>
        <w:top w:val="none" w:sz="0" w:space="0" w:color="auto"/>
        <w:left w:val="none" w:sz="0" w:space="0" w:color="auto"/>
        <w:bottom w:val="none" w:sz="0" w:space="0" w:color="auto"/>
        <w:right w:val="none" w:sz="0" w:space="0" w:color="auto"/>
      </w:divBdr>
    </w:div>
    <w:div w:id="1898472248">
      <w:bodyDiv w:val="1"/>
      <w:marLeft w:val="0"/>
      <w:marRight w:val="0"/>
      <w:marTop w:val="0"/>
      <w:marBottom w:val="0"/>
      <w:divBdr>
        <w:top w:val="none" w:sz="0" w:space="0" w:color="auto"/>
        <w:left w:val="none" w:sz="0" w:space="0" w:color="auto"/>
        <w:bottom w:val="none" w:sz="0" w:space="0" w:color="auto"/>
        <w:right w:val="none" w:sz="0" w:space="0" w:color="auto"/>
      </w:divBdr>
    </w:div>
    <w:div w:id="1970356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7D7A4.480BA4D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jcq.org.uk/exams-office/malpractice/plagiarism-in-assessments-guide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cq.org.uk/exams-office/malpractice/artificial-intelligence/" TargetMode="External"/><Relationship Id="rId5" Type="http://schemas.openxmlformats.org/officeDocument/2006/relationships/footnotes" Target="footnotes.xml"/><Relationship Id="rId10" Type="http://schemas.openxmlformats.org/officeDocument/2006/relationships/hyperlink" Target="https://www.jcq.org.uk/exams-office/general-regulations/" TargetMode="External"/><Relationship Id="rId4" Type="http://schemas.openxmlformats.org/officeDocument/2006/relationships/webSettings" Target="webSettings.xml"/><Relationship Id="rId9" Type="http://schemas.openxmlformats.org/officeDocument/2006/relationships/hyperlink" Target="https://www.jcq.org.uk/exams-office/malpractice/arifical-intelligen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3179</Words>
  <Characters>18122</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ASDAN</Company>
  <LinksUpToDate>false</LinksUpToDate>
  <CharactersWithSpaces>21259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Ashley</dc:creator>
  <cp:lastModifiedBy>Sian Owen</cp:lastModifiedBy>
  <cp:revision>2</cp:revision>
  <cp:lastPrinted>2025-01-31T10:59:00Z</cp:lastPrinted>
  <dcterms:created xsi:type="dcterms:W3CDTF">2026-02-04T12:28:00Z</dcterms:created>
  <dcterms:modified xsi:type="dcterms:W3CDTF">2026-02-04T12:28:00Z</dcterms:modified>
</cp:coreProperties>
</file>