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42C8FB" w14:textId="77777777" w:rsidR="00871407" w:rsidRDefault="00871407">
      <w:pPr>
        <w:jc w:val="both"/>
        <w:rPr>
          <w:color w:val="003399"/>
          <w:szCs w:val="22"/>
        </w:rPr>
      </w:pPr>
    </w:p>
    <w:p w14:paraId="042513A3" w14:textId="77777777" w:rsidR="00871407" w:rsidRDefault="00871407">
      <w:pPr>
        <w:jc w:val="both"/>
        <w:rPr>
          <w:color w:val="003399"/>
          <w:szCs w:val="22"/>
        </w:rPr>
      </w:pPr>
    </w:p>
    <w:p w14:paraId="1D6F0E83" w14:textId="77777777" w:rsidR="00871407" w:rsidRDefault="00871407">
      <w:pPr>
        <w:spacing w:after="120"/>
        <w:rPr>
          <w:color w:val="003399"/>
          <w:szCs w:val="22"/>
        </w:rPr>
      </w:pPr>
    </w:p>
    <w:p w14:paraId="488C7734" w14:textId="77777777" w:rsidR="00871407" w:rsidRDefault="00871407">
      <w:pPr>
        <w:spacing w:after="120"/>
        <w:rPr>
          <w:color w:val="003399"/>
          <w:szCs w:val="22"/>
        </w:rPr>
      </w:pPr>
    </w:p>
    <w:p w14:paraId="4FC5E7E5" w14:textId="77777777" w:rsidR="00871407" w:rsidRDefault="00735117">
      <w:pPr>
        <w:spacing w:after="120"/>
        <w:jc w:val="center"/>
        <w:rPr>
          <w:b/>
          <w:color w:val="000000" w:themeColor="text1"/>
          <w:sz w:val="72"/>
          <w:szCs w:val="72"/>
        </w:rPr>
      </w:pPr>
      <w:r>
        <w:rPr>
          <w:b/>
          <w:color w:val="000000" w:themeColor="text1"/>
          <w:sz w:val="72"/>
          <w:szCs w:val="72"/>
        </w:rPr>
        <w:t>Exams Policy</w:t>
      </w:r>
    </w:p>
    <w:p w14:paraId="765E2C82" w14:textId="0BDB1F85" w:rsidR="00871407" w:rsidRDefault="00735117">
      <w:pPr>
        <w:autoSpaceDE w:val="0"/>
        <w:autoSpaceDN w:val="0"/>
        <w:adjustRightInd w:val="0"/>
        <w:spacing w:line="276" w:lineRule="auto"/>
        <w:jc w:val="center"/>
        <w:rPr>
          <w:color w:val="000000" w:themeColor="text1"/>
        </w:rPr>
      </w:pPr>
      <w:r>
        <w:rPr>
          <w:color w:val="000000" w:themeColor="text1"/>
          <w:sz w:val="72"/>
          <w:szCs w:val="72"/>
        </w:rPr>
        <w:t>202</w:t>
      </w:r>
      <w:r w:rsidR="003A3C6C">
        <w:rPr>
          <w:color w:val="000000" w:themeColor="text1"/>
          <w:sz w:val="72"/>
          <w:szCs w:val="72"/>
        </w:rPr>
        <w:t>5</w:t>
      </w:r>
      <w:r>
        <w:rPr>
          <w:color w:val="000000" w:themeColor="text1"/>
          <w:sz w:val="72"/>
          <w:szCs w:val="72"/>
        </w:rPr>
        <w:t>/202</w:t>
      </w:r>
      <w:r w:rsidR="003A3C6C">
        <w:rPr>
          <w:color w:val="000000" w:themeColor="text1"/>
          <w:sz w:val="72"/>
          <w:szCs w:val="72"/>
        </w:rPr>
        <w:t>6</w:t>
      </w:r>
    </w:p>
    <w:p w14:paraId="15DE5BC9" w14:textId="77777777" w:rsidR="00871407" w:rsidRDefault="00871407">
      <w:pPr>
        <w:autoSpaceDE w:val="0"/>
        <w:autoSpaceDN w:val="0"/>
        <w:adjustRightInd w:val="0"/>
        <w:spacing w:line="276" w:lineRule="auto"/>
        <w:jc w:val="both"/>
      </w:pPr>
    </w:p>
    <w:p w14:paraId="0E73D882" w14:textId="77777777" w:rsidR="00871407" w:rsidRDefault="00871407">
      <w:pPr>
        <w:autoSpaceDE w:val="0"/>
        <w:autoSpaceDN w:val="0"/>
        <w:adjustRightInd w:val="0"/>
        <w:spacing w:line="276" w:lineRule="auto"/>
        <w:jc w:val="both"/>
      </w:pPr>
    </w:p>
    <w:p w14:paraId="0D45A655" w14:textId="77777777" w:rsidR="00871407" w:rsidRDefault="00871407">
      <w:pPr>
        <w:autoSpaceDE w:val="0"/>
        <w:autoSpaceDN w:val="0"/>
        <w:adjustRightInd w:val="0"/>
        <w:spacing w:line="276" w:lineRule="auto"/>
        <w:jc w:val="both"/>
      </w:pPr>
    </w:p>
    <w:p w14:paraId="440AB9B6" w14:textId="77777777" w:rsidR="00871407" w:rsidRDefault="00735117">
      <w:pPr>
        <w:spacing w:before="120" w:after="120" w:line="276" w:lineRule="auto"/>
        <w:rPr>
          <w:i/>
        </w:rPr>
      </w:pPr>
      <w:r>
        <w:rPr>
          <w:i/>
        </w:rPr>
        <w:t>This policy is reviewed annually to ensure compliance with current regulations</w:t>
      </w:r>
    </w:p>
    <w:p w14:paraId="6A8342BF" w14:textId="77777777" w:rsidR="00871407" w:rsidRDefault="00871407">
      <w:pPr>
        <w:spacing w:before="120" w:after="120" w:line="276" w:lineRule="auto"/>
        <w:jc w:val="both"/>
        <w:rPr>
          <w:rFonts w:cs="Arial"/>
          <w:b/>
          <w:color w:val="FF3300"/>
        </w:rPr>
      </w:pPr>
    </w:p>
    <w:tbl>
      <w:tblPr>
        <w:tblStyle w:val="TableGrid"/>
        <w:tblW w:w="10060" w:type="dxa"/>
        <w:tblLook w:val="04A0" w:firstRow="1" w:lastRow="0" w:firstColumn="1" w:lastColumn="0" w:noHBand="0" w:noVBand="1"/>
      </w:tblPr>
      <w:tblGrid>
        <w:gridCol w:w="4508"/>
        <w:gridCol w:w="5552"/>
      </w:tblGrid>
      <w:tr w:rsidR="00871407" w14:paraId="438DB696" w14:textId="77777777" w:rsidTr="000F3C42">
        <w:tc>
          <w:tcPr>
            <w:tcW w:w="4508" w:type="dxa"/>
            <w:tcBorders>
              <w:top w:val="single" w:sz="4" w:space="0" w:color="auto"/>
              <w:left w:val="single" w:sz="4" w:space="0" w:color="auto"/>
              <w:bottom w:val="single" w:sz="4" w:space="0" w:color="auto"/>
              <w:right w:val="single" w:sz="4" w:space="0" w:color="auto"/>
            </w:tcBorders>
          </w:tcPr>
          <w:p w14:paraId="48A48C1A" w14:textId="77777777" w:rsidR="00871407" w:rsidRDefault="00735117">
            <w:pPr>
              <w:rPr>
                <w:rFonts w:eastAsiaTheme="minorEastAsia" w:cs="Tahoma"/>
                <w:noProof/>
                <w:szCs w:val="22"/>
              </w:rPr>
            </w:pPr>
            <w:bookmarkStart w:id="0" w:name="_Toc490256598"/>
            <w:r>
              <w:rPr>
                <w:rFonts w:eastAsiaTheme="minorEastAsia" w:cs="Tahoma"/>
                <w:noProof/>
                <w:szCs w:val="22"/>
              </w:rPr>
              <w:t>Approved by:</w:t>
            </w:r>
          </w:p>
          <w:p w14:paraId="6B9F9ECE" w14:textId="77777777" w:rsidR="00871407" w:rsidRDefault="00871407">
            <w:pPr>
              <w:rPr>
                <w:rFonts w:eastAsiaTheme="minorEastAsia" w:cs="Tahoma"/>
                <w:noProof/>
                <w:szCs w:val="22"/>
              </w:rPr>
            </w:pPr>
          </w:p>
          <w:p w14:paraId="659C2B1C" w14:textId="77777777" w:rsidR="00871407" w:rsidRDefault="00735117">
            <w:pPr>
              <w:rPr>
                <w:rFonts w:eastAsiaTheme="minorEastAsia" w:cs="Tahoma"/>
                <w:noProof/>
                <w:szCs w:val="22"/>
              </w:rPr>
            </w:pPr>
            <w:r>
              <w:rPr>
                <w:rFonts w:eastAsiaTheme="minorEastAsia" w:cs="Tahoma"/>
                <w:noProof/>
                <w:szCs w:val="22"/>
              </w:rPr>
              <w:t>Miss E Szymura</w:t>
            </w:r>
          </w:p>
          <w:p w14:paraId="332ECF21" w14:textId="77777777" w:rsidR="00871407" w:rsidRDefault="00871407">
            <w:pPr>
              <w:rPr>
                <w:rFonts w:eastAsiaTheme="minorEastAsia" w:cs="Tahoma"/>
                <w:noProof/>
                <w:szCs w:val="22"/>
              </w:rPr>
            </w:pPr>
          </w:p>
          <w:p w14:paraId="25CCE56E" w14:textId="77777777" w:rsidR="00871407" w:rsidRDefault="00871407">
            <w:pPr>
              <w:rPr>
                <w:rFonts w:eastAsiaTheme="minorEastAsia" w:cs="Tahoma"/>
                <w:noProof/>
                <w:szCs w:val="22"/>
              </w:rPr>
            </w:pPr>
          </w:p>
        </w:tc>
        <w:tc>
          <w:tcPr>
            <w:tcW w:w="5552" w:type="dxa"/>
            <w:tcBorders>
              <w:top w:val="single" w:sz="4" w:space="0" w:color="auto"/>
              <w:left w:val="single" w:sz="4" w:space="0" w:color="auto"/>
              <w:bottom w:val="single" w:sz="4" w:space="0" w:color="auto"/>
              <w:right w:val="single" w:sz="4" w:space="0" w:color="auto"/>
            </w:tcBorders>
            <w:hideMark/>
          </w:tcPr>
          <w:p w14:paraId="408A6887" w14:textId="77777777" w:rsidR="00871407" w:rsidRDefault="00735117">
            <w:pPr>
              <w:rPr>
                <w:rFonts w:eastAsiaTheme="minorEastAsia" w:cs="Tahoma"/>
                <w:noProof/>
                <w:szCs w:val="22"/>
              </w:rPr>
            </w:pPr>
            <w:r>
              <w:rPr>
                <w:rFonts w:eastAsiaTheme="minorEastAsia" w:cs="Tahoma"/>
                <w:noProof/>
                <w:szCs w:val="22"/>
              </w:rPr>
              <w:t>Reviewed by:</w:t>
            </w:r>
          </w:p>
          <w:p w14:paraId="18D8EC65" w14:textId="77777777" w:rsidR="00871407" w:rsidRDefault="00871407">
            <w:pPr>
              <w:rPr>
                <w:rFonts w:eastAsiaTheme="minorEastAsia" w:cs="Tahoma"/>
                <w:noProof/>
                <w:szCs w:val="22"/>
              </w:rPr>
            </w:pPr>
          </w:p>
          <w:p w14:paraId="54F1A101" w14:textId="7056B7B4" w:rsidR="00871407" w:rsidRDefault="009C5E42">
            <w:pPr>
              <w:rPr>
                <w:rFonts w:eastAsiaTheme="minorEastAsia" w:cs="Tahoma"/>
                <w:noProof/>
                <w:szCs w:val="22"/>
              </w:rPr>
            </w:pPr>
            <w:r>
              <w:rPr>
                <w:rFonts w:eastAsiaTheme="minorEastAsia" w:cs="Tahoma"/>
                <w:noProof/>
                <w:szCs w:val="22"/>
              </w:rPr>
              <w:t>Mrs J Balcikli</w:t>
            </w:r>
          </w:p>
          <w:p w14:paraId="54BA73AF" w14:textId="77777777" w:rsidR="00871407" w:rsidRDefault="00871407">
            <w:pPr>
              <w:rPr>
                <w:rFonts w:eastAsiaTheme="minorEastAsia" w:cs="Tahoma"/>
                <w:noProof/>
                <w:szCs w:val="22"/>
              </w:rPr>
            </w:pPr>
          </w:p>
          <w:p w14:paraId="0FF4F5FD" w14:textId="77777777" w:rsidR="00871407" w:rsidRDefault="00871407">
            <w:pPr>
              <w:rPr>
                <w:rFonts w:eastAsiaTheme="minorEastAsia" w:cs="Tahoma"/>
                <w:noProof/>
                <w:szCs w:val="22"/>
              </w:rPr>
            </w:pPr>
          </w:p>
        </w:tc>
      </w:tr>
      <w:tr w:rsidR="00871407" w14:paraId="2490DD07" w14:textId="77777777" w:rsidTr="000F3C42">
        <w:tc>
          <w:tcPr>
            <w:tcW w:w="4508" w:type="dxa"/>
            <w:tcBorders>
              <w:top w:val="single" w:sz="4" w:space="0" w:color="auto"/>
              <w:left w:val="single" w:sz="4" w:space="0" w:color="auto"/>
              <w:bottom w:val="single" w:sz="4" w:space="0" w:color="auto"/>
              <w:right w:val="single" w:sz="4" w:space="0" w:color="auto"/>
            </w:tcBorders>
            <w:hideMark/>
          </w:tcPr>
          <w:p w14:paraId="2EA283DE" w14:textId="77777777" w:rsidR="00871407" w:rsidRDefault="00735117">
            <w:pPr>
              <w:rPr>
                <w:rFonts w:eastAsiaTheme="minorEastAsia" w:cs="Tahoma"/>
                <w:noProof/>
                <w:szCs w:val="22"/>
              </w:rPr>
            </w:pPr>
            <w:r>
              <w:rPr>
                <w:rFonts w:eastAsiaTheme="minorEastAsia" w:cs="Tahoma"/>
                <w:noProof/>
                <w:szCs w:val="22"/>
              </w:rPr>
              <w:t>Date of Review:</w:t>
            </w:r>
          </w:p>
        </w:tc>
        <w:tc>
          <w:tcPr>
            <w:tcW w:w="5552" w:type="dxa"/>
            <w:tcBorders>
              <w:top w:val="single" w:sz="4" w:space="0" w:color="auto"/>
              <w:left w:val="single" w:sz="4" w:space="0" w:color="auto"/>
              <w:bottom w:val="single" w:sz="4" w:space="0" w:color="auto"/>
              <w:right w:val="single" w:sz="4" w:space="0" w:color="auto"/>
            </w:tcBorders>
            <w:hideMark/>
          </w:tcPr>
          <w:p w14:paraId="2BA99A4A" w14:textId="461A8F1C" w:rsidR="00871407" w:rsidRDefault="009C5E42">
            <w:pPr>
              <w:rPr>
                <w:rFonts w:eastAsiaTheme="minorEastAsia" w:cs="Tahoma"/>
                <w:noProof/>
                <w:szCs w:val="22"/>
              </w:rPr>
            </w:pPr>
            <w:r>
              <w:rPr>
                <w:rFonts w:eastAsiaTheme="minorEastAsia" w:cs="Tahoma"/>
                <w:noProof/>
                <w:szCs w:val="22"/>
              </w:rPr>
              <w:t>November 2025</w:t>
            </w:r>
          </w:p>
        </w:tc>
      </w:tr>
    </w:tbl>
    <w:p w14:paraId="647C2EB5" w14:textId="77777777" w:rsidR="00871407" w:rsidRDefault="00871407">
      <w:pPr>
        <w:spacing w:after="200" w:line="276" w:lineRule="auto"/>
      </w:pPr>
      <w:bookmarkStart w:id="1" w:name="_Toc82420829"/>
    </w:p>
    <w:p w14:paraId="0B18B571" w14:textId="77777777" w:rsidR="00871407" w:rsidRDefault="00735117">
      <w:pPr>
        <w:spacing w:after="200" w:line="276" w:lineRule="auto"/>
        <w:rPr>
          <w:b/>
          <w:color w:val="003399"/>
          <w:sz w:val="24"/>
        </w:rPr>
      </w:pPr>
      <w:r>
        <w:t xml:space="preserve">Key staff involved in </w:t>
      </w:r>
      <w:bookmarkEnd w:id="0"/>
      <w:r>
        <w:t>the exams policy</w:t>
      </w:r>
      <w:bookmarkEnd w:id="1"/>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668"/>
        <w:gridCol w:w="5364"/>
      </w:tblGrid>
      <w:tr w:rsidR="00871407" w14:paraId="325FD963" w14:textId="77777777" w:rsidTr="000F3C42">
        <w:tc>
          <w:tcPr>
            <w:tcW w:w="4668" w:type="dxa"/>
            <w:shd w:val="clear" w:color="auto" w:fill="C6D9F1" w:themeFill="text2" w:themeFillTint="33"/>
          </w:tcPr>
          <w:p w14:paraId="4DF561CD" w14:textId="77777777" w:rsidR="00871407" w:rsidRDefault="00735117">
            <w:pPr>
              <w:spacing w:before="120" w:after="120"/>
              <w:jc w:val="both"/>
              <w:rPr>
                <w:rFonts w:ascii="Verdana" w:hAnsi="Verdana"/>
                <w:b/>
                <w:sz w:val="18"/>
                <w:szCs w:val="18"/>
              </w:rPr>
            </w:pPr>
            <w:r>
              <w:rPr>
                <w:rFonts w:ascii="Verdana" w:hAnsi="Verdana"/>
                <w:b/>
                <w:sz w:val="18"/>
                <w:szCs w:val="18"/>
              </w:rPr>
              <w:t>Role</w:t>
            </w:r>
          </w:p>
        </w:tc>
        <w:tc>
          <w:tcPr>
            <w:tcW w:w="5364" w:type="dxa"/>
            <w:shd w:val="clear" w:color="auto" w:fill="C6D9F1" w:themeFill="text2" w:themeFillTint="33"/>
          </w:tcPr>
          <w:p w14:paraId="59B5E6B0" w14:textId="77777777" w:rsidR="00871407" w:rsidRDefault="00735117">
            <w:pPr>
              <w:spacing w:before="120" w:after="120"/>
              <w:jc w:val="both"/>
              <w:rPr>
                <w:rFonts w:ascii="Verdana" w:hAnsi="Verdana"/>
                <w:b/>
                <w:sz w:val="18"/>
                <w:szCs w:val="18"/>
              </w:rPr>
            </w:pPr>
            <w:r>
              <w:rPr>
                <w:rFonts w:ascii="Verdana" w:hAnsi="Verdana"/>
                <w:b/>
                <w:sz w:val="18"/>
                <w:szCs w:val="18"/>
              </w:rPr>
              <w:t>Name(s)</w:t>
            </w:r>
          </w:p>
        </w:tc>
      </w:tr>
      <w:tr w:rsidR="00871407" w14:paraId="2A323A23" w14:textId="77777777" w:rsidTr="000F3C42">
        <w:tc>
          <w:tcPr>
            <w:tcW w:w="4668" w:type="dxa"/>
          </w:tcPr>
          <w:p w14:paraId="22237093" w14:textId="77777777" w:rsidR="00871407" w:rsidRDefault="00735117">
            <w:pPr>
              <w:spacing w:before="120" w:after="120"/>
              <w:jc w:val="both"/>
              <w:rPr>
                <w:rFonts w:ascii="Verdana" w:hAnsi="Verdana"/>
                <w:sz w:val="18"/>
                <w:szCs w:val="18"/>
              </w:rPr>
            </w:pPr>
            <w:r>
              <w:rPr>
                <w:rFonts w:ascii="Verdana" w:hAnsi="Verdana"/>
                <w:sz w:val="18"/>
                <w:szCs w:val="18"/>
              </w:rPr>
              <w:t>Head of centre</w:t>
            </w:r>
          </w:p>
        </w:tc>
        <w:tc>
          <w:tcPr>
            <w:tcW w:w="5364" w:type="dxa"/>
          </w:tcPr>
          <w:p w14:paraId="44A2876D" w14:textId="77777777" w:rsidR="00871407" w:rsidRDefault="00735117">
            <w:pPr>
              <w:spacing w:before="120" w:after="120"/>
              <w:jc w:val="both"/>
              <w:rPr>
                <w:rFonts w:ascii="Verdana" w:hAnsi="Verdana"/>
                <w:b/>
              </w:rPr>
            </w:pPr>
            <w:r>
              <w:rPr>
                <w:rFonts w:ascii="Verdana" w:hAnsi="Verdana"/>
                <w:b/>
              </w:rPr>
              <w:t>Mr Dean Postlethwaite</w:t>
            </w:r>
          </w:p>
        </w:tc>
      </w:tr>
      <w:tr w:rsidR="00871407" w14:paraId="43EE9EFA" w14:textId="77777777" w:rsidTr="000F3C42">
        <w:tc>
          <w:tcPr>
            <w:tcW w:w="4668" w:type="dxa"/>
          </w:tcPr>
          <w:p w14:paraId="63ED2CE0" w14:textId="24311815" w:rsidR="00871407" w:rsidRDefault="000F3C42" w:rsidP="000F3C42">
            <w:pPr>
              <w:spacing w:before="120" w:after="120"/>
              <w:rPr>
                <w:rFonts w:ascii="Verdana" w:hAnsi="Verdana"/>
                <w:sz w:val="18"/>
                <w:szCs w:val="18"/>
              </w:rPr>
            </w:pPr>
            <w:r>
              <w:rPr>
                <w:rFonts w:ascii="Verdana" w:hAnsi="Verdana"/>
                <w:sz w:val="18"/>
                <w:szCs w:val="18"/>
              </w:rPr>
              <w:t>Deputy Headteacher (Lead for Examinations/Assessments &amp; Exams Officer’s Line Manager)</w:t>
            </w:r>
          </w:p>
        </w:tc>
        <w:tc>
          <w:tcPr>
            <w:tcW w:w="5364" w:type="dxa"/>
          </w:tcPr>
          <w:p w14:paraId="1CDF7740" w14:textId="77777777" w:rsidR="00871407" w:rsidRDefault="00735117">
            <w:pPr>
              <w:spacing w:before="120" w:after="120"/>
              <w:jc w:val="both"/>
              <w:rPr>
                <w:rFonts w:ascii="Verdana" w:hAnsi="Verdana"/>
                <w:b/>
              </w:rPr>
            </w:pPr>
            <w:r>
              <w:rPr>
                <w:rFonts w:ascii="Verdana" w:hAnsi="Verdana"/>
                <w:b/>
              </w:rPr>
              <w:t>Ms Emma Szymura</w:t>
            </w:r>
          </w:p>
        </w:tc>
      </w:tr>
      <w:tr w:rsidR="00871407" w14:paraId="4A12BC91" w14:textId="77777777" w:rsidTr="000F3C42">
        <w:tc>
          <w:tcPr>
            <w:tcW w:w="4668" w:type="dxa"/>
          </w:tcPr>
          <w:p w14:paraId="3455B6A9" w14:textId="77777777" w:rsidR="00871407" w:rsidRDefault="00735117">
            <w:pPr>
              <w:spacing w:before="120" w:after="120"/>
              <w:jc w:val="both"/>
              <w:rPr>
                <w:rFonts w:ascii="Verdana" w:hAnsi="Verdana"/>
                <w:sz w:val="18"/>
                <w:szCs w:val="18"/>
              </w:rPr>
            </w:pPr>
            <w:r>
              <w:rPr>
                <w:rFonts w:ascii="Verdana" w:hAnsi="Verdana"/>
                <w:sz w:val="18"/>
                <w:szCs w:val="18"/>
              </w:rPr>
              <w:t>Exams Officer</w:t>
            </w:r>
          </w:p>
        </w:tc>
        <w:tc>
          <w:tcPr>
            <w:tcW w:w="5364" w:type="dxa"/>
          </w:tcPr>
          <w:p w14:paraId="574D4311" w14:textId="2114D4FD" w:rsidR="00871407" w:rsidRDefault="009C5E42">
            <w:pPr>
              <w:spacing w:before="120" w:after="120"/>
              <w:jc w:val="both"/>
              <w:rPr>
                <w:rFonts w:ascii="Verdana" w:hAnsi="Verdana"/>
                <w:b/>
              </w:rPr>
            </w:pPr>
            <w:r>
              <w:rPr>
                <w:rFonts w:ascii="Verdana" w:hAnsi="Verdana"/>
                <w:b/>
              </w:rPr>
              <w:t>Mrs Jane Balcikli</w:t>
            </w:r>
          </w:p>
        </w:tc>
      </w:tr>
      <w:tr w:rsidR="000E2C92" w14:paraId="151642E1" w14:textId="77777777" w:rsidTr="000F3C42">
        <w:tc>
          <w:tcPr>
            <w:tcW w:w="4668" w:type="dxa"/>
          </w:tcPr>
          <w:p w14:paraId="6F659905" w14:textId="6A864B00" w:rsidR="000E2C92" w:rsidRDefault="000E2C92">
            <w:pPr>
              <w:spacing w:before="120" w:after="120"/>
              <w:jc w:val="both"/>
              <w:rPr>
                <w:rFonts w:ascii="Verdana" w:hAnsi="Verdana"/>
                <w:sz w:val="18"/>
                <w:szCs w:val="18"/>
              </w:rPr>
            </w:pPr>
            <w:r>
              <w:rPr>
                <w:rFonts w:ascii="Verdana" w:hAnsi="Verdana"/>
                <w:sz w:val="18"/>
                <w:szCs w:val="18"/>
              </w:rPr>
              <w:t>Exams Officer Deputy</w:t>
            </w:r>
          </w:p>
        </w:tc>
        <w:tc>
          <w:tcPr>
            <w:tcW w:w="5364" w:type="dxa"/>
          </w:tcPr>
          <w:p w14:paraId="27AC3913" w14:textId="0443226D" w:rsidR="000E2C92" w:rsidRDefault="000E2C92">
            <w:pPr>
              <w:spacing w:before="120" w:after="120"/>
              <w:jc w:val="both"/>
              <w:rPr>
                <w:rFonts w:ascii="Verdana" w:hAnsi="Verdana"/>
                <w:b/>
              </w:rPr>
            </w:pPr>
            <w:r>
              <w:rPr>
                <w:rFonts w:ascii="Verdana" w:hAnsi="Verdana"/>
                <w:b/>
              </w:rPr>
              <w:t>Mrs Sian Owen</w:t>
            </w:r>
          </w:p>
        </w:tc>
      </w:tr>
      <w:tr w:rsidR="00871407" w14:paraId="52B82B76" w14:textId="77777777" w:rsidTr="000F3C42">
        <w:tc>
          <w:tcPr>
            <w:tcW w:w="4668" w:type="dxa"/>
          </w:tcPr>
          <w:p w14:paraId="4BD8D4E7" w14:textId="72BDF3D3" w:rsidR="00871407" w:rsidRDefault="00735117">
            <w:pPr>
              <w:spacing w:before="120" w:after="120"/>
              <w:jc w:val="both"/>
              <w:rPr>
                <w:rFonts w:ascii="Verdana" w:hAnsi="Verdana"/>
                <w:sz w:val="18"/>
                <w:szCs w:val="18"/>
              </w:rPr>
            </w:pPr>
            <w:r>
              <w:rPr>
                <w:rFonts w:ascii="Verdana" w:hAnsi="Verdana"/>
                <w:sz w:val="18"/>
                <w:szCs w:val="18"/>
              </w:rPr>
              <w:t>SENCo</w:t>
            </w:r>
          </w:p>
        </w:tc>
        <w:tc>
          <w:tcPr>
            <w:tcW w:w="5364" w:type="dxa"/>
          </w:tcPr>
          <w:p w14:paraId="586C6DAB" w14:textId="77777777" w:rsidR="00871407" w:rsidRDefault="00735117">
            <w:pPr>
              <w:spacing w:before="120" w:after="120"/>
              <w:jc w:val="both"/>
              <w:rPr>
                <w:rFonts w:ascii="Verdana" w:hAnsi="Verdana"/>
                <w:b/>
              </w:rPr>
            </w:pPr>
            <w:r>
              <w:rPr>
                <w:rFonts w:ascii="Verdana" w:hAnsi="Verdana"/>
                <w:b/>
              </w:rPr>
              <w:t>Mrs Natalie Cross</w:t>
            </w:r>
          </w:p>
        </w:tc>
      </w:tr>
      <w:tr w:rsidR="00871407" w14:paraId="21D23CB6" w14:textId="77777777" w:rsidTr="000F3C42">
        <w:tc>
          <w:tcPr>
            <w:tcW w:w="4668" w:type="dxa"/>
          </w:tcPr>
          <w:p w14:paraId="7E682EBF" w14:textId="6D4CA1E2" w:rsidR="00871407" w:rsidRDefault="00735117">
            <w:pPr>
              <w:spacing w:before="120" w:after="120"/>
              <w:jc w:val="both"/>
              <w:rPr>
                <w:rFonts w:ascii="Verdana" w:hAnsi="Verdana"/>
                <w:sz w:val="18"/>
                <w:szCs w:val="18"/>
              </w:rPr>
            </w:pPr>
            <w:r>
              <w:rPr>
                <w:rFonts w:ascii="Verdana" w:hAnsi="Verdana"/>
                <w:sz w:val="18"/>
                <w:szCs w:val="18"/>
              </w:rPr>
              <w:t>Deputy Headteacher</w:t>
            </w:r>
            <w:r w:rsidR="000F3C42">
              <w:rPr>
                <w:rFonts w:ascii="Verdana" w:hAnsi="Verdana"/>
                <w:sz w:val="18"/>
                <w:szCs w:val="18"/>
              </w:rPr>
              <w:t xml:space="preserve"> (SEN Lead)</w:t>
            </w:r>
          </w:p>
        </w:tc>
        <w:tc>
          <w:tcPr>
            <w:tcW w:w="5364" w:type="dxa"/>
          </w:tcPr>
          <w:p w14:paraId="7DD65044" w14:textId="77777777" w:rsidR="00871407" w:rsidRDefault="00735117">
            <w:pPr>
              <w:spacing w:before="120" w:after="120"/>
              <w:jc w:val="both"/>
              <w:rPr>
                <w:rFonts w:ascii="Verdana" w:hAnsi="Verdana"/>
                <w:b/>
              </w:rPr>
            </w:pPr>
            <w:r>
              <w:rPr>
                <w:rFonts w:ascii="Verdana" w:hAnsi="Verdana"/>
                <w:b/>
              </w:rPr>
              <w:t>Mrs Claire Harrison</w:t>
            </w:r>
          </w:p>
        </w:tc>
      </w:tr>
    </w:tbl>
    <w:p w14:paraId="196FDD46" w14:textId="77777777" w:rsidR="00871407" w:rsidRDefault="00871407">
      <w:pPr>
        <w:spacing w:before="120" w:after="120" w:line="276" w:lineRule="auto"/>
        <w:jc w:val="both"/>
        <w:rPr>
          <w:rFonts w:cs="Arial"/>
          <w:b/>
          <w:color w:val="FF3300"/>
        </w:rPr>
      </w:pPr>
    </w:p>
    <w:p w14:paraId="73888105" w14:textId="77777777" w:rsidR="00871407" w:rsidRDefault="00735117">
      <w:pPr>
        <w:spacing w:after="200" w:line="276" w:lineRule="auto"/>
        <w:jc w:val="both"/>
        <w:rPr>
          <w:rFonts w:cs="Arial"/>
          <w:b/>
          <w:color w:val="FF3300"/>
        </w:rPr>
      </w:pPr>
      <w:r>
        <w:rPr>
          <w:rFonts w:cs="Arial"/>
          <w:b/>
          <w:color w:val="FF3300"/>
        </w:rPr>
        <w:br w:type="page"/>
      </w:r>
    </w:p>
    <w:p w14:paraId="56CA9EAB" w14:textId="77777777" w:rsidR="00871407" w:rsidRPr="00830FBE" w:rsidRDefault="00735117">
      <w:pPr>
        <w:pStyle w:val="Headinglevel2"/>
        <w:spacing w:before="120" w:after="120"/>
        <w:jc w:val="both"/>
        <w:rPr>
          <w:rFonts w:ascii="Arial" w:hAnsi="Arial" w:cs="Arial"/>
          <w:color w:val="auto"/>
          <w:szCs w:val="22"/>
        </w:rPr>
      </w:pPr>
      <w:r w:rsidRPr="00830FBE">
        <w:rPr>
          <w:rFonts w:ascii="Arial" w:hAnsi="Arial" w:cs="Arial"/>
          <w:color w:val="auto"/>
          <w:szCs w:val="22"/>
        </w:rPr>
        <w:lastRenderedPageBreak/>
        <w:t>The Purpose of this Policy</w:t>
      </w:r>
    </w:p>
    <w:p w14:paraId="3635D7B8" w14:textId="042711AD" w:rsidR="00871407" w:rsidRPr="00830FBE" w:rsidRDefault="00735117">
      <w:pPr>
        <w:spacing w:after="120"/>
        <w:jc w:val="both"/>
        <w:rPr>
          <w:rFonts w:ascii="Arial" w:hAnsi="Arial" w:cs="Arial"/>
          <w:szCs w:val="22"/>
        </w:rPr>
      </w:pPr>
      <w:r w:rsidRPr="00830FBE">
        <w:rPr>
          <w:rFonts w:ascii="Arial" w:hAnsi="Arial" w:cs="Arial"/>
          <w:szCs w:val="22"/>
        </w:rPr>
        <w:t>Ruskin Community High School is committed to ensuring that the exams</w:t>
      </w:r>
      <w:r w:rsidR="00C1593B" w:rsidRPr="00830FBE">
        <w:rPr>
          <w:rFonts w:ascii="Arial" w:hAnsi="Arial" w:cs="Arial"/>
          <w:szCs w:val="22"/>
        </w:rPr>
        <w:t xml:space="preserve"> and </w:t>
      </w:r>
      <w:r w:rsidR="006B0DA8" w:rsidRPr="00830FBE">
        <w:rPr>
          <w:rFonts w:ascii="Arial" w:hAnsi="Arial" w:cs="Arial"/>
          <w:szCs w:val="22"/>
        </w:rPr>
        <w:t>assessments</w:t>
      </w:r>
      <w:r w:rsidRPr="00830FBE">
        <w:rPr>
          <w:rFonts w:ascii="Arial" w:hAnsi="Arial" w:cs="Arial"/>
          <w:szCs w:val="22"/>
        </w:rPr>
        <w:t xml:space="preserve"> managemen</w:t>
      </w:r>
      <w:r w:rsidR="006B0DA8" w:rsidRPr="00830FBE">
        <w:rPr>
          <w:rFonts w:ascii="Arial" w:hAnsi="Arial" w:cs="Arial"/>
          <w:szCs w:val="22"/>
        </w:rPr>
        <w:t>t</w:t>
      </w:r>
      <w:r w:rsidRPr="00830FBE">
        <w:rPr>
          <w:rFonts w:ascii="Arial" w:hAnsi="Arial" w:cs="Arial"/>
          <w:szCs w:val="22"/>
        </w:rPr>
        <w:t xml:space="preserve"> and administration process is run effectively and efficiently and in compliance with the published JCQ regulations and awarding body requirements. </w:t>
      </w:r>
    </w:p>
    <w:p w14:paraId="4AA18044" w14:textId="77777777" w:rsidR="00871407" w:rsidRPr="00830FBE" w:rsidRDefault="00735117">
      <w:pPr>
        <w:jc w:val="both"/>
        <w:rPr>
          <w:rFonts w:ascii="Arial" w:hAnsi="Arial" w:cs="Arial"/>
          <w:szCs w:val="22"/>
        </w:rPr>
      </w:pPr>
      <w:r w:rsidRPr="00830FBE">
        <w:rPr>
          <w:rFonts w:ascii="Arial" w:hAnsi="Arial" w:cs="Arial"/>
          <w:szCs w:val="22"/>
        </w:rPr>
        <w:t>This exam policy will ensure that:</w:t>
      </w:r>
    </w:p>
    <w:p w14:paraId="30C2830D" w14:textId="165FA23C" w:rsidR="00871407" w:rsidRPr="00830FBE" w:rsidRDefault="00735117">
      <w:pPr>
        <w:pStyle w:val="ListParagraph"/>
        <w:numPr>
          <w:ilvl w:val="0"/>
          <w:numId w:val="30"/>
        </w:numPr>
        <w:jc w:val="both"/>
        <w:rPr>
          <w:rFonts w:ascii="Arial" w:hAnsi="Arial" w:cs="Arial"/>
          <w:szCs w:val="22"/>
        </w:rPr>
      </w:pPr>
      <w:r w:rsidRPr="00830FBE">
        <w:rPr>
          <w:rFonts w:ascii="Arial" w:hAnsi="Arial" w:cs="Arial"/>
          <w:szCs w:val="22"/>
        </w:rPr>
        <w:t xml:space="preserve">all aspects of the centre’s exam process are documented, supporting the </w:t>
      </w:r>
      <w:r w:rsidR="006B0DA8" w:rsidRPr="00830FBE">
        <w:rPr>
          <w:rFonts w:ascii="Arial" w:hAnsi="Arial" w:cs="Arial"/>
          <w:szCs w:val="22"/>
        </w:rPr>
        <w:t>centre</w:t>
      </w:r>
      <w:r w:rsidRPr="00830FBE">
        <w:rPr>
          <w:rFonts w:ascii="Arial" w:hAnsi="Arial" w:cs="Arial"/>
          <w:szCs w:val="22"/>
        </w:rPr>
        <w:t>s contingency plan, and other relevant exams-related policies</w:t>
      </w:r>
      <w:r w:rsidR="006B0DA8" w:rsidRPr="00830FBE">
        <w:rPr>
          <w:rFonts w:ascii="Arial" w:hAnsi="Arial" w:cs="Arial"/>
          <w:szCs w:val="22"/>
        </w:rPr>
        <w:t xml:space="preserve"> and</w:t>
      </w:r>
      <w:r w:rsidRPr="00830FBE">
        <w:rPr>
          <w:rFonts w:ascii="Arial" w:hAnsi="Arial" w:cs="Arial"/>
          <w:szCs w:val="22"/>
        </w:rPr>
        <w:t xml:space="preserve"> procedures and plans are signposted to</w:t>
      </w:r>
    </w:p>
    <w:p w14:paraId="312A551A" w14:textId="77777777" w:rsidR="00871407" w:rsidRPr="00830FBE" w:rsidRDefault="00735117">
      <w:pPr>
        <w:pStyle w:val="ListParagraph"/>
        <w:numPr>
          <w:ilvl w:val="0"/>
          <w:numId w:val="30"/>
        </w:numPr>
        <w:jc w:val="both"/>
        <w:rPr>
          <w:rFonts w:ascii="Arial" w:hAnsi="Arial" w:cs="Arial"/>
          <w:szCs w:val="22"/>
        </w:rPr>
      </w:pPr>
      <w:r w:rsidRPr="00830FBE">
        <w:rPr>
          <w:rFonts w:ascii="Arial" w:hAnsi="Arial" w:cs="Arial"/>
          <w:szCs w:val="22"/>
        </w:rPr>
        <w:t>the workforce is well informed and supported</w:t>
      </w:r>
    </w:p>
    <w:p w14:paraId="400F95F2" w14:textId="6DA56CA1" w:rsidR="00871407" w:rsidRPr="00830FBE" w:rsidRDefault="00735117">
      <w:pPr>
        <w:pStyle w:val="ListParagraph"/>
        <w:numPr>
          <w:ilvl w:val="0"/>
          <w:numId w:val="30"/>
        </w:numPr>
        <w:jc w:val="both"/>
        <w:rPr>
          <w:rFonts w:ascii="Arial" w:hAnsi="Arial" w:cs="Arial"/>
          <w:szCs w:val="22"/>
        </w:rPr>
      </w:pPr>
      <w:r w:rsidRPr="00830FBE">
        <w:rPr>
          <w:rFonts w:ascii="Arial" w:hAnsi="Arial" w:cs="Arial"/>
          <w:szCs w:val="22"/>
        </w:rPr>
        <w:t>all centre staff involved in the process clearly understand their roles and responsibilities</w:t>
      </w:r>
    </w:p>
    <w:p w14:paraId="30F8340A" w14:textId="2291DE7B" w:rsidR="00871407" w:rsidRPr="00830FBE" w:rsidRDefault="00735117" w:rsidP="006B0DA8">
      <w:pPr>
        <w:pStyle w:val="ListParagraph"/>
        <w:numPr>
          <w:ilvl w:val="0"/>
          <w:numId w:val="30"/>
        </w:numPr>
        <w:rPr>
          <w:rFonts w:ascii="Arial" w:hAnsi="Arial" w:cs="Arial"/>
          <w:szCs w:val="22"/>
        </w:rPr>
      </w:pPr>
      <w:r w:rsidRPr="00830FBE">
        <w:rPr>
          <w:rFonts w:ascii="Arial" w:hAnsi="Arial" w:cs="Arial"/>
          <w:szCs w:val="22"/>
        </w:rPr>
        <w:t>all exams and assessments are conducted according to JCQ and awarding body regulations, guidance</w:t>
      </w:r>
      <w:r w:rsidR="006B0DA8" w:rsidRPr="00830FBE">
        <w:rPr>
          <w:rFonts w:ascii="Arial" w:hAnsi="Arial" w:cs="Arial"/>
          <w:szCs w:val="22"/>
        </w:rPr>
        <w:t xml:space="preserve"> </w:t>
      </w:r>
      <w:r w:rsidRPr="00830FBE">
        <w:rPr>
          <w:rFonts w:ascii="Arial" w:hAnsi="Arial" w:cs="Arial"/>
          <w:szCs w:val="22"/>
        </w:rPr>
        <w:t xml:space="preserve">and instructions, </w:t>
      </w:r>
      <w:r w:rsidR="006B0DA8" w:rsidRPr="00830FBE">
        <w:rPr>
          <w:rFonts w:ascii="Arial" w:hAnsi="Arial" w:cs="Arial"/>
          <w:szCs w:val="22"/>
        </w:rPr>
        <w:t xml:space="preserve">thus </w:t>
      </w:r>
      <w:r w:rsidR="00D80393" w:rsidRPr="00830FBE">
        <w:rPr>
          <w:rFonts w:ascii="Arial" w:hAnsi="Arial" w:cs="Arial"/>
          <w:szCs w:val="22"/>
        </w:rPr>
        <w:t>always maintaining the integrity and security of the examination and assessment system</w:t>
      </w:r>
    </w:p>
    <w:p w14:paraId="3CF13647" w14:textId="0EE43206" w:rsidR="00871407" w:rsidRPr="00830FBE" w:rsidRDefault="00735117">
      <w:pPr>
        <w:pStyle w:val="ListParagraph"/>
        <w:numPr>
          <w:ilvl w:val="0"/>
          <w:numId w:val="30"/>
        </w:numPr>
        <w:jc w:val="both"/>
        <w:rPr>
          <w:rFonts w:ascii="Arial" w:hAnsi="Arial" w:cs="Arial"/>
          <w:szCs w:val="22"/>
        </w:rPr>
      </w:pPr>
      <w:r w:rsidRPr="00830FBE">
        <w:rPr>
          <w:rFonts w:ascii="Arial" w:hAnsi="Arial" w:cs="Arial"/>
          <w:szCs w:val="22"/>
        </w:rPr>
        <w:t>exam candidates understand the</w:t>
      </w:r>
      <w:r w:rsidR="006B0DA8" w:rsidRPr="00830FBE">
        <w:rPr>
          <w:rFonts w:ascii="Arial" w:hAnsi="Arial" w:cs="Arial"/>
          <w:szCs w:val="22"/>
        </w:rPr>
        <w:t xml:space="preserve"> </w:t>
      </w:r>
      <w:r w:rsidRPr="00830FBE">
        <w:rPr>
          <w:rFonts w:ascii="Arial" w:hAnsi="Arial" w:cs="Arial"/>
          <w:szCs w:val="22"/>
        </w:rPr>
        <w:t>process and what is expected of them</w:t>
      </w:r>
      <w:r w:rsidR="009D4937">
        <w:rPr>
          <w:rFonts w:ascii="Arial" w:hAnsi="Arial" w:cs="Arial"/>
          <w:szCs w:val="22"/>
        </w:rPr>
        <w:t>.</w:t>
      </w:r>
    </w:p>
    <w:p w14:paraId="0CBC290C" w14:textId="77777777" w:rsidR="00871407" w:rsidRPr="00830FBE" w:rsidRDefault="00735117">
      <w:pPr>
        <w:spacing w:before="120"/>
        <w:jc w:val="both"/>
        <w:rPr>
          <w:rFonts w:ascii="Arial" w:hAnsi="Arial" w:cs="Arial"/>
          <w:szCs w:val="22"/>
        </w:rPr>
      </w:pPr>
      <w:r w:rsidRPr="00830FBE">
        <w:rPr>
          <w:rFonts w:ascii="Arial" w:hAnsi="Arial" w:cs="Arial"/>
          <w:szCs w:val="22"/>
        </w:rPr>
        <w:t xml:space="preserve">This policy is reviewed annually to ensure ways of working in the centre are accurately reflected and that exams and assessments are conducted to current JCQ (and awarding body) regulations, instructions and guidance. </w:t>
      </w:r>
    </w:p>
    <w:p w14:paraId="297F7060" w14:textId="77777777" w:rsidR="00871407" w:rsidRPr="00830FBE" w:rsidRDefault="00735117">
      <w:pPr>
        <w:spacing w:before="120" w:after="120"/>
        <w:jc w:val="both"/>
        <w:rPr>
          <w:rFonts w:ascii="Arial" w:hAnsi="Arial" w:cs="Arial"/>
          <w:szCs w:val="22"/>
        </w:rPr>
      </w:pPr>
      <w:r w:rsidRPr="00830FBE">
        <w:rPr>
          <w:rFonts w:ascii="Arial" w:hAnsi="Arial" w:cs="Arial"/>
          <w:szCs w:val="22"/>
        </w:rPr>
        <w:t>This policy will be communicated to all relevant centre staff via the school website and the staff shared network in the Exams folder.</w:t>
      </w:r>
    </w:p>
    <w:p w14:paraId="1906E380" w14:textId="77777777" w:rsidR="00871407" w:rsidRPr="00830FBE" w:rsidRDefault="00735117">
      <w:pPr>
        <w:pStyle w:val="Headinglevel2"/>
        <w:spacing w:before="120" w:after="120"/>
        <w:jc w:val="both"/>
        <w:rPr>
          <w:rFonts w:ascii="Arial" w:hAnsi="Arial" w:cs="Arial"/>
          <w:color w:val="auto"/>
          <w:szCs w:val="22"/>
        </w:rPr>
      </w:pPr>
      <w:r w:rsidRPr="00830FBE">
        <w:rPr>
          <w:rFonts w:ascii="Arial" w:hAnsi="Arial" w:cs="Arial"/>
          <w:color w:val="auto"/>
          <w:szCs w:val="22"/>
        </w:rPr>
        <w:t>Roles &amp; Responsibilities Overview</w:t>
      </w:r>
    </w:p>
    <w:p w14:paraId="38526A0F" w14:textId="77777777" w:rsidR="00871407" w:rsidRPr="00830FBE" w:rsidRDefault="00735117">
      <w:pPr>
        <w:pStyle w:val="NormalWeb"/>
        <w:spacing w:before="120" w:beforeAutospacing="0" w:after="120" w:afterAutospacing="0"/>
        <w:rPr>
          <w:rFonts w:ascii="Arial" w:hAnsi="Arial" w:cs="Arial"/>
          <w:szCs w:val="22"/>
        </w:rPr>
      </w:pPr>
      <w:r w:rsidRPr="00830FBE">
        <w:rPr>
          <w:rFonts w:ascii="Arial" w:hAnsi="Arial" w:cs="Arial"/>
          <w:b/>
          <w:bCs/>
          <w:szCs w:val="22"/>
        </w:rPr>
        <w:t xml:space="preserve">The head of centre </w:t>
      </w:r>
      <w:r w:rsidRPr="00830FBE">
        <w:rPr>
          <w:rFonts w:ascii="Arial" w:hAnsi="Arial" w:cs="Arial"/>
          <w:szCs w:val="22"/>
        </w:rPr>
        <w:t xml:space="preserve">is the individual who is accountable to the awarding bodies for ensuring that the centre is always compliant with the published JCQ regulations and awarding body requirements to ensure the security and integrity of the examinations/assessments.  </w:t>
      </w:r>
    </w:p>
    <w:p w14:paraId="4CBBA301" w14:textId="77777777" w:rsidR="00871407" w:rsidRPr="00830FBE" w:rsidRDefault="00735117">
      <w:pPr>
        <w:pStyle w:val="NormalWeb"/>
        <w:spacing w:before="120" w:beforeAutospacing="0" w:after="120" w:afterAutospacing="0"/>
        <w:rPr>
          <w:rFonts w:ascii="Arial" w:hAnsi="Arial" w:cs="Arial"/>
          <w:szCs w:val="22"/>
        </w:rPr>
      </w:pPr>
      <w:r w:rsidRPr="00830FBE">
        <w:rPr>
          <w:rFonts w:ascii="Arial" w:hAnsi="Arial" w:cs="Arial"/>
          <w:b/>
          <w:bCs/>
          <w:szCs w:val="22"/>
        </w:rPr>
        <w:t xml:space="preserve">The examinations officer </w:t>
      </w:r>
      <w:r w:rsidRPr="00830FBE">
        <w:rPr>
          <w:rFonts w:ascii="Arial" w:hAnsi="Arial" w:cs="Arial"/>
          <w:szCs w:val="22"/>
        </w:rPr>
        <w:t xml:space="preserve">is the person appointed by the head of centre to act on behalf of, and be the main point of contact for, the centre in matters relating to the general administration of awarding body examinations and assessments. </w:t>
      </w:r>
    </w:p>
    <w:p w14:paraId="55694A3C" w14:textId="27FB0548" w:rsidR="00871407" w:rsidRPr="00830FBE" w:rsidRDefault="00735117">
      <w:pPr>
        <w:pStyle w:val="NormalWeb"/>
        <w:spacing w:before="120" w:beforeAutospacing="0" w:after="120" w:afterAutospacing="0"/>
        <w:rPr>
          <w:rFonts w:ascii="Arial" w:hAnsi="Arial" w:cs="Arial"/>
          <w:b/>
          <w:bCs/>
          <w:szCs w:val="22"/>
        </w:rPr>
      </w:pPr>
      <w:r w:rsidRPr="00830FBE">
        <w:rPr>
          <w:rFonts w:ascii="Arial" w:hAnsi="Arial" w:cs="Arial"/>
          <w:b/>
          <w:bCs/>
          <w:szCs w:val="22"/>
        </w:rPr>
        <w:t xml:space="preserve">The head of centre </w:t>
      </w:r>
      <w:r w:rsidR="00510AB7" w:rsidRPr="00830FBE">
        <w:rPr>
          <w:rFonts w:ascii="Arial" w:hAnsi="Arial" w:cs="Arial"/>
          <w:b/>
          <w:bCs/>
          <w:szCs w:val="22"/>
        </w:rPr>
        <w:t>can</w:t>
      </w:r>
      <w:r w:rsidRPr="00830FBE">
        <w:rPr>
          <w:rFonts w:ascii="Arial" w:hAnsi="Arial" w:cs="Arial"/>
          <w:b/>
          <w:bCs/>
          <w:szCs w:val="22"/>
        </w:rPr>
        <w:t xml:space="preserve">not </w:t>
      </w:r>
      <w:r w:rsidR="00510AB7" w:rsidRPr="00830FBE">
        <w:rPr>
          <w:rFonts w:ascii="Arial" w:hAnsi="Arial" w:cs="Arial"/>
          <w:b/>
          <w:bCs/>
          <w:szCs w:val="22"/>
        </w:rPr>
        <w:t>be</w:t>
      </w:r>
      <w:r w:rsidRPr="00830FBE">
        <w:rPr>
          <w:rFonts w:ascii="Arial" w:hAnsi="Arial" w:cs="Arial"/>
          <w:b/>
          <w:bCs/>
          <w:szCs w:val="22"/>
        </w:rPr>
        <w:t xml:space="preserve"> the examinations officer. </w:t>
      </w:r>
    </w:p>
    <w:p w14:paraId="4351B6B7" w14:textId="77777777" w:rsidR="00871407" w:rsidRPr="00830FBE" w:rsidRDefault="00735117">
      <w:pPr>
        <w:spacing w:after="120"/>
        <w:rPr>
          <w:rFonts w:ascii="Arial" w:hAnsi="Arial" w:cs="Arial"/>
          <w:b/>
          <w:bCs/>
          <w:szCs w:val="22"/>
        </w:rPr>
      </w:pPr>
      <w:r w:rsidRPr="00830FBE">
        <w:rPr>
          <w:rFonts w:ascii="Arial" w:hAnsi="Arial" w:cs="Arial"/>
          <w:b/>
          <w:bCs/>
          <w:szCs w:val="22"/>
        </w:rPr>
        <w:t xml:space="preserve">Head of centre responsibilities </w:t>
      </w:r>
    </w:p>
    <w:p w14:paraId="69EF831E" w14:textId="7048EACC" w:rsidR="00871407" w:rsidRPr="00830FBE" w:rsidRDefault="00735117" w:rsidP="009A0E45">
      <w:pPr>
        <w:rPr>
          <w:rFonts w:ascii="Arial" w:hAnsi="Arial" w:cs="Arial"/>
          <w:szCs w:val="22"/>
        </w:rPr>
      </w:pPr>
      <w:r w:rsidRPr="00830FBE">
        <w:rPr>
          <w:rFonts w:ascii="Arial" w:hAnsi="Arial" w:cs="Arial"/>
          <w:szCs w:val="22"/>
        </w:rPr>
        <w:t xml:space="preserve">The </w:t>
      </w:r>
      <w:r w:rsidRPr="00830FBE">
        <w:rPr>
          <w:rFonts w:ascii="Arial" w:hAnsi="Arial" w:cs="Arial"/>
          <w:b/>
          <w:bCs/>
          <w:szCs w:val="22"/>
        </w:rPr>
        <w:t xml:space="preserve">head of centre </w:t>
      </w:r>
      <w:r w:rsidRPr="00830FBE">
        <w:rPr>
          <w:rFonts w:ascii="Arial" w:hAnsi="Arial" w:cs="Arial"/>
          <w:szCs w:val="22"/>
        </w:rPr>
        <w:t>is accountable to the awarding bodies for ensuring that the centre is always compliant with the published JCQ regulations and awarding body requirements to ensure the security and integrity of the examinations</w:t>
      </w:r>
      <w:r w:rsidR="00C37125" w:rsidRPr="00830FBE">
        <w:rPr>
          <w:rFonts w:ascii="Arial" w:hAnsi="Arial" w:cs="Arial"/>
          <w:szCs w:val="22"/>
        </w:rPr>
        <w:t xml:space="preserve"> and </w:t>
      </w:r>
      <w:r w:rsidRPr="00830FBE">
        <w:rPr>
          <w:rFonts w:ascii="Arial" w:hAnsi="Arial" w:cs="Arial"/>
          <w:szCs w:val="22"/>
        </w:rPr>
        <w:t xml:space="preserve">assessments. </w:t>
      </w:r>
      <w:r w:rsidRPr="00830FBE">
        <w:rPr>
          <w:rFonts w:ascii="Arial" w:hAnsi="Arial" w:cs="Arial"/>
          <w:bCs/>
          <w:szCs w:val="22"/>
        </w:rPr>
        <w:t xml:space="preserve">It is the responsibility of the head of centre to ensure that all </w:t>
      </w:r>
      <w:r w:rsidR="006B0DA8" w:rsidRPr="00830FBE">
        <w:rPr>
          <w:rFonts w:ascii="Arial" w:hAnsi="Arial" w:cs="Arial"/>
          <w:bCs/>
          <w:szCs w:val="22"/>
        </w:rPr>
        <w:t xml:space="preserve">the senior leadership team and exams office </w:t>
      </w:r>
      <w:r w:rsidR="00A47B08" w:rsidRPr="00830FBE">
        <w:rPr>
          <w:rFonts w:ascii="Arial" w:hAnsi="Arial" w:cs="Arial"/>
          <w:bCs/>
          <w:szCs w:val="22"/>
        </w:rPr>
        <w:t>personnel</w:t>
      </w:r>
      <w:r w:rsidR="006B0DA8" w:rsidRPr="00830FBE">
        <w:rPr>
          <w:rFonts w:ascii="Arial" w:hAnsi="Arial" w:cs="Arial"/>
          <w:bCs/>
          <w:szCs w:val="22"/>
        </w:rPr>
        <w:t xml:space="preserve"> </w:t>
      </w:r>
      <w:r w:rsidRPr="00830FBE">
        <w:rPr>
          <w:rFonts w:ascii="Arial" w:hAnsi="Arial" w:cs="Arial"/>
          <w:bCs/>
          <w:szCs w:val="22"/>
        </w:rPr>
        <w:t xml:space="preserve">familiarise themselves and comply with the </w:t>
      </w:r>
      <w:r w:rsidR="006B0DA8" w:rsidRPr="00830FBE">
        <w:rPr>
          <w:rFonts w:ascii="Arial" w:hAnsi="Arial" w:cs="Arial"/>
          <w:bCs/>
          <w:szCs w:val="22"/>
        </w:rPr>
        <w:t>General Regulations for Approved Centres booklet</w:t>
      </w:r>
      <w:r w:rsidR="006B6C96" w:rsidRPr="00830FBE">
        <w:rPr>
          <w:rFonts w:ascii="Arial" w:hAnsi="Arial" w:cs="Arial"/>
          <w:bCs/>
          <w:szCs w:val="22"/>
        </w:rPr>
        <w:t xml:space="preserve"> and</w:t>
      </w:r>
      <w:r w:rsidR="002122FB" w:rsidRPr="00830FBE">
        <w:rPr>
          <w:rFonts w:ascii="Arial" w:hAnsi="Arial" w:cs="Arial"/>
          <w:bCs/>
          <w:szCs w:val="22"/>
        </w:rPr>
        <w:t xml:space="preserve"> that all staff comply with the instructions in the Instructions for </w:t>
      </w:r>
      <w:r w:rsidR="00AA6DB2" w:rsidRPr="00830FBE">
        <w:rPr>
          <w:rFonts w:ascii="Arial" w:hAnsi="Arial" w:cs="Arial"/>
          <w:bCs/>
          <w:szCs w:val="22"/>
        </w:rPr>
        <w:t>conducting examinations document</w:t>
      </w:r>
      <w:r w:rsidR="00514EB8" w:rsidRPr="00830FBE">
        <w:rPr>
          <w:rFonts w:ascii="Arial" w:hAnsi="Arial" w:cs="Arial"/>
          <w:bCs/>
          <w:szCs w:val="22"/>
        </w:rPr>
        <w:t xml:space="preserve">, failure to do so may constitute </w:t>
      </w:r>
      <w:r w:rsidR="00C170AA" w:rsidRPr="00830FBE">
        <w:rPr>
          <w:rFonts w:ascii="Arial" w:hAnsi="Arial" w:cs="Arial"/>
          <w:bCs/>
          <w:szCs w:val="22"/>
        </w:rPr>
        <w:t>malpractice</w:t>
      </w:r>
      <w:r w:rsidRPr="00830FBE">
        <w:rPr>
          <w:rFonts w:ascii="Arial" w:hAnsi="Arial" w:cs="Arial"/>
          <w:szCs w:val="22"/>
        </w:rPr>
        <w:t xml:space="preserve">. Also, </w:t>
      </w:r>
      <w:r w:rsidR="006B0DA8" w:rsidRPr="00830FBE">
        <w:rPr>
          <w:rFonts w:ascii="Arial" w:hAnsi="Arial" w:cs="Arial"/>
          <w:szCs w:val="22"/>
        </w:rPr>
        <w:t xml:space="preserve">the head of centre must ensure </w:t>
      </w:r>
      <w:r w:rsidRPr="00830FBE">
        <w:rPr>
          <w:rFonts w:ascii="Arial" w:hAnsi="Arial" w:cs="Arial"/>
          <w:szCs w:val="22"/>
        </w:rPr>
        <w:t xml:space="preserve">that staff respond promptly to any </w:t>
      </w:r>
      <w:r w:rsidR="006B0DA8" w:rsidRPr="00830FBE">
        <w:rPr>
          <w:rFonts w:ascii="Arial" w:hAnsi="Arial" w:cs="Arial"/>
          <w:szCs w:val="22"/>
        </w:rPr>
        <w:t xml:space="preserve">actions or </w:t>
      </w:r>
      <w:r w:rsidRPr="00830FBE">
        <w:rPr>
          <w:rFonts w:ascii="Arial" w:hAnsi="Arial" w:cs="Arial"/>
          <w:szCs w:val="22"/>
        </w:rPr>
        <w:t>requests</w:t>
      </w:r>
      <w:r w:rsidR="006B0DA8" w:rsidRPr="00830FBE">
        <w:rPr>
          <w:rFonts w:ascii="Arial" w:hAnsi="Arial" w:cs="Arial"/>
          <w:szCs w:val="22"/>
        </w:rPr>
        <w:t xml:space="preserve"> raised by the JCQ Centre Inspection Service</w:t>
      </w:r>
      <w:r w:rsidRPr="00830FBE">
        <w:rPr>
          <w:rFonts w:ascii="Arial" w:hAnsi="Arial" w:cs="Arial"/>
          <w:szCs w:val="22"/>
        </w:rPr>
        <w:t xml:space="preserve"> </w:t>
      </w:r>
      <w:r w:rsidR="006B0DA8" w:rsidRPr="00830FBE">
        <w:rPr>
          <w:rFonts w:ascii="Arial" w:hAnsi="Arial" w:cs="Arial"/>
          <w:szCs w:val="22"/>
        </w:rPr>
        <w:t>and</w:t>
      </w:r>
      <w:r w:rsidRPr="00830FBE">
        <w:rPr>
          <w:rFonts w:ascii="Arial" w:hAnsi="Arial" w:cs="Arial"/>
          <w:szCs w:val="22"/>
        </w:rPr>
        <w:t xml:space="preserve"> the awarding bodies.</w:t>
      </w:r>
      <w:r w:rsidR="009A0E45" w:rsidRPr="00830FBE">
        <w:rPr>
          <w:rFonts w:ascii="Arial" w:hAnsi="Arial" w:cs="Arial"/>
          <w:szCs w:val="22"/>
        </w:rPr>
        <w:t xml:space="preserve">  At Ruskin we understand that</w:t>
      </w:r>
      <w:r w:rsidRPr="00830FBE">
        <w:rPr>
          <w:rFonts w:ascii="Arial" w:hAnsi="Arial" w:cs="Arial"/>
          <w:szCs w:val="22"/>
        </w:rPr>
        <w:t xml:space="preserve"> </w:t>
      </w:r>
      <w:r w:rsidR="009A0E45" w:rsidRPr="00830FBE">
        <w:rPr>
          <w:rFonts w:ascii="Arial" w:hAnsi="Arial" w:cs="Arial"/>
          <w:szCs w:val="22"/>
        </w:rPr>
        <w:t>f</w:t>
      </w:r>
      <w:r w:rsidRPr="00830FBE">
        <w:rPr>
          <w:rFonts w:ascii="Arial" w:hAnsi="Arial" w:cs="Arial"/>
          <w:szCs w:val="22"/>
        </w:rPr>
        <w:t xml:space="preserve">ailure to do so may </w:t>
      </w:r>
      <w:r w:rsidR="009A0E45" w:rsidRPr="00830FBE">
        <w:rPr>
          <w:rFonts w:ascii="Arial" w:hAnsi="Arial" w:cs="Arial"/>
          <w:szCs w:val="22"/>
        </w:rPr>
        <w:t>result in having centre approval removed or not getting access to papers. Ensures that appropriate controls are in place to ensure accurate data for entries and internally assessed marks are submitted to the awarding bodies by the required deadlines.</w:t>
      </w:r>
    </w:p>
    <w:p w14:paraId="4EC2858B" w14:textId="77777777" w:rsidR="009A0E45" w:rsidRPr="00830FBE" w:rsidRDefault="009A0E45" w:rsidP="009A0E45">
      <w:pPr>
        <w:rPr>
          <w:rFonts w:ascii="Arial" w:hAnsi="Arial" w:cs="Arial"/>
          <w:sz w:val="20"/>
          <w:szCs w:val="20"/>
        </w:rPr>
      </w:pPr>
    </w:p>
    <w:p w14:paraId="2485FBE1" w14:textId="77777777" w:rsidR="00871407" w:rsidRPr="00830FBE" w:rsidRDefault="00735117">
      <w:pPr>
        <w:spacing w:after="120"/>
        <w:jc w:val="both"/>
        <w:rPr>
          <w:rFonts w:ascii="Arial" w:hAnsi="Arial" w:cs="Arial"/>
          <w:b/>
        </w:rPr>
      </w:pPr>
      <w:r w:rsidRPr="00830FBE">
        <w:rPr>
          <w:rFonts w:ascii="Arial" w:hAnsi="Arial" w:cs="Arial"/>
          <w:b/>
        </w:rPr>
        <w:t>Head of centre</w:t>
      </w:r>
    </w:p>
    <w:p w14:paraId="431CA262" w14:textId="77777777" w:rsidR="00871407" w:rsidRPr="00830FBE" w:rsidRDefault="00735117">
      <w:pPr>
        <w:pStyle w:val="ListParagraph"/>
        <w:numPr>
          <w:ilvl w:val="0"/>
          <w:numId w:val="26"/>
        </w:numPr>
        <w:jc w:val="both"/>
        <w:rPr>
          <w:rFonts w:ascii="Arial" w:hAnsi="Arial" w:cs="Arial"/>
        </w:rPr>
      </w:pPr>
      <w:r w:rsidRPr="00830FBE">
        <w:rPr>
          <w:rFonts w:ascii="Arial" w:hAnsi="Arial" w:cs="Arial"/>
        </w:rPr>
        <w:t>Understands the contents, refers to and directs relevant centre staff to annually updated JCQ publications including:</w:t>
      </w:r>
    </w:p>
    <w:p w14:paraId="3C8E538E" w14:textId="77777777" w:rsidR="00871407" w:rsidRPr="00830FBE" w:rsidRDefault="00735117">
      <w:pPr>
        <w:pStyle w:val="ListParagraph"/>
        <w:numPr>
          <w:ilvl w:val="0"/>
          <w:numId w:val="26"/>
        </w:numPr>
        <w:jc w:val="both"/>
        <w:rPr>
          <w:rFonts w:ascii="Arial" w:hAnsi="Arial" w:cs="Arial"/>
          <w:szCs w:val="22"/>
        </w:rPr>
      </w:pPr>
      <w:hyperlink r:id="rId9" w:history="1">
        <w:r w:rsidRPr="00830FBE">
          <w:rPr>
            <w:rStyle w:val="Hyperlink"/>
            <w:rFonts w:ascii="Arial" w:hAnsi="Arial" w:cs="Arial"/>
            <w:color w:val="auto"/>
            <w:szCs w:val="22"/>
            <w:u w:val="none"/>
          </w:rPr>
          <w:t>General Regulations for Approved Centres</w:t>
        </w:r>
      </w:hyperlink>
      <w:r w:rsidRPr="00830FBE">
        <w:rPr>
          <w:rFonts w:ascii="Arial" w:hAnsi="Arial" w:cs="Arial"/>
          <w:szCs w:val="22"/>
        </w:rPr>
        <w:t xml:space="preserve"> </w:t>
      </w:r>
    </w:p>
    <w:p w14:paraId="3B285324" w14:textId="5EDF3CF1" w:rsidR="00871407" w:rsidRPr="00830FBE" w:rsidRDefault="00735117">
      <w:pPr>
        <w:pStyle w:val="ListParagraph"/>
        <w:numPr>
          <w:ilvl w:val="0"/>
          <w:numId w:val="26"/>
        </w:numPr>
        <w:jc w:val="both"/>
        <w:rPr>
          <w:rFonts w:ascii="Arial" w:hAnsi="Arial" w:cs="Arial"/>
          <w:szCs w:val="22"/>
        </w:rPr>
      </w:pPr>
      <w:hyperlink r:id="rId10" w:history="1">
        <w:r w:rsidRPr="00830FBE">
          <w:rPr>
            <w:rStyle w:val="Hyperlink"/>
            <w:rFonts w:ascii="Arial" w:hAnsi="Arial" w:cs="Arial"/>
            <w:color w:val="auto"/>
            <w:szCs w:val="22"/>
            <w:u w:val="none"/>
          </w:rPr>
          <w:t>Instructions for Conducting Examinations</w:t>
        </w:r>
      </w:hyperlink>
    </w:p>
    <w:p w14:paraId="1B7D8A09" w14:textId="77777777" w:rsidR="002C7142" w:rsidRPr="00830FBE" w:rsidRDefault="001D25F9" w:rsidP="001D25F9">
      <w:pPr>
        <w:pStyle w:val="ListParagraph"/>
        <w:numPr>
          <w:ilvl w:val="0"/>
          <w:numId w:val="26"/>
        </w:numPr>
        <w:jc w:val="both"/>
        <w:rPr>
          <w:rStyle w:val="Hyperlink"/>
          <w:rFonts w:ascii="Arial" w:hAnsi="Arial" w:cs="Arial"/>
          <w:color w:val="auto"/>
          <w:szCs w:val="22"/>
          <w:u w:val="none"/>
        </w:rPr>
      </w:pPr>
      <w:hyperlink r:id="rId11" w:history="1">
        <w:r w:rsidRPr="00830FBE">
          <w:rPr>
            <w:rStyle w:val="Hyperlink"/>
            <w:rFonts w:ascii="Arial" w:hAnsi="Arial" w:cs="Arial"/>
            <w:color w:val="auto"/>
            <w:szCs w:val="22"/>
            <w:u w:val="none"/>
          </w:rPr>
          <w:t>Instructions for conducting non-examination assessments</w:t>
        </w:r>
      </w:hyperlink>
    </w:p>
    <w:p w14:paraId="119B2DDA" w14:textId="257E8750" w:rsidR="001D25F9" w:rsidRPr="00830FBE" w:rsidRDefault="002C7142" w:rsidP="001D25F9">
      <w:pPr>
        <w:pStyle w:val="ListParagraph"/>
        <w:numPr>
          <w:ilvl w:val="0"/>
          <w:numId w:val="26"/>
        </w:numPr>
        <w:jc w:val="both"/>
        <w:rPr>
          <w:rFonts w:ascii="Arial" w:hAnsi="Arial" w:cs="Arial"/>
          <w:szCs w:val="22"/>
        </w:rPr>
      </w:pPr>
      <w:r w:rsidRPr="00830FBE">
        <w:rPr>
          <w:rStyle w:val="Hyperlink"/>
          <w:rFonts w:ascii="Arial" w:hAnsi="Arial" w:cs="Arial"/>
          <w:color w:val="auto"/>
          <w:szCs w:val="22"/>
          <w:u w:val="none"/>
        </w:rPr>
        <w:t>I</w:t>
      </w:r>
      <w:r w:rsidR="001D25F9" w:rsidRPr="00830FBE">
        <w:rPr>
          <w:rStyle w:val="Hyperlink"/>
          <w:rFonts w:ascii="Arial" w:hAnsi="Arial" w:cs="Arial"/>
          <w:color w:val="auto"/>
          <w:szCs w:val="22"/>
          <w:u w:val="none"/>
        </w:rPr>
        <w:t>nstructions for conducting coursework</w:t>
      </w:r>
    </w:p>
    <w:p w14:paraId="5DB3BD44" w14:textId="659D01FD" w:rsidR="001900FA" w:rsidRPr="00830FBE" w:rsidRDefault="001900FA">
      <w:pPr>
        <w:pStyle w:val="ListParagraph"/>
        <w:numPr>
          <w:ilvl w:val="0"/>
          <w:numId w:val="26"/>
        </w:numPr>
        <w:jc w:val="both"/>
        <w:rPr>
          <w:rFonts w:ascii="Arial" w:hAnsi="Arial" w:cs="Arial"/>
          <w:szCs w:val="22"/>
        </w:rPr>
      </w:pPr>
      <w:r w:rsidRPr="00830FBE">
        <w:rPr>
          <w:rFonts w:ascii="Arial" w:hAnsi="Arial" w:cs="Arial"/>
        </w:rPr>
        <w:t>AI Use in Assessments</w:t>
      </w:r>
    </w:p>
    <w:p w14:paraId="32075A5E" w14:textId="0E155864" w:rsidR="00EA2DCD" w:rsidRPr="00830FBE" w:rsidRDefault="00EA2DCD">
      <w:pPr>
        <w:pStyle w:val="ListParagraph"/>
        <w:numPr>
          <w:ilvl w:val="0"/>
          <w:numId w:val="26"/>
        </w:numPr>
        <w:jc w:val="both"/>
        <w:rPr>
          <w:rFonts w:ascii="Arial" w:hAnsi="Arial" w:cs="Arial"/>
          <w:szCs w:val="22"/>
        </w:rPr>
      </w:pPr>
      <w:r w:rsidRPr="00830FBE">
        <w:rPr>
          <w:rFonts w:ascii="Arial" w:hAnsi="Arial" w:cs="Arial"/>
        </w:rPr>
        <w:t>Notice to centres – Informing candidates of their centre-asse</w:t>
      </w:r>
      <w:r w:rsidR="00C53495" w:rsidRPr="00830FBE">
        <w:rPr>
          <w:rFonts w:ascii="Arial" w:hAnsi="Arial" w:cs="Arial"/>
        </w:rPr>
        <w:t>ssed marks</w:t>
      </w:r>
    </w:p>
    <w:p w14:paraId="08C61D52" w14:textId="04D555F2" w:rsidR="00C53495" w:rsidRPr="00830FBE" w:rsidRDefault="00C53495">
      <w:pPr>
        <w:pStyle w:val="ListParagraph"/>
        <w:numPr>
          <w:ilvl w:val="0"/>
          <w:numId w:val="26"/>
        </w:numPr>
        <w:jc w:val="both"/>
        <w:rPr>
          <w:rFonts w:ascii="Arial" w:hAnsi="Arial" w:cs="Arial"/>
          <w:szCs w:val="22"/>
        </w:rPr>
      </w:pPr>
      <w:r w:rsidRPr="00830FBE">
        <w:rPr>
          <w:rFonts w:ascii="Arial" w:hAnsi="Arial" w:cs="Arial"/>
        </w:rPr>
        <w:t>Plagiarism in Assessments – guidance for teachers/assessors</w:t>
      </w:r>
    </w:p>
    <w:p w14:paraId="4A8EB92A" w14:textId="040F7A12" w:rsidR="00D6490E" w:rsidRPr="00830FBE" w:rsidRDefault="00D6490E">
      <w:pPr>
        <w:pStyle w:val="ListParagraph"/>
        <w:numPr>
          <w:ilvl w:val="0"/>
          <w:numId w:val="26"/>
        </w:numPr>
        <w:jc w:val="both"/>
        <w:rPr>
          <w:rFonts w:ascii="Arial" w:hAnsi="Arial" w:cs="Arial"/>
          <w:szCs w:val="22"/>
        </w:rPr>
      </w:pPr>
      <w:r w:rsidRPr="00830FBE">
        <w:rPr>
          <w:rFonts w:ascii="Arial" w:hAnsi="Arial" w:cs="Arial"/>
        </w:rPr>
        <w:t>Guidance for centres on cyber security</w:t>
      </w:r>
    </w:p>
    <w:p w14:paraId="150A5CC7" w14:textId="77777777" w:rsidR="00871407" w:rsidRPr="00830FBE" w:rsidRDefault="00735117">
      <w:pPr>
        <w:pStyle w:val="ListParagraph"/>
        <w:numPr>
          <w:ilvl w:val="0"/>
          <w:numId w:val="26"/>
        </w:numPr>
        <w:jc w:val="both"/>
        <w:rPr>
          <w:rStyle w:val="Hyperlink"/>
          <w:rFonts w:ascii="Arial" w:hAnsi="Arial" w:cs="Arial"/>
          <w:color w:val="auto"/>
          <w:szCs w:val="22"/>
          <w:u w:val="none"/>
        </w:rPr>
      </w:pPr>
      <w:hyperlink r:id="rId12" w:history="1">
        <w:r w:rsidRPr="00830FBE">
          <w:rPr>
            <w:rStyle w:val="Hyperlink"/>
            <w:rFonts w:ascii="Arial" w:hAnsi="Arial" w:cs="Arial"/>
            <w:bCs/>
            <w:color w:val="auto"/>
            <w:szCs w:val="22"/>
            <w:u w:val="none"/>
          </w:rPr>
          <w:t>Access Arrangements and Reasonable Adjustments</w:t>
        </w:r>
      </w:hyperlink>
      <w:r w:rsidRPr="00830FBE">
        <w:rPr>
          <w:rFonts w:ascii="Arial" w:hAnsi="Arial" w:cs="Arial"/>
          <w:szCs w:val="22"/>
        </w:rPr>
        <w:t xml:space="preserve"> </w:t>
      </w:r>
    </w:p>
    <w:p w14:paraId="499609D2" w14:textId="77777777" w:rsidR="00871407" w:rsidRDefault="00735117">
      <w:pPr>
        <w:pStyle w:val="ListParagraph"/>
        <w:numPr>
          <w:ilvl w:val="0"/>
          <w:numId w:val="26"/>
        </w:numPr>
        <w:jc w:val="both"/>
        <w:rPr>
          <w:rStyle w:val="Hyperlink"/>
          <w:rFonts w:cs="Tahoma"/>
          <w:color w:val="auto"/>
          <w:szCs w:val="22"/>
          <w:u w:val="none"/>
        </w:rPr>
      </w:pPr>
      <w:hyperlink r:id="rId13" w:history="1">
        <w:r w:rsidRPr="00830FBE">
          <w:rPr>
            <w:rStyle w:val="Hyperlink"/>
            <w:rFonts w:ascii="Arial" w:hAnsi="Arial" w:cs="Arial"/>
            <w:color w:val="auto"/>
            <w:szCs w:val="22"/>
            <w:u w:val="none"/>
          </w:rPr>
          <w:t>Suspected Malpractice - Policies and Procedures</w:t>
        </w:r>
      </w:hyperlink>
      <w:r>
        <w:rPr>
          <w:rFonts w:cs="Tahoma"/>
          <w:szCs w:val="22"/>
        </w:rPr>
        <w:t xml:space="preserve"> </w:t>
      </w:r>
    </w:p>
    <w:p w14:paraId="51539874" w14:textId="77777777" w:rsidR="00871407" w:rsidRDefault="00735117">
      <w:pPr>
        <w:pStyle w:val="ListParagraph"/>
        <w:numPr>
          <w:ilvl w:val="0"/>
          <w:numId w:val="26"/>
        </w:numPr>
        <w:jc w:val="both"/>
        <w:rPr>
          <w:rStyle w:val="Hyperlink"/>
          <w:rFonts w:cs="Tahoma"/>
          <w:color w:val="auto"/>
          <w:sz w:val="20"/>
          <w:szCs w:val="20"/>
          <w:u w:val="none"/>
        </w:rPr>
      </w:pPr>
      <w:hyperlink r:id="rId14" w:history="1">
        <w:r>
          <w:rPr>
            <w:rStyle w:val="Hyperlink"/>
            <w:rFonts w:cs="Tahoma"/>
            <w:color w:val="auto"/>
            <w:szCs w:val="22"/>
            <w:u w:val="none"/>
          </w:rPr>
          <w:t>A guide to the special consideration process</w:t>
        </w:r>
      </w:hyperlink>
      <w:r>
        <w:rPr>
          <w:rStyle w:val="Hyperlink"/>
          <w:rFonts w:cs="Tahoma"/>
          <w:color w:val="auto"/>
          <w:szCs w:val="22"/>
          <w:u w:val="none"/>
        </w:rPr>
        <w:t xml:space="preserve"> </w:t>
      </w:r>
    </w:p>
    <w:p w14:paraId="4DD352B1" w14:textId="77777777" w:rsidR="00AF0939" w:rsidRPr="00830FBE" w:rsidRDefault="00735117">
      <w:pPr>
        <w:pStyle w:val="ListParagraph"/>
        <w:numPr>
          <w:ilvl w:val="0"/>
          <w:numId w:val="26"/>
        </w:numPr>
        <w:jc w:val="both"/>
        <w:rPr>
          <w:rFonts w:ascii="Arial" w:hAnsi="Arial" w:cs="Arial"/>
        </w:rPr>
      </w:pPr>
      <w:r w:rsidRPr="00830FBE">
        <w:rPr>
          <w:rFonts w:ascii="Arial" w:hAnsi="Arial" w:cs="Arial"/>
        </w:rPr>
        <w:lastRenderedPageBreak/>
        <w:t>Ensures the centre has appropriate accommodation</w:t>
      </w:r>
      <w:r w:rsidR="00B83B48" w:rsidRPr="00830FBE">
        <w:rPr>
          <w:rFonts w:ascii="Arial" w:hAnsi="Arial" w:cs="Arial"/>
        </w:rPr>
        <w:t xml:space="preserve"> at the registered centre</w:t>
      </w:r>
      <w:r w:rsidRPr="00830FBE">
        <w:rPr>
          <w:rFonts w:ascii="Arial" w:hAnsi="Arial" w:cs="Arial"/>
        </w:rPr>
        <w:t xml:space="preserve"> to support the size of the cohorts being taught including appropriate accommodation for candidates requiring access arrangements and/or practical assessments </w:t>
      </w:r>
    </w:p>
    <w:p w14:paraId="0F0C6D8A" w14:textId="60641215" w:rsidR="00871407" w:rsidRPr="00830FBE" w:rsidRDefault="008E4890" w:rsidP="008E4890">
      <w:pPr>
        <w:ind w:left="360"/>
        <w:jc w:val="both"/>
        <w:rPr>
          <w:rFonts w:ascii="Arial" w:hAnsi="Arial" w:cs="Arial"/>
          <w:b/>
          <w:bCs/>
        </w:rPr>
      </w:pPr>
      <w:r w:rsidRPr="00830FBE">
        <w:rPr>
          <w:rFonts w:ascii="Arial" w:hAnsi="Arial" w:cs="Arial"/>
          <w:b/>
          <w:bCs/>
        </w:rPr>
        <w:t>W</w:t>
      </w:r>
      <w:r w:rsidR="00735117" w:rsidRPr="00830FBE">
        <w:rPr>
          <w:rFonts w:ascii="Arial" w:hAnsi="Arial" w:cs="Arial"/>
          <w:b/>
          <w:bCs/>
        </w:rPr>
        <w:t>here if using a third party to deliver any part of a qualification (including its assessments) at the centre:</w:t>
      </w:r>
    </w:p>
    <w:p w14:paraId="6AD300FA" w14:textId="0E348501" w:rsidR="00871407" w:rsidRPr="00830FBE" w:rsidRDefault="00735117">
      <w:pPr>
        <w:pStyle w:val="ListParagraph"/>
        <w:numPr>
          <w:ilvl w:val="0"/>
          <w:numId w:val="26"/>
        </w:numPr>
        <w:jc w:val="both"/>
        <w:rPr>
          <w:rFonts w:ascii="Arial" w:hAnsi="Arial" w:cs="Arial"/>
        </w:rPr>
      </w:pPr>
      <w:r w:rsidRPr="00830FBE">
        <w:rPr>
          <w:rFonts w:ascii="Arial" w:hAnsi="Arial" w:cs="Arial"/>
        </w:rPr>
        <w:t xml:space="preserve">maintains oversight of, and responsibility for, the delivery </w:t>
      </w:r>
      <w:r w:rsidR="004E73F3" w:rsidRPr="00830FBE">
        <w:rPr>
          <w:rFonts w:ascii="Arial" w:hAnsi="Arial" w:cs="Arial"/>
        </w:rPr>
        <w:t xml:space="preserve">and administration </w:t>
      </w:r>
      <w:r w:rsidRPr="00830FBE">
        <w:rPr>
          <w:rFonts w:ascii="Arial" w:hAnsi="Arial" w:cs="Arial"/>
        </w:rPr>
        <w:t>of the qualification in accordance with JCQ regulations and awarding body requirements</w:t>
      </w:r>
    </w:p>
    <w:p w14:paraId="3BD9595A" w14:textId="6C772BF3" w:rsidR="00871407" w:rsidRPr="00830FBE" w:rsidRDefault="009A0E45">
      <w:pPr>
        <w:pStyle w:val="ListParagraph"/>
        <w:numPr>
          <w:ilvl w:val="0"/>
          <w:numId w:val="26"/>
        </w:numPr>
        <w:jc w:val="both"/>
        <w:rPr>
          <w:rFonts w:ascii="Arial" w:hAnsi="Arial" w:cs="Arial"/>
        </w:rPr>
      </w:pPr>
      <w:r w:rsidRPr="00830FBE">
        <w:rPr>
          <w:rFonts w:ascii="Arial" w:hAnsi="Arial" w:cs="Arial"/>
        </w:rPr>
        <w:t>will have</w:t>
      </w:r>
      <w:r w:rsidR="00735117" w:rsidRPr="00830FBE">
        <w:rPr>
          <w:rFonts w:ascii="Arial" w:hAnsi="Arial" w:cs="Arial"/>
        </w:rPr>
        <w:t xml:space="preserve"> in place a </w:t>
      </w:r>
      <w:r w:rsidR="009C2975" w:rsidRPr="00830FBE">
        <w:rPr>
          <w:rFonts w:ascii="Arial" w:hAnsi="Arial" w:cs="Arial"/>
        </w:rPr>
        <w:t xml:space="preserve">robust </w:t>
      </w:r>
      <w:r w:rsidR="00735117" w:rsidRPr="00830FBE">
        <w:rPr>
          <w:rFonts w:ascii="Arial" w:hAnsi="Arial" w:cs="Arial"/>
        </w:rPr>
        <w:t>written agreement with the third party</w:t>
      </w:r>
      <w:r w:rsidR="00B42D55" w:rsidRPr="00830FBE">
        <w:rPr>
          <w:rFonts w:ascii="Arial" w:hAnsi="Arial" w:cs="Arial"/>
        </w:rPr>
        <w:t xml:space="preserve"> (unless ex</w:t>
      </w:r>
      <w:r w:rsidR="0053743C" w:rsidRPr="00830FBE">
        <w:rPr>
          <w:rFonts w:ascii="Arial" w:hAnsi="Arial" w:cs="Arial"/>
        </w:rPr>
        <w:t>clusions apply), that includes provisions which ensure that qualifications are delivered in a way that complies with their agreement with the awarding body,</w:t>
      </w:r>
      <w:r w:rsidR="00735117" w:rsidRPr="00830FBE">
        <w:rPr>
          <w:rFonts w:ascii="Arial" w:hAnsi="Arial" w:cs="Arial"/>
        </w:rPr>
        <w:t xml:space="preserve"> to ensure there is a shared understanding of the arrangement and will manage the risk of failure by the third party to deliver the expected service</w:t>
      </w:r>
      <w:r w:rsidRPr="00830FBE">
        <w:rPr>
          <w:rFonts w:ascii="Arial" w:hAnsi="Arial" w:cs="Arial"/>
        </w:rPr>
        <w:t xml:space="preserve"> unless exclusions apply</w:t>
      </w:r>
    </w:p>
    <w:p w14:paraId="1C45A624" w14:textId="77777777" w:rsidR="00871407" w:rsidRPr="00830FBE" w:rsidRDefault="00735117">
      <w:pPr>
        <w:pStyle w:val="ListParagraph"/>
        <w:numPr>
          <w:ilvl w:val="0"/>
          <w:numId w:val="26"/>
        </w:numPr>
        <w:jc w:val="both"/>
        <w:rPr>
          <w:rFonts w:ascii="Arial" w:hAnsi="Arial" w:cs="Arial"/>
        </w:rPr>
      </w:pPr>
      <w:r w:rsidRPr="00830FBE">
        <w:rPr>
          <w:rFonts w:ascii="Arial" w:hAnsi="Arial" w:cs="Arial"/>
        </w:rPr>
        <w:t>ensures that a copy of the written agreement is available for inspection if requested by the awarding body</w:t>
      </w:r>
      <w:bookmarkStart w:id="2" w:name="_Toc82420833"/>
    </w:p>
    <w:p w14:paraId="6452ACCA" w14:textId="21880D43" w:rsidR="00584B2E" w:rsidRPr="00830FBE" w:rsidRDefault="00584B2E">
      <w:pPr>
        <w:pStyle w:val="ListParagraph"/>
        <w:numPr>
          <w:ilvl w:val="0"/>
          <w:numId w:val="26"/>
        </w:numPr>
        <w:jc w:val="both"/>
        <w:rPr>
          <w:rFonts w:ascii="Arial" w:hAnsi="Arial" w:cs="Arial"/>
        </w:rPr>
      </w:pPr>
      <w:r w:rsidRPr="00830FBE">
        <w:rPr>
          <w:rFonts w:ascii="Arial" w:hAnsi="Arial" w:cs="Arial"/>
        </w:rPr>
        <w:t xml:space="preserve">Monitors delivery by the third party to maintain compliance with the published JCQ regulations and awarding </w:t>
      </w:r>
      <w:r w:rsidR="00131E70" w:rsidRPr="00830FBE">
        <w:rPr>
          <w:rFonts w:ascii="Arial" w:hAnsi="Arial" w:cs="Arial"/>
        </w:rPr>
        <w:t>body requirements, ensuring the security and integrity of examinations and assessments</w:t>
      </w:r>
    </w:p>
    <w:p w14:paraId="7ADA9101" w14:textId="7ECBD154" w:rsidR="00131E70" w:rsidRPr="00830FBE" w:rsidRDefault="00131E70">
      <w:pPr>
        <w:pStyle w:val="ListParagraph"/>
        <w:numPr>
          <w:ilvl w:val="0"/>
          <w:numId w:val="26"/>
        </w:numPr>
        <w:jc w:val="both"/>
        <w:rPr>
          <w:rFonts w:ascii="Arial" w:hAnsi="Arial" w:cs="Arial"/>
        </w:rPr>
      </w:pPr>
      <w:r w:rsidRPr="00830FBE">
        <w:rPr>
          <w:rFonts w:ascii="Arial" w:hAnsi="Arial" w:cs="Arial"/>
        </w:rPr>
        <w:t xml:space="preserve">Ensures </w:t>
      </w:r>
      <w:r w:rsidR="00746ADD" w:rsidRPr="00830FBE">
        <w:rPr>
          <w:rFonts w:ascii="Arial" w:hAnsi="Arial" w:cs="Arial"/>
        </w:rPr>
        <w:t>sufficient managerial and other resources are in place to resolve any issues.</w:t>
      </w:r>
    </w:p>
    <w:bookmarkEnd w:id="2"/>
    <w:p w14:paraId="370381C1" w14:textId="7B718BDF" w:rsidR="00871407" w:rsidRPr="00830FBE" w:rsidRDefault="00735117">
      <w:pPr>
        <w:pStyle w:val="ListParagraph"/>
        <w:numPr>
          <w:ilvl w:val="0"/>
          <w:numId w:val="26"/>
        </w:numPr>
        <w:rPr>
          <w:rFonts w:ascii="Arial" w:hAnsi="Arial" w:cs="Arial"/>
          <w:szCs w:val="22"/>
        </w:rPr>
      </w:pPr>
      <w:r w:rsidRPr="00830FBE">
        <w:rPr>
          <w:rFonts w:ascii="Arial" w:hAnsi="Arial" w:cs="Arial"/>
          <w:szCs w:val="22"/>
        </w:rPr>
        <w:t xml:space="preserve">Ensures that relevant members of staff respond promptly to </w:t>
      </w:r>
      <w:r w:rsidR="00DE3A45" w:rsidRPr="00830FBE">
        <w:rPr>
          <w:rFonts w:ascii="Arial" w:hAnsi="Arial" w:cs="Arial"/>
          <w:szCs w:val="22"/>
        </w:rPr>
        <w:t xml:space="preserve">requests and/or </w:t>
      </w:r>
      <w:r w:rsidRPr="00830FBE">
        <w:rPr>
          <w:rFonts w:ascii="Arial" w:hAnsi="Arial" w:cs="Arial"/>
          <w:szCs w:val="22"/>
        </w:rPr>
        <w:t xml:space="preserve">actions raised by the JCQ Centre Inspection Service, understanding that failure to do so could result in the penalties </w:t>
      </w:r>
    </w:p>
    <w:p w14:paraId="5BDDE810" w14:textId="4E0FD442" w:rsidR="003E664B" w:rsidRPr="00830FBE" w:rsidRDefault="008E2A99">
      <w:pPr>
        <w:pStyle w:val="ListParagraph"/>
        <w:numPr>
          <w:ilvl w:val="0"/>
          <w:numId w:val="26"/>
        </w:numPr>
        <w:rPr>
          <w:rFonts w:ascii="Arial" w:hAnsi="Arial" w:cs="Arial"/>
          <w:szCs w:val="22"/>
        </w:rPr>
      </w:pPr>
      <w:r w:rsidRPr="00830FBE">
        <w:rPr>
          <w:rFonts w:ascii="Arial" w:hAnsi="Arial" w:cs="Arial"/>
          <w:szCs w:val="22"/>
        </w:rPr>
        <w:t xml:space="preserve">Ensures that relevant members of staff respond promptly to requests for information from awarding bodies relating to administration and conducting of examinations </w:t>
      </w:r>
    </w:p>
    <w:p w14:paraId="1C959851" w14:textId="77777777" w:rsidR="00871407" w:rsidRPr="00830FBE" w:rsidRDefault="00735117">
      <w:pPr>
        <w:pStyle w:val="ListParagraph"/>
        <w:numPr>
          <w:ilvl w:val="0"/>
          <w:numId w:val="26"/>
        </w:numPr>
        <w:rPr>
          <w:rFonts w:ascii="Arial" w:hAnsi="Arial" w:cs="Arial"/>
          <w:szCs w:val="22"/>
        </w:rPr>
      </w:pPr>
      <w:r w:rsidRPr="00830FBE">
        <w:rPr>
          <w:rFonts w:ascii="Arial" w:hAnsi="Arial" w:cs="Arial"/>
          <w:szCs w:val="22"/>
        </w:rPr>
        <w:t>Ensures that the centre promptly reports any incidents to the relevant awarding body/bodies which might compromise any aspect of assessment delivery such as a cyber-attack</w:t>
      </w:r>
    </w:p>
    <w:p w14:paraId="32010EAE" w14:textId="77777777" w:rsidR="00871407" w:rsidRPr="00830FBE" w:rsidRDefault="00735117">
      <w:pPr>
        <w:pStyle w:val="ListParagraph"/>
        <w:numPr>
          <w:ilvl w:val="0"/>
          <w:numId w:val="26"/>
        </w:numPr>
        <w:autoSpaceDE w:val="0"/>
        <w:autoSpaceDN w:val="0"/>
        <w:adjustRightInd w:val="0"/>
        <w:spacing w:after="120"/>
        <w:rPr>
          <w:rFonts w:ascii="Arial" w:hAnsi="Arial" w:cs="Arial"/>
          <w:color w:val="000000"/>
          <w:szCs w:val="22"/>
        </w:rPr>
      </w:pPr>
      <w:r w:rsidRPr="00830FBE">
        <w:rPr>
          <w:rFonts w:ascii="Arial" w:hAnsi="Arial" w:cs="Arial"/>
          <w:color w:val="000000"/>
          <w:szCs w:val="22"/>
        </w:rPr>
        <w:t>Ensures other relevant centre staff where they may be involved in the receipt and dispatch of confidential exam materials are briefed on the requirements for maintaining the integrity and confidentiality of the exam materials</w:t>
      </w:r>
    </w:p>
    <w:p w14:paraId="6D9CE5FA" w14:textId="1D8C3FE5" w:rsidR="00871407" w:rsidRPr="00830FBE" w:rsidRDefault="00735117">
      <w:pPr>
        <w:pStyle w:val="ListParagraph"/>
        <w:numPr>
          <w:ilvl w:val="0"/>
          <w:numId w:val="26"/>
        </w:numPr>
        <w:autoSpaceDE w:val="0"/>
        <w:autoSpaceDN w:val="0"/>
        <w:adjustRightInd w:val="0"/>
        <w:spacing w:before="120"/>
        <w:rPr>
          <w:rFonts w:ascii="Arial" w:hAnsi="Arial" w:cs="Arial"/>
          <w:szCs w:val="22"/>
        </w:rPr>
      </w:pPr>
      <w:r w:rsidRPr="00830FBE">
        <w:rPr>
          <w:rFonts w:ascii="Arial" w:hAnsi="Arial" w:cs="Arial"/>
          <w:szCs w:val="22"/>
        </w:rPr>
        <w:t xml:space="preserve">Ensures members of centre staff do </w:t>
      </w:r>
      <w:r w:rsidRPr="00830FBE">
        <w:rPr>
          <w:rFonts w:ascii="Arial" w:hAnsi="Arial" w:cs="Arial"/>
          <w:bCs/>
          <w:szCs w:val="22"/>
        </w:rPr>
        <w:t xml:space="preserve">not </w:t>
      </w:r>
      <w:r w:rsidRPr="00830FBE">
        <w:rPr>
          <w:rFonts w:ascii="Arial" w:hAnsi="Arial" w:cs="Arial"/>
          <w:szCs w:val="22"/>
        </w:rPr>
        <w:t>forward emails and letters from awarding body or JCQ personnel without prior consent to third parties or upload such correspondence onto social media sites and applications</w:t>
      </w:r>
      <w:r w:rsidR="009A0E45" w:rsidRPr="00830FBE">
        <w:rPr>
          <w:rFonts w:ascii="Arial" w:hAnsi="Arial" w:cs="Arial"/>
          <w:szCs w:val="22"/>
        </w:rPr>
        <w:t xml:space="preserve">, including </w:t>
      </w:r>
      <w:r w:rsidR="00A47B08" w:rsidRPr="00830FBE">
        <w:rPr>
          <w:rFonts w:ascii="Arial" w:hAnsi="Arial" w:cs="Arial"/>
          <w:szCs w:val="22"/>
        </w:rPr>
        <w:t>third</w:t>
      </w:r>
      <w:r w:rsidR="009A0E45" w:rsidRPr="00830FBE">
        <w:rPr>
          <w:rFonts w:ascii="Arial" w:hAnsi="Arial" w:cs="Arial"/>
          <w:szCs w:val="22"/>
        </w:rPr>
        <w:t xml:space="preserve"> party applications</w:t>
      </w:r>
    </w:p>
    <w:p w14:paraId="636DAE06" w14:textId="2286A490" w:rsidR="009C2026" w:rsidRPr="00830FBE" w:rsidRDefault="00735117" w:rsidP="009C2026">
      <w:pPr>
        <w:pStyle w:val="ListParagraph"/>
        <w:numPr>
          <w:ilvl w:val="0"/>
          <w:numId w:val="26"/>
        </w:numPr>
        <w:autoSpaceDE w:val="0"/>
        <w:autoSpaceDN w:val="0"/>
        <w:adjustRightInd w:val="0"/>
        <w:spacing w:before="120"/>
        <w:rPr>
          <w:rFonts w:ascii="Arial" w:hAnsi="Arial" w:cs="Arial"/>
          <w:szCs w:val="22"/>
        </w:rPr>
      </w:pPr>
      <w:r w:rsidRPr="00830FBE">
        <w:rPr>
          <w:rFonts w:ascii="Arial" w:hAnsi="Arial" w:cs="Arial"/>
          <w:szCs w:val="22"/>
        </w:rPr>
        <w:t xml:space="preserve">Ensures members of centre staff do </w:t>
      </w:r>
      <w:r w:rsidRPr="00830FBE">
        <w:rPr>
          <w:rFonts w:ascii="Arial" w:hAnsi="Arial" w:cs="Arial"/>
          <w:bCs/>
          <w:szCs w:val="22"/>
        </w:rPr>
        <w:t xml:space="preserve">not </w:t>
      </w:r>
      <w:r w:rsidRPr="00830FBE">
        <w:rPr>
          <w:rFonts w:ascii="Arial" w:hAnsi="Arial" w:cs="Arial"/>
          <w:szCs w:val="22"/>
        </w:rPr>
        <w:t>advise parents/candidates to contact awarding bodies/JCQ directly nor provide them with addresses/email addresses of awarding body examining/assessment personnel or JCQ personnel</w:t>
      </w:r>
      <w:r w:rsidR="009C2026" w:rsidRPr="00830FBE">
        <w:rPr>
          <w:rFonts w:ascii="Arial" w:hAnsi="Arial" w:cs="Arial"/>
          <w:szCs w:val="22"/>
        </w:rPr>
        <w:t xml:space="preserve"> nor provide them with contact information for examiners, moderators or external verifier</w:t>
      </w:r>
      <w:r w:rsidR="00A47B08" w:rsidRPr="00830FBE">
        <w:rPr>
          <w:rFonts w:ascii="Arial" w:hAnsi="Arial" w:cs="Arial"/>
          <w:szCs w:val="22"/>
        </w:rPr>
        <w:t>s</w:t>
      </w:r>
      <w:r w:rsidR="009C2026" w:rsidRPr="00830FBE">
        <w:rPr>
          <w:rFonts w:ascii="Arial" w:hAnsi="Arial" w:cs="Arial"/>
          <w:szCs w:val="22"/>
        </w:rPr>
        <w:t>.</w:t>
      </w:r>
    </w:p>
    <w:p w14:paraId="5134E679" w14:textId="77777777" w:rsidR="009C2026" w:rsidRPr="00830FBE" w:rsidRDefault="009C2026" w:rsidP="009C2026">
      <w:pPr>
        <w:pStyle w:val="Headinglevel2"/>
        <w:spacing w:before="120" w:after="120"/>
        <w:rPr>
          <w:rFonts w:ascii="Arial" w:hAnsi="Arial" w:cs="Arial"/>
          <w:color w:val="auto"/>
          <w:szCs w:val="22"/>
        </w:rPr>
      </w:pPr>
      <w:bookmarkStart w:id="3" w:name="_Toc177148867"/>
      <w:r w:rsidRPr="00830FBE">
        <w:rPr>
          <w:rFonts w:ascii="Arial" w:hAnsi="Arial" w:cs="Arial"/>
          <w:color w:val="auto"/>
          <w:szCs w:val="22"/>
        </w:rPr>
        <w:t>Resilience and contingency arrangements</w:t>
      </w:r>
      <w:bookmarkEnd w:id="3"/>
    </w:p>
    <w:p w14:paraId="7A0D9CE1" w14:textId="213C02A6" w:rsidR="009C2026" w:rsidRPr="00830FBE" w:rsidRDefault="0082197C" w:rsidP="009C2026">
      <w:pPr>
        <w:spacing w:after="120"/>
        <w:rPr>
          <w:rFonts w:ascii="Arial" w:hAnsi="Arial" w:cs="Arial"/>
          <w:szCs w:val="22"/>
        </w:rPr>
      </w:pPr>
      <w:r w:rsidRPr="00830FBE">
        <w:rPr>
          <w:rFonts w:ascii="Arial" w:hAnsi="Arial" w:cs="Arial"/>
          <w:szCs w:val="22"/>
        </w:rPr>
        <w:t xml:space="preserve">The Head of Centre </w:t>
      </w:r>
      <w:r w:rsidR="009C2026" w:rsidRPr="00830FBE">
        <w:rPr>
          <w:rFonts w:ascii="Arial" w:hAnsi="Arial" w:cs="Arial"/>
          <w:szCs w:val="22"/>
        </w:rPr>
        <w:t>will ensure they</w:t>
      </w:r>
      <w:r w:rsidRPr="00830FBE">
        <w:rPr>
          <w:rFonts w:ascii="Arial" w:hAnsi="Arial" w:cs="Arial"/>
          <w:szCs w:val="22"/>
        </w:rPr>
        <w:t xml:space="preserve"> staff</w:t>
      </w:r>
      <w:r w:rsidR="009C2026" w:rsidRPr="00830FBE">
        <w:rPr>
          <w:rFonts w:ascii="Arial" w:hAnsi="Arial" w:cs="Arial"/>
          <w:szCs w:val="22"/>
        </w:rPr>
        <w:t xml:space="preserve"> are familiar with the regulators’ guidance </w:t>
      </w:r>
      <w:r w:rsidR="00A303BF" w:rsidRPr="00830FBE">
        <w:rPr>
          <w:rFonts w:ascii="Arial" w:hAnsi="Arial" w:cs="Arial"/>
          <w:szCs w:val="22"/>
        </w:rPr>
        <w:t xml:space="preserve">and/or awarding body guidance </w:t>
      </w:r>
      <w:r w:rsidR="009C2026" w:rsidRPr="00830FBE">
        <w:rPr>
          <w:rFonts w:ascii="Arial" w:hAnsi="Arial" w:cs="Arial"/>
          <w:szCs w:val="22"/>
        </w:rPr>
        <w:t>on ensuring resilience in the qualifications system</w:t>
      </w:r>
      <w:r w:rsidR="0062674B" w:rsidRPr="00830FBE">
        <w:rPr>
          <w:rFonts w:ascii="Arial" w:hAnsi="Arial" w:cs="Arial"/>
          <w:szCs w:val="22"/>
        </w:rPr>
        <w:t>, including secur</w:t>
      </w:r>
      <w:r w:rsidR="006F2D10" w:rsidRPr="00830FBE">
        <w:rPr>
          <w:rFonts w:ascii="Arial" w:hAnsi="Arial" w:cs="Arial"/>
          <w:szCs w:val="22"/>
        </w:rPr>
        <w:t>ely</w:t>
      </w:r>
      <w:r w:rsidR="0062674B" w:rsidRPr="00830FBE">
        <w:rPr>
          <w:rFonts w:ascii="Arial" w:hAnsi="Arial" w:cs="Arial"/>
          <w:szCs w:val="22"/>
        </w:rPr>
        <w:t xml:space="preserve"> retaining </w:t>
      </w:r>
      <w:r w:rsidR="001B6ACB" w:rsidRPr="00830FBE">
        <w:rPr>
          <w:rFonts w:ascii="Arial" w:hAnsi="Arial" w:cs="Arial"/>
          <w:szCs w:val="22"/>
        </w:rPr>
        <w:t>evidence of candidate performance in line with published guidanc</w:t>
      </w:r>
      <w:r w:rsidR="005A0BD9" w:rsidRPr="00830FBE">
        <w:rPr>
          <w:rFonts w:ascii="Arial" w:hAnsi="Arial" w:cs="Arial"/>
          <w:szCs w:val="22"/>
        </w:rPr>
        <w:t>e</w:t>
      </w:r>
      <w:r w:rsidR="009C2026" w:rsidRPr="00830FBE">
        <w:rPr>
          <w:rFonts w:ascii="Arial" w:hAnsi="Arial" w:cs="Arial"/>
          <w:szCs w:val="22"/>
        </w:rPr>
        <w:t xml:space="preserve"> and have a written up to date contingency plan.</w:t>
      </w:r>
      <w:r w:rsidR="0062486E" w:rsidRPr="00830FBE">
        <w:rPr>
          <w:rFonts w:ascii="Arial" w:hAnsi="Arial" w:cs="Arial"/>
          <w:szCs w:val="22"/>
        </w:rPr>
        <w:t xml:space="preserve">  </w:t>
      </w:r>
    </w:p>
    <w:p w14:paraId="47A1C7E9" w14:textId="635774A4" w:rsidR="00C2474D" w:rsidRPr="00830FBE" w:rsidRDefault="00C2474D" w:rsidP="009C2026">
      <w:pPr>
        <w:spacing w:after="120"/>
        <w:rPr>
          <w:rFonts w:ascii="Arial" w:hAnsi="Arial" w:cs="Arial"/>
          <w:szCs w:val="22"/>
        </w:rPr>
      </w:pPr>
      <w:r w:rsidRPr="00830FBE">
        <w:rPr>
          <w:rFonts w:ascii="Arial" w:hAnsi="Arial" w:cs="Arial"/>
          <w:szCs w:val="22"/>
        </w:rPr>
        <w:t xml:space="preserve">Process to </w:t>
      </w:r>
      <w:r w:rsidR="00100817" w:rsidRPr="00830FBE">
        <w:rPr>
          <w:rFonts w:ascii="Arial" w:hAnsi="Arial" w:cs="Arial"/>
          <w:szCs w:val="22"/>
        </w:rPr>
        <w:t>collect and retain evidence of student performance to ensure resilience in the qualification</w:t>
      </w:r>
      <w:r w:rsidR="00293F74" w:rsidRPr="00830FBE">
        <w:rPr>
          <w:rFonts w:ascii="Arial" w:hAnsi="Arial" w:cs="Arial"/>
          <w:szCs w:val="22"/>
        </w:rPr>
        <w:t xml:space="preserve"> system</w:t>
      </w:r>
      <w:r w:rsidR="00100817" w:rsidRPr="00830FBE">
        <w:rPr>
          <w:rFonts w:ascii="Arial" w:hAnsi="Arial" w:cs="Arial"/>
          <w:szCs w:val="22"/>
        </w:rPr>
        <w:t>:</w:t>
      </w:r>
    </w:p>
    <w:p w14:paraId="435A4373" w14:textId="4955D1A7" w:rsidR="00077229" w:rsidRPr="00830FBE" w:rsidRDefault="00C06148" w:rsidP="00100817">
      <w:pPr>
        <w:pStyle w:val="ListParagraph"/>
        <w:numPr>
          <w:ilvl w:val="0"/>
          <w:numId w:val="26"/>
        </w:numPr>
        <w:spacing w:after="120"/>
        <w:rPr>
          <w:rFonts w:ascii="Arial" w:hAnsi="Arial" w:cs="Arial"/>
          <w:szCs w:val="22"/>
        </w:rPr>
      </w:pPr>
      <w:r w:rsidRPr="00830FBE">
        <w:rPr>
          <w:rFonts w:ascii="Arial" w:hAnsi="Arial" w:cs="Arial"/>
          <w:szCs w:val="22"/>
        </w:rPr>
        <w:t>Candidates are assessed termly</w:t>
      </w:r>
      <w:r w:rsidR="00A82D73" w:rsidRPr="00830FBE">
        <w:rPr>
          <w:rFonts w:ascii="Arial" w:hAnsi="Arial" w:cs="Arial"/>
          <w:szCs w:val="22"/>
        </w:rPr>
        <w:t>.</w:t>
      </w:r>
      <w:r w:rsidRPr="00830FBE">
        <w:rPr>
          <w:rFonts w:ascii="Arial" w:hAnsi="Arial" w:cs="Arial"/>
          <w:szCs w:val="22"/>
        </w:rPr>
        <w:t xml:space="preserve"> </w:t>
      </w:r>
    </w:p>
    <w:p w14:paraId="50AF58D0" w14:textId="5542673D" w:rsidR="00F76D67" w:rsidRPr="00830FBE" w:rsidRDefault="00077229" w:rsidP="00100817">
      <w:pPr>
        <w:pStyle w:val="ListParagraph"/>
        <w:numPr>
          <w:ilvl w:val="0"/>
          <w:numId w:val="26"/>
        </w:numPr>
        <w:spacing w:after="120"/>
        <w:rPr>
          <w:rFonts w:ascii="Arial" w:hAnsi="Arial" w:cs="Arial"/>
          <w:szCs w:val="22"/>
        </w:rPr>
      </w:pPr>
      <w:r w:rsidRPr="00830FBE">
        <w:rPr>
          <w:rFonts w:ascii="Arial" w:hAnsi="Arial" w:cs="Arial"/>
          <w:szCs w:val="22"/>
        </w:rPr>
        <w:t>M</w:t>
      </w:r>
      <w:r w:rsidR="00F76D67" w:rsidRPr="00830FBE">
        <w:rPr>
          <w:rFonts w:ascii="Arial" w:hAnsi="Arial" w:cs="Arial"/>
          <w:szCs w:val="22"/>
        </w:rPr>
        <w:t>ock examination sessions calendared</w:t>
      </w:r>
      <w:r w:rsidRPr="00830FBE">
        <w:rPr>
          <w:rFonts w:ascii="Arial" w:hAnsi="Arial" w:cs="Arial"/>
          <w:szCs w:val="22"/>
        </w:rPr>
        <w:t xml:space="preserve"> twice yearly</w:t>
      </w:r>
      <w:r w:rsidR="00F76D67" w:rsidRPr="00830FBE">
        <w:rPr>
          <w:rFonts w:ascii="Arial" w:hAnsi="Arial" w:cs="Arial"/>
          <w:szCs w:val="22"/>
        </w:rPr>
        <w:t>.</w:t>
      </w:r>
    </w:p>
    <w:p w14:paraId="26E40604" w14:textId="7E1CF9C1" w:rsidR="00293F74" w:rsidRPr="00830FBE" w:rsidRDefault="00F76D67" w:rsidP="00705300">
      <w:pPr>
        <w:pStyle w:val="ListParagraph"/>
        <w:numPr>
          <w:ilvl w:val="0"/>
          <w:numId w:val="26"/>
        </w:numPr>
        <w:spacing w:after="120"/>
        <w:rPr>
          <w:rFonts w:ascii="Arial" w:hAnsi="Arial" w:cs="Arial"/>
          <w:szCs w:val="22"/>
        </w:rPr>
      </w:pPr>
      <w:r w:rsidRPr="00830FBE">
        <w:rPr>
          <w:rFonts w:ascii="Arial" w:hAnsi="Arial" w:cs="Arial"/>
          <w:szCs w:val="22"/>
        </w:rPr>
        <w:t xml:space="preserve">All assessments are carried out </w:t>
      </w:r>
      <w:r w:rsidR="00C06148" w:rsidRPr="00830FBE">
        <w:rPr>
          <w:rFonts w:ascii="Arial" w:hAnsi="Arial" w:cs="Arial"/>
          <w:szCs w:val="22"/>
        </w:rPr>
        <w:t>under</w:t>
      </w:r>
      <w:r w:rsidR="00293F74" w:rsidRPr="00830FBE">
        <w:rPr>
          <w:rFonts w:ascii="Arial" w:hAnsi="Arial" w:cs="Arial"/>
          <w:szCs w:val="22"/>
        </w:rPr>
        <w:t xml:space="preserve"> </w:t>
      </w:r>
      <w:r w:rsidR="00C06148" w:rsidRPr="00830FBE">
        <w:rPr>
          <w:rFonts w:ascii="Arial" w:hAnsi="Arial" w:cs="Arial"/>
          <w:szCs w:val="22"/>
        </w:rPr>
        <w:t>examination conditions</w:t>
      </w:r>
      <w:r w:rsidR="003C1173" w:rsidRPr="00830FBE">
        <w:rPr>
          <w:rFonts w:ascii="Arial" w:hAnsi="Arial" w:cs="Arial"/>
          <w:szCs w:val="22"/>
        </w:rPr>
        <w:t>.</w:t>
      </w:r>
    </w:p>
    <w:p w14:paraId="5FE7E9A7" w14:textId="40B6487D" w:rsidR="003C1173" w:rsidRPr="00830FBE" w:rsidRDefault="003C1173" w:rsidP="00705300">
      <w:pPr>
        <w:pStyle w:val="ListParagraph"/>
        <w:numPr>
          <w:ilvl w:val="0"/>
          <w:numId w:val="26"/>
        </w:numPr>
        <w:spacing w:after="120"/>
        <w:rPr>
          <w:rFonts w:ascii="Arial" w:hAnsi="Arial" w:cs="Arial"/>
          <w:szCs w:val="22"/>
        </w:rPr>
      </w:pPr>
      <w:r w:rsidRPr="00830FBE">
        <w:rPr>
          <w:rFonts w:ascii="Arial" w:hAnsi="Arial" w:cs="Arial"/>
          <w:szCs w:val="22"/>
        </w:rPr>
        <w:t xml:space="preserve">Evidence </w:t>
      </w:r>
      <w:r w:rsidR="00027C78" w:rsidRPr="00830FBE">
        <w:rPr>
          <w:rFonts w:ascii="Arial" w:hAnsi="Arial" w:cs="Arial"/>
          <w:szCs w:val="22"/>
        </w:rPr>
        <w:t xml:space="preserve">of marked </w:t>
      </w:r>
      <w:r w:rsidRPr="00830FBE">
        <w:rPr>
          <w:rFonts w:ascii="Arial" w:hAnsi="Arial" w:cs="Arial"/>
          <w:szCs w:val="22"/>
        </w:rPr>
        <w:t>assessments</w:t>
      </w:r>
      <w:r w:rsidR="0054351F" w:rsidRPr="00830FBE">
        <w:rPr>
          <w:rFonts w:ascii="Arial" w:hAnsi="Arial" w:cs="Arial"/>
          <w:szCs w:val="22"/>
        </w:rPr>
        <w:t>/mock examinations</w:t>
      </w:r>
      <w:r w:rsidR="003B4B4C" w:rsidRPr="00830FBE">
        <w:rPr>
          <w:rFonts w:ascii="Arial" w:hAnsi="Arial" w:cs="Arial"/>
          <w:szCs w:val="22"/>
        </w:rPr>
        <w:t xml:space="preserve"> us</w:t>
      </w:r>
      <w:r w:rsidR="00042F65" w:rsidRPr="00830FBE">
        <w:rPr>
          <w:rFonts w:ascii="Arial" w:hAnsi="Arial" w:cs="Arial"/>
          <w:szCs w:val="22"/>
        </w:rPr>
        <w:t>ing exam board mark schemes</w:t>
      </w:r>
      <w:r w:rsidR="00027C78" w:rsidRPr="00830FBE">
        <w:rPr>
          <w:rFonts w:ascii="Arial" w:hAnsi="Arial" w:cs="Arial"/>
          <w:szCs w:val="22"/>
        </w:rPr>
        <w:t xml:space="preserve"> </w:t>
      </w:r>
      <w:r w:rsidR="00BA71CC" w:rsidRPr="00830FBE">
        <w:rPr>
          <w:rFonts w:ascii="Arial" w:hAnsi="Arial" w:cs="Arial"/>
          <w:szCs w:val="22"/>
        </w:rPr>
        <w:t>are</w:t>
      </w:r>
      <w:r w:rsidR="00027C78" w:rsidRPr="00830FBE">
        <w:rPr>
          <w:rFonts w:ascii="Arial" w:hAnsi="Arial" w:cs="Arial"/>
          <w:szCs w:val="22"/>
        </w:rPr>
        <w:t xml:space="preserve"> retained securely in centre</w:t>
      </w:r>
      <w:r w:rsidR="00C20EAD" w:rsidRPr="00830FBE">
        <w:rPr>
          <w:rFonts w:ascii="Arial" w:hAnsi="Arial" w:cs="Arial"/>
          <w:szCs w:val="22"/>
        </w:rPr>
        <w:t>.</w:t>
      </w:r>
    </w:p>
    <w:p w14:paraId="6E05E9BC" w14:textId="6F0ECE98" w:rsidR="00350C45" w:rsidRPr="00830FBE" w:rsidRDefault="00990151" w:rsidP="00350C45">
      <w:pPr>
        <w:pStyle w:val="ListParagraph"/>
        <w:numPr>
          <w:ilvl w:val="0"/>
          <w:numId w:val="26"/>
        </w:numPr>
        <w:spacing w:after="120"/>
        <w:rPr>
          <w:rFonts w:ascii="Arial" w:hAnsi="Arial" w:cs="Arial"/>
          <w:szCs w:val="22"/>
        </w:rPr>
      </w:pPr>
      <w:r w:rsidRPr="00830FBE">
        <w:rPr>
          <w:rFonts w:ascii="Arial" w:hAnsi="Arial" w:cs="Arial"/>
          <w:szCs w:val="22"/>
        </w:rPr>
        <w:t xml:space="preserve">Consideration would be given </w:t>
      </w:r>
      <w:r w:rsidR="00522897" w:rsidRPr="00830FBE">
        <w:rPr>
          <w:rFonts w:ascii="Arial" w:hAnsi="Arial" w:cs="Arial"/>
          <w:szCs w:val="22"/>
        </w:rPr>
        <w:t xml:space="preserve">to any student </w:t>
      </w:r>
      <w:r w:rsidRPr="00830FBE">
        <w:rPr>
          <w:rFonts w:ascii="Arial" w:hAnsi="Arial" w:cs="Arial"/>
          <w:szCs w:val="22"/>
        </w:rPr>
        <w:t xml:space="preserve">when marking for any special consideration </w:t>
      </w:r>
      <w:r w:rsidR="00B10E31" w:rsidRPr="00830FBE">
        <w:rPr>
          <w:rFonts w:ascii="Arial" w:hAnsi="Arial" w:cs="Arial"/>
          <w:szCs w:val="22"/>
        </w:rPr>
        <w:t>needed or any reasonable adjustment</w:t>
      </w:r>
      <w:r w:rsidR="00BA71CC" w:rsidRPr="00830FBE">
        <w:rPr>
          <w:rFonts w:ascii="Arial" w:hAnsi="Arial" w:cs="Arial"/>
          <w:szCs w:val="22"/>
        </w:rPr>
        <w:t>s to assessments</w:t>
      </w:r>
      <w:r w:rsidR="00F735E2" w:rsidRPr="00830FBE">
        <w:rPr>
          <w:rFonts w:ascii="Arial" w:hAnsi="Arial" w:cs="Arial"/>
          <w:szCs w:val="22"/>
        </w:rPr>
        <w:t xml:space="preserve"> at the time of the assessments</w:t>
      </w:r>
      <w:r w:rsidR="00B10E31" w:rsidRPr="00830FBE">
        <w:rPr>
          <w:rFonts w:ascii="Arial" w:hAnsi="Arial" w:cs="Arial"/>
          <w:szCs w:val="22"/>
        </w:rPr>
        <w:t>.</w:t>
      </w:r>
    </w:p>
    <w:p w14:paraId="2FCFDF0E" w14:textId="7372857C" w:rsidR="009C2026" w:rsidRPr="00830FBE" w:rsidRDefault="00350C45" w:rsidP="00705300">
      <w:pPr>
        <w:pStyle w:val="ListParagraph"/>
        <w:numPr>
          <w:ilvl w:val="0"/>
          <w:numId w:val="26"/>
        </w:numPr>
        <w:spacing w:after="120"/>
        <w:rPr>
          <w:rFonts w:ascii="Arial" w:hAnsi="Arial" w:cs="Arial"/>
          <w:szCs w:val="22"/>
        </w:rPr>
      </w:pPr>
      <w:r w:rsidRPr="00830FBE">
        <w:rPr>
          <w:rFonts w:ascii="Arial" w:hAnsi="Arial" w:cs="Arial"/>
          <w:szCs w:val="22"/>
        </w:rPr>
        <w:t xml:space="preserve">The </w:t>
      </w:r>
      <w:r w:rsidR="009C2026" w:rsidRPr="00830FBE">
        <w:rPr>
          <w:rFonts w:ascii="Arial" w:hAnsi="Arial" w:cs="Arial"/>
          <w:szCs w:val="22"/>
        </w:rPr>
        <w:t xml:space="preserve">contingency plan covers all aspects of examination/assessment administration and delivery. Senior leaders will ensure robust contingency arrangements are in place that will minimise the risk to examination/assessment administration and delivery and any adverse impact on candidates. </w:t>
      </w:r>
    </w:p>
    <w:p w14:paraId="54ACFBEB" w14:textId="2F26A79E" w:rsidR="009C2026" w:rsidRPr="00830FBE" w:rsidRDefault="009C2026" w:rsidP="009C2026">
      <w:pPr>
        <w:spacing w:after="120"/>
        <w:rPr>
          <w:rFonts w:ascii="Arial" w:hAnsi="Arial" w:cs="Arial"/>
          <w:szCs w:val="22"/>
        </w:rPr>
      </w:pPr>
      <w:r w:rsidRPr="00830FBE">
        <w:rPr>
          <w:rFonts w:ascii="Arial" w:hAnsi="Arial" w:cs="Arial"/>
          <w:szCs w:val="22"/>
        </w:rPr>
        <w:t xml:space="preserve">The plan covers the following scenarios: </w:t>
      </w:r>
    </w:p>
    <w:p w14:paraId="0B494C6D" w14:textId="7D1EF0AA" w:rsidR="009C2026" w:rsidRPr="00830FBE" w:rsidRDefault="009C2026" w:rsidP="009C2026">
      <w:pPr>
        <w:pStyle w:val="ListParagraph"/>
        <w:numPr>
          <w:ilvl w:val="0"/>
          <w:numId w:val="101"/>
        </w:numPr>
        <w:spacing w:after="120"/>
        <w:rPr>
          <w:rFonts w:ascii="Arial" w:hAnsi="Arial" w:cs="Arial"/>
          <w:szCs w:val="22"/>
        </w:rPr>
      </w:pPr>
      <w:r w:rsidRPr="00830FBE">
        <w:rPr>
          <w:rFonts w:ascii="Arial" w:hAnsi="Arial" w:cs="Arial"/>
          <w:szCs w:val="22"/>
        </w:rPr>
        <w:lastRenderedPageBreak/>
        <w:t>the head of centre, relevant senior leader(s) with oversight of examination and assessment administration, SENCo, examinations officer or any other key staff essential to the examination process being absent at a critical stage of the examination cycle</w:t>
      </w:r>
    </w:p>
    <w:p w14:paraId="1605B436" w14:textId="77777777" w:rsidR="009C2026" w:rsidRPr="00830FBE" w:rsidRDefault="009C2026" w:rsidP="009C2026">
      <w:pPr>
        <w:pStyle w:val="ListParagraph"/>
        <w:numPr>
          <w:ilvl w:val="0"/>
          <w:numId w:val="101"/>
        </w:numPr>
        <w:spacing w:after="120"/>
        <w:rPr>
          <w:rFonts w:ascii="Arial" w:hAnsi="Arial" w:cs="Arial"/>
          <w:szCs w:val="22"/>
        </w:rPr>
      </w:pPr>
      <w:r w:rsidRPr="00830FBE">
        <w:rPr>
          <w:rFonts w:ascii="Arial" w:hAnsi="Arial" w:cs="Arial"/>
          <w:szCs w:val="22"/>
        </w:rPr>
        <w:t>the potential impact of other events such as flooding which could lead to all or parts of the centre becoming unavailable</w:t>
      </w:r>
    </w:p>
    <w:p w14:paraId="73DF4173" w14:textId="77777777" w:rsidR="009C2026" w:rsidRPr="00830FBE" w:rsidRDefault="009C2026" w:rsidP="009C2026">
      <w:pPr>
        <w:pStyle w:val="ListParagraph"/>
        <w:numPr>
          <w:ilvl w:val="0"/>
          <w:numId w:val="101"/>
        </w:numPr>
        <w:spacing w:after="120"/>
        <w:rPr>
          <w:rFonts w:ascii="Arial" w:hAnsi="Arial" w:cs="Arial"/>
          <w:szCs w:val="22"/>
        </w:rPr>
      </w:pPr>
      <w:r w:rsidRPr="00830FBE">
        <w:rPr>
          <w:rFonts w:ascii="Arial" w:hAnsi="Arial" w:cs="Arial"/>
          <w:szCs w:val="22"/>
        </w:rPr>
        <w:t>potential issues with the centre’s IT systems.</w:t>
      </w:r>
    </w:p>
    <w:p w14:paraId="0B9039C2" w14:textId="4C0090E1" w:rsidR="009C2026" w:rsidRPr="00830FBE" w:rsidRDefault="009C2026" w:rsidP="009C2026">
      <w:pPr>
        <w:pStyle w:val="ListParagraph"/>
        <w:numPr>
          <w:ilvl w:val="0"/>
          <w:numId w:val="101"/>
        </w:numPr>
        <w:spacing w:after="120"/>
        <w:rPr>
          <w:rFonts w:ascii="Arial" w:hAnsi="Arial" w:cs="Arial"/>
          <w:szCs w:val="22"/>
        </w:rPr>
      </w:pPr>
      <w:r w:rsidRPr="00830FBE">
        <w:rPr>
          <w:rFonts w:ascii="Arial" w:hAnsi="Arial" w:cs="Arial"/>
          <w:szCs w:val="22"/>
        </w:rPr>
        <w:t>Naming alternative sites if exams cannot take place at the registered address</w:t>
      </w:r>
    </w:p>
    <w:p w14:paraId="2CC52458" w14:textId="03BA6B6B" w:rsidR="009C2026" w:rsidRPr="00830FBE" w:rsidRDefault="009C2026" w:rsidP="009C2026">
      <w:pPr>
        <w:pStyle w:val="ListParagraph"/>
        <w:numPr>
          <w:ilvl w:val="0"/>
          <w:numId w:val="101"/>
        </w:numPr>
        <w:spacing w:after="120"/>
        <w:rPr>
          <w:rFonts w:ascii="Arial" w:hAnsi="Arial" w:cs="Arial"/>
          <w:szCs w:val="22"/>
        </w:rPr>
      </w:pPr>
      <w:r w:rsidRPr="00830FBE">
        <w:rPr>
          <w:rFonts w:ascii="Arial" w:hAnsi="Arial" w:cs="Arial"/>
          <w:szCs w:val="22"/>
        </w:rPr>
        <w:t>Senior staff on call throughout the summer holidays to manage emergencies</w:t>
      </w:r>
    </w:p>
    <w:p w14:paraId="1D7603FF" w14:textId="59AA6935" w:rsidR="009C2026" w:rsidRPr="00830FBE" w:rsidRDefault="009C2026" w:rsidP="009C2026">
      <w:pPr>
        <w:pStyle w:val="ListParagraph"/>
        <w:numPr>
          <w:ilvl w:val="0"/>
          <w:numId w:val="101"/>
        </w:numPr>
        <w:spacing w:after="120"/>
        <w:rPr>
          <w:rFonts w:ascii="Arial" w:hAnsi="Arial" w:cs="Arial"/>
          <w:szCs w:val="22"/>
        </w:rPr>
      </w:pPr>
      <w:r w:rsidRPr="00830FBE">
        <w:rPr>
          <w:rFonts w:ascii="Arial" w:hAnsi="Arial" w:cs="Arial"/>
          <w:szCs w:val="22"/>
        </w:rPr>
        <w:t>Candidates work is backed up on two separate devices, including one off site</w:t>
      </w:r>
    </w:p>
    <w:p w14:paraId="7AB0F095" w14:textId="77777777" w:rsidR="009C2026" w:rsidRPr="00830FBE" w:rsidRDefault="009C2026" w:rsidP="009C2026">
      <w:pPr>
        <w:pStyle w:val="Headinglevel2"/>
        <w:spacing w:before="240" w:after="120"/>
        <w:rPr>
          <w:rFonts w:ascii="Arial" w:hAnsi="Arial" w:cs="Arial"/>
          <w:color w:val="auto"/>
          <w:szCs w:val="22"/>
        </w:rPr>
      </w:pPr>
      <w:bookmarkStart w:id="4" w:name="_Toc177148868"/>
      <w:r w:rsidRPr="00830FBE">
        <w:rPr>
          <w:rFonts w:ascii="Arial" w:hAnsi="Arial" w:cs="Arial"/>
          <w:color w:val="auto"/>
          <w:szCs w:val="22"/>
        </w:rPr>
        <w:t>Cyber security</w:t>
      </w:r>
      <w:bookmarkEnd w:id="4"/>
    </w:p>
    <w:p w14:paraId="3BD6DECD" w14:textId="45BA03A9" w:rsidR="009C2026" w:rsidRPr="00830FBE" w:rsidRDefault="003A16A8" w:rsidP="009C2026">
      <w:pPr>
        <w:spacing w:after="120"/>
        <w:rPr>
          <w:rFonts w:ascii="Arial" w:hAnsi="Arial" w:cs="Arial"/>
          <w:szCs w:val="22"/>
        </w:rPr>
      </w:pPr>
      <w:r w:rsidRPr="00830FBE">
        <w:rPr>
          <w:rFonts w:ascii="Arial" w:hAnsi="Arial" w:cs="Arial"/>
          <w:szCs w:val="22"/>
        </w:rPr>
        <w:t xml:space="preserve">Head of Centre ensures that </w:t>
      </w:r>
      <w:r w:rsidR="009C2026" w:rsidRPr="00830FBE">
        <w:rPr>
          <w:rFonts w:ascii="Arial" w:hAnsi="Arial" w:cs="Arial"/>
          <w:szCs w:val="22"/>
        </w:rPr>
        <w:t>procedures</w:t>
      </w:r>
      <w:r w:rsidRPr="00830FBE">
        <w:rPr>
          <w:rFonts w:ascii="Arial" w:hAnsi="Arial" w:cs="Arial"/>
          <w:szCs w:val="22"/>
        </w:rPr>
        <w:t xml:space="preserve"> are</w:t>
      </w:r>
      <w:r w:rsidR="009C2026" w:rsidRPr="00830FBE">
        <w:rPr>
          <w:rFonts w:ascii="Arial" w:hAnsi="Arial" w:cs="Arial"/>
          <w:szCs w:val="22"/>
        </w:rPr>
        <w:t xml:space="preserve"> in place to maintain the security of </w:t>
      </w:r>
      <w:r w:rsidRPr="00830FBE">
        <w:rPr>
          <w:rFonts w:ascii="Arial" w:hAnsi="Arial" w:cs="Arial"/>
          <w:szCs w:val="22"/>
        </w:rPr>
        <w:t xml:space="preserve">all </w:t>
      </w:r>
      <w:r w:rsidR="009C2026" w:rsidRPr="00830FBE">
        <w:rPr>
          <w:rFonts w:ascii="Arial" w:hAnsi="Arial" w:cs="Arial"/>
          <w:szCs w:val="22"/>
        </w:rPr>
        <w:t xml:space="preserve">user accounts by: </w:t>
      </w:r>
    </w:p>
    <w:p w14:paraId="3D2E3384" w14:textId="77777777" w:rsidR="009C2026" w:rsidRPr="00830FBE" w:rsidRDefault="009C2026" w:rsidP="009C2026">
      <w:pPr>
        <w:pStyle w:val="ListParagraph"/>
        <w:numPr>
          <w:ilvl w:val="0"/>
          <w:numId w:val="102"/>
        </w:numPr>
        <w:spacing w:after="120"/>
        <w:rPr>
          <w:rFonts w:ascii="Arial" w:hAnsi="Arial" w:cs="Arial"/>
          <w:szCs w:val="22"/>
        </w:rPr>
      </w:pPr>
      <w:r w:rsidRPr="00830FBE">
        <w:rPr>
          <w:rFonts w:ascii="Arial" w:hAnsi="Arial" w:cs="Arial"/>
          <w:szCs w:val="22"/>
        </w:rPr>
        <w:t>providing training for authorised staff on the importance of creating strong unique passwords and keeping all account details secret</w:t>
      </w:r>
    </w:p>
    <w:p w14:paraId="00C75AB0" w14:textId="5EC8B8DE" w:rsidR="009C2026" w:rsidRPr="00830FBE" w:rsidRDefault="009C2026" w:rsidP="003A16A8">
      <w:pPr>
        <w:pStyle w:val="ListParagraph"/>
        <w:numPr>
          <w:ilvl w:val="0"/>
          <w:numId w:val="102"/>
        </w:numPr>
        <w:spacing w:after="120"/>
        <w:rPr>
          <w:rFonts w:ascii="Arial" w:hAnsi="Arial" w:cs="Arial"/>
          <w:szCs w:val="22"/>
        </w:rPr>
      </w:pPr>
      <w:r w:rsidRPr="00830FBE">
        <w:rPr>
          <w:rFonts w:ascii="Arial" w:hAnsi="Arial" w:cs="Arial"/>
          <w:szCs w:val="22"/>
        </w:rPr>
        <w:t>providing training for staff on awareness of all types of social engineering/phishing attempts</w:t>
      </w:r>
      <w:r w:rsidR="00B14EF4" w:rsidRPr="00830FBE">
        <w:rPr>
          <w:rFonts w:ascii="Arial" w:hAnsi="Arial" w:cs="Arial"/>
          <w:szCs w:val="22"/>
        </w:rPr>
        <w:t>.</w:t>
      </w:r>
      <w:r w:rsidR="00024C1B" w:rsidRPr="00830FBE">
        <w:rPr>
          <w:rFonts w:ascii="Arial" w:hAnsi="Arial" w:cs="Arial"/>
          <w:szCs w:val="22"/>
        </w:rPr>
        <w:t xml:space="preserve"> </w:t>
      </w:r>
    </w:p>
    <w:p w14:paraId="71F5E67A" w14:textId="504ED7B2" w:rsidR="004678B8" w:rsidRPr="00830FBE" w:rsidRDefault="004678B8" w:rsidP="003A16A8">
      <w:pPr>
        <w:pStyle w:val="ListParagraph"/>
        <w:numPr>
          <w:ilvl w:val="0"/>
          <w:numId w:val="102"/>
        </w:numPr>
        <w:spacing w:after="120"/>
        <w:rPr>
          <w:rFonts w:ascii="Arial" w:hAnsi="Arial" w:cs="Arial"/>
          <w:szCs w:val="22"/>
        </w:rPr>
      </w:pPr>
      <w:r w:rsidRPr="00830FBE">
        <w:rPr>
          <w:rFonts w:ascii="Arial" w:hAnsi="Arial" w:cs="Arial"/>
          <w:szCs w:val="22"/>
        </w:rPr>
        <w:t>Setting up of MFA’s and their critical role in protecting against unauthorised access</w:t>
      </w:r>
    </w:p>
    <w:p w14:paraId="3C2D5048" w14:textId="7BB59AD5" w:rsidR="00F03F28" w:rsidRPr="00830FBE" w:rsidRDefault="001B1E15" w:rsidP="003A16A8">
      <w:pPr>
        <w:pStyle w:val="ListParagraph"/>
        <w:numPr>
          <w:ilvl w:val="0"/>
          <w:numId w:val="102"/>
        </w:numPr>
        <w:spacing w:after="120"/>
        <w:rPr>
          <w:rFonts w:ascii="Arial" w:hAnsi="Arial" w:cs="Arial"/>
          <w:szCs w:val="22"/>
        </w:rPr>
      </w:pPr>
      <w:r w:rsidRPr="00830FBE">
        <w:rPr>
          <w:rFonts w:ascii="Arial" w:hAnsi="Arial" w:cs="Arial"/>
          <w:szCs w:val="22"/>
        </w:rPr>
        <w:t>Ensuring all members of staff who access awarding bodies’ online systems under</w:t>
      </w:r>
      <w:r w:rsidR="001B5D2F" w:rsidRPr="00830FBE">
        <w:rPr>
          <w:rFonts w:ascii="Arial" w:hAnsi="Arial" w:cs="Arial"/>
          <w:szCs w:val="22"/>
        </w:rPr>
        <w:t>take the annual training</w:t>
      </w:r>
    </w:p>
    <w:p w14:paraId="3A5445CE" w14:textId="26289A82" w:rsidR="007F535A" w:rsidRPr="00830FBE" w:rsidRDefault="007F535A" w:rsidP="003A16A8">
      <w:pPr>
        <w:pStyle w:val="ListParagraph"/>
        <w:numPr>
          <w:ilvl w:val="0"/>
          <w:numId w:val="102"/>
        </w:numPr>
        <w:spacing w:after="120"/>
        <w:rPr>
          <w:rFonts w:ascii="Arial" w:hAnsi="Arial" w:cs="Arial"/>
          <w:szCs w:val="22"/>
        </w:rPr>
      </w:pPr>
      <w:r w:rsidRPr="00830FBE">
        <w:rPr>
          <w:rFonts w:ascii="Arial" w:hAnsi="Arial" w:cs="Arial"/>
          <w:szCs w:val="22"/>
        </w:rPr>
        <w:t>Completed staff cyber training records will be kept</w:t>
      </w:r>
      <w:r w:rsidR="00E514CC" w:rsidRPr="00830FBE">
        <w:rPr>
          <w:rFonts w:ascii="Arial" w:hAnsi="Arial" w:cs="Arial"/>
          <w:szCs w:val="22"/>
        </w:rPr>
        <w:t xml:space="preserve"> at the centre.</w:t>
      </w:r>
    </w:p>
    <w:p w14:paraId="7AEEC82F" w14:textId="62E83141" w:rsidR="009C2026" w:rsidRPr="00830FBE" w:rsidRDefault="009C2026" w:rsidP="009C2026">
      <w:pPr>
        <w:pStyle w:val="ListParagraph"/>
        <w:numPr>
          <w:ilvl w:val="0"/>
          <w:numId w:val="102"/>
        </w:numPr>
        <w:spacing w:after="120"/>
        <w:rPr>
          <w:rFonts w:ascii="Arial" w:hAnsi="Arial" w:cs="Arial"/>
          <w:szCs w:val="22"/>
        </w:rPr>
      </w:pPr>
      <w:r w:rsidRPr="00830FBE">
        <w:rPr>
          <w:rFonts w:ascii="Arial" w:hAnsi="Arial" w:cs="Arial"/>
          <w:szCs w:val="22"/>
        </w:rPr>
        <w:t>updating any passwords that may have been exposed</w:t>
      </w:r>
      <w:r w:rsidR="003A16A8" w:rsidRPr="00830FBE">
        <w:rPr>
          <w:rFonts w:ascii="Arial" w:hAnsi="Arial" w:cs="Arial"/>
          <w:szCs w:val="22"/>
        </w:rPr>
        <w:t xml:space="preserve"> and enabling </w:t>
      </w:r>
      <w:r w:rsidR="00A47B08" w:rsidRPr="00830FBE">
        <w:rPr>
          <w:rFonts w:ascii="Arial" w:hAnsi="Arial" w:cs="Arial"/>
          <w:szCs w:val="22"/>
        </w:rPr>
        <w:t>additional</w:t>
      </w:r>
      <w:r w:rsidR="003A16A8" w:rsidRPr="00830FBE">
        <w:rPr>
          <w:rFonts w:ascii="Arial" w:hAnsi="Arial" w:cs="Arial"/>
          <w:szCs w:val="22"/>
        </w:rPr>
        <w:t xml:space="preserve"> security settings</w:t>
      </w:r>
    </w:p>
    <w:p w14:paraId="6F5028AB" w14:textId="5E1BBF9E" w:rsidR="009C2026" w:rsidRPr="00830FBE" w:rsidRDefault="003A16A8" w:rsidP="003A16A8">
      <w:pPr>
        <w:pStyle w:val="ListParagraph"/>
        <w:numPr>
          <w:ilvl w:val="0"/>
          <w:numId w:val="102"/>
        </w:numPr>
        <w:spacing w:after="120"/>
        <w:rPr>
          <w:rFonts w:ascii="Arial" w:hAnsi="Arial" w:cs="Arial"/>
          <w:szCs w:val="22"/>
        </w:rPr>
      </w:pPr>
      <w:r w:rsidRPr="00830FBE">
        <w:rPr>
          <w:rFonts w:ascii="Arial" w:hAnsi="Arial" w:cs="Arial"/>
          <w:szCs w:val="22"/>
        </w:rPr>
        <w:t xml:space="preserve">Ensuring </w:t>
      </w:r>
      <w:r w:rsidR="009C2026" w:rsidRPr="00830FBE">
        <w:rPr>
          <w:rFonts w:ascii="Arial" w:hAnsi="Arial" w:cs="Arial"/>
          <w:szCs w:val="22"/>
        </w:rPr>
        <w:t>secure account recovery options</w:t>
      </w:r>
      <w:r w:rsidRPr="00830FBE">
        <w:rPr>
          <w:rFonts w:ascii="Arial" w:hAnsi="Arial" w:cs="Arial"/>
          <w:szCs w:val="22"/>
        </w:rPr>
        <w:t xml:space="preserve"> are in place and </w:t>
      </w:r>
      <w:r w:rsidR="009C2026" w:rsidRPr="00830FBE">
        <w:rPr>
          <w:rFonts w:ascii="Arial" w:hAnsi="Arial" w:cs="Arial"/>
          <w:szCs w:val="22"/>
        </w:rPr>
        <w:t>reviewing and managing connected applications</w:t>
      </w:r>
    </w:p>
    <w:p w14:paraId="71350A20" w14:textId="77777777" w:rsidR="009C2026" w:rsidRPr="00830FBE" w:rsidRDefault="009C2026" w:rsidP="009C2026">
      <w:pPr>
        <w:pStyle w:val="ListParagraph"/>
        <w:numPr>
          <w:ilvl w:val="0"/>
          <w:numId w:val="102"/>
        </w:numPr>
        <w:spacing w:after="120"/>
        <w:rPr>
          <w:rFonts w:ascii="Arial" w:hAnsi="Arial" w:cs="Arial"/>
          <w:szCs w:val="22"/>
        </w:rPr>
      </w:pPr>
      <w:r w:rsidRPr="00830FBE">
        <w:rPr>
          <w:rFonts w:ascii="Arial" w:hAnsi="Arial" w:cs="Arial"/>
          <w:szCs w:val="22"/>
        </w:rPr>
        <w:t>monitoring accounts and regularly reviewing account access, including removing access when no longer required</w:t>
      </w:r>
    </w:p>
    <w:p w14:paraId="136ACB2F" w14:textId="4576F538" w:rsidR="009C2026" w:rsidRPr="00830FBE" w:rsidRDefault="009C2026" w:rsidP="003A16A8">
      <w:pPr>
        <w:pStyle w:val="ListParagraph"/>
        <w:numPr>
          <w:ilvl w:val="0"/>
          <w:numId w:val="102"/>
        </w:numPr>
        <w:spacing w:after="120"/>
        <w:rPr>
          <w:rFonts w:ascii="Arial" w:hAnsi="Arial" w:cs="Arial"/>
          <w:szCs w:val="22"/>
        </w:rPr>
      </w:pPr>
      <w:r w:rsidRPr="00830FBE">
        <w:rPr>
          <w:rFonts w:ascii="Arial" w:hAnsi="Arial" w:cs="Arial"/>
          <w:szCs w:val="22"/>
        </w:rPr>
        <w:t xml:space="preserve">ensuring authorised members of staff securely access awarding bodies’ online systems in line with awarding body regulations regarding cyber security and the JCQ document </w:t>
      </w:r>
      <w:r w:rsidRPr="00830FBE">
        <w:rPr>
          <w:rFonts w:ascii="Arial" w:hAnsi="Arial" w:cs="Arial"/>
          <w:i/>
          <w:iCs/>
          <w:szCs w:val="22"/>
        </w:rPr>
        <w:t>Guidance for centres on cyber security</w:t>
      </w:r>
      <w:r w:rsidR="003A16A8" w:rsidRPr="00830FBE">
        <w:rPr>
          <w:rFonts w:ascii="Arial" w:hAnsi="Arial" w:cs="Arial"/>
          <w:i/>
          <w:iCs/>
          <w:szCs w:val="22"/>
        </w:rPr>
        <w:t xml:space="preserve"> </w:t>
      </w:r>
      <w:r w:rsidR="003A16A8" w:rsidRPr="00830FBE">
        <w:rPr>
          <w:rFonts w:ascii="Arial" w:hAnsi="Arial" w:cs="Arial"/>
          <w:szCs w:val="22"/>
        </w:rPr>
        <w:t>and</w:t>
      </w:r>
      <w:r w:rsidR="003A16A8" w:rsidRPr="00830FBE">
        <w:rPr>
          <w:rFonts w:ascii="Arial" w:hAnsi="Arial" w:cs="Arial"/>
          <w:i/>
          <w:iCs/>
          <w:szCs w:val="22"/>
        </w:rPr>
        <w:t xml:space="preserve"> </w:t>
      </w:r>
      <w:r w:rsidR="003A16A8" w:rsidRPr="00830FBE">
        <w:rPr>
          <w:rFonts w:ascii="Arial" w:hAnsi="Arial" w:cs="Arial"/>
          <w:szCs w:val="22"/>
        </w:rPr>
        <w:t>have</w:t>
      </w:r>
      <w:r w:rsidRPr="00830FBE">
        <w:rPr>
          <w:rFonts w:ascii="Arial" w:hAnsi="Arial" w:cs="Arial"/>
          <w:szCs w:val="22"/>
        </w:rPr>
        <w:t xml:space="preserve"> a device which complies with awarding bodies’ multi-factor authentication (MFA) requirements</w:t>
      </w:r>
    </w:p>
    <w:p w14:paraId="03017B62" w14:textId="77777777" w:rsidR="009C2026" w:rsidRPr="00830FBE" w:rsidRDefault="009C2026" w:rsidP="009C2026">
      <w:pPr>
        <w:pStyle w:val="ListParagraph"/>
        <w:numPr>
          <w:ilvl w:val="0"/>
          <w:numId w:val="102"/>
        </w:numPr>
        <w:spacing w:after="120"/>
        <w:rPr>
          <w:rFonts w:ascii="Arial" w:hAnsi="Arial" w:cs="Arial"/>
          <w:szCs w:val="22"/>
        </w:rPr>
      </w:pPr>
      <w:r w:rsidRPr="00830FBE">
        <w:rPr>
          <w:rFonts w:ascii="Arial" w:hAnsi="Arial" w:cs="Arial"/>
          <w:szCs w:val="22"/>
        </w:rPr>
        <w:t>reporting any actual or suspected compromise of an awarding body’s online systems immediately to the relevant awarding body</w:t>
      </w:r>
    </w:p>
    <w:p w14:paraId="2BF086FA" w14:textId="0101CF0D" w:rsidR="00245DB3" w:rsidRPr="00830FBE" w:rsidRDefault="00245DB3" w:rsidP="009C2026">
      <w:pPr>
        <w:pStyle w:val="ListParagraph"/>
        <w:numPr>
          <w:ilvl w:val="0"/>
          <w:numId w:val="102"/>
        </w:numPr>
        <w:spacing w:after="120"/>
        <w:rPr>
          <w:rFonts w:ascii="Arial" w:hAnsi="Arial" w:cs="Arial"/>
          <w:szCs w:val="22"/>
        </w:rPr>
      </w:pPr>
      <w:r w:rsidRPr="00830FBE">
        <w:rPr>
          <w:rFonts w:ascii="Arial" w:hAnsi="Arial" w:cs="Arial"/>
          <w:szCs w:val="22"/>
        </w:rPr>
        <w:t>Regularly update and review security settings to align with best practices</w:t>
      </w:r>
    </w:p>
    <w:p w14:paraId="5074A5AC" w14:textId="3D70C7F7" w:rsidR="00061514" w:rsidRPr="00830FBE" w:rsidRDefault="001E3234" w:rsidP="009C2026">
      <w:pPr>
        <w:pStyle w:val="ListParagraph"/>
        <w:numPr>
          <w:ilvl w:val="0"/>
          <w:numId w:val="102"/>
        </w:numPr>
        <w:spacing w:after="120"/>
        <w:rPr>
          <w:rFonts w:ascii="Arial" w:hAnsi="Arial" w:cs="Arial"/>
          <w:szCs w:val="22"/>
        </w:rPr>
      </w:pPr>
      <w:r w:rsidRPr="00830FBE">
        <w:rPr>
          <w:rFonts w:ascii="Arial" w:hAnsi="Arial" w:cs="Arial"/>
          <w:szCs w:val="22"/>
        </w:rPr>
        <w:t>Our</w:t>
      </w:r>
      <w:r w:rsidR="005B3A65" w:rsidRPr="00830FBE">
        <w:rPr>
          <w:rFonts w:ascii="Arial" w:hAnsi="Arial" w:cs="Arial"/>
          <w:szCs w:val="22"/>
        </w:rPr>
        <w:t xml:space="preserve"> Cyber Security Policy can be found on the staff shared area within exam and in the </w:t>
      </w:r>
      <w:r w:rsidR="00E6594C" w:rsidRPr="00830FBE">
        <w:rPr>
          <w:rFonts w:ascii="Arial" w:hAnsi="Arial" w:cs="Arial"/>
          <w:szCs w:val="22"/>
        </w:rPr>
        <w:t>e</w:t>
      </w:r>
      <w:r w:rsidR="005B3A65" w:rsidRPr="00830FBE">
        <w:rPr>
          <w:rFonts w:ascii="Arial" w:hAnsi="Arial" w:cs="Arial"/>
          <w:szCs w:val="22"/>
        </w:rPr>
        <w:t xml:space="preserve">xams </w:t>
      </w:r>
      <w:r w:rsidR="00E6594C" w:rsidRPr="00830FBE">
        <w:rPr>
          <w:rFonts w:ascii="Arial" w:hAnsi="Arial" w:cs="Arial"/>
          <w:szCs w:val="22"/>
        </w:rPr>
        <w:t>o</w:t>
      </w:r>
      <w:r w:rsidR="005B3A65" w:rsidRPr="00830FBE">
        <w:rPr>
          <w:rFonts w:ascii="Arial" w:hAnsi="Arial" w:cs="Arial"/>
          <w:szCs w:val="22"/>
        </w:rPr>
        <w:t>ffice in the policy folder</w:t>
      </w:r>
    </w:p>
    <w:p w14:paraId="6AE6FFA5" w14:textId="31C92273" w:rsidR="009C2026" w:rsidRPr="00830FBE" w:rsidRDefault="009C2026" w:rsidP="009C2026">
      <w:pPr>
        <w:rPr>
          <w:rFonts w:ascii="Arial" w:hAnsi="Arial" w:cs="Arial"/>
        </w:rPr>
      </w:pPr>
      <w:r w:rsidRPr="00830FBE">
        <w:rPr>
          <w:rFonts w:ascii="Arial" w:hAnsi="Arial" w:cs="Arial"/>
        </w:rPr>
        <w:t xml:space="preserve">It is the responsibility of the </w:t>
      </w:r>
      <w:r w:rsidR="00A24533">
        <w:rPr>
          <w:rFonts w:ascii="Arial" w:hAnsi="Arial" w:cs="Arial"/>
          <w:b/>
          <w:bCs/>
        </w:rPr>
        <w:t>H</w:t>
      </w:r>
      <w:r w:rsidRPr="00830FBE">
        <w:rPr>
          <w:rFonts w:ascii="Arial" w:hAnsi="Arial" w:cs="Arial"/>
          <w:b/>
          <w:bCs/>
        </w:rPr>
        <w:t xml:space="preserve">ead of </w:t>
      </w:r>
      <w:r w:rsidR="00A24533">
        <w:rPr>
          <w:rFonts w:ascii="Arial" w:hAnsi="Arial" w:cs="Arial"/>
          <w:b/>
          <w:bCs/>
        </w:rPr>
        <w:t>C</w:t>
      </w:r>
      <w:r w:rsidRPr="00830FBE">
        <w:rPr>
          <w:rFonts w:ascii="Arial" w:hAnsi="Arial" w:cs="Arial"/>
          <w:b/>
          <w:bCs/>
        </w:rPr>
        <w:t>entre</w:t>
      </w:r>
      <w:r w:rsidRPr="00830FBE">
        <w:rPr>
          <w:rFonts w:ascii="Arial" w:hAnsi="Arial" w:cs="Arial"/>
        </w:rPr>
        <w:t xml:space="preserve"> to ensure that the centre:</w:t>
      </w:r>
    </w:p>
    <w:p w14:paraId="36570DA8" w14:textId="77777777" w:rsidR="00871407" w:rsidRPr="00830FBE" w:rsidRDefault="00735117">
      <w:pPr>
        <w:pStyle w:val="Headinglevel2"/>
        <w:spacing w:before="120" w:after="120"/>
        <w:jc w:val="both"/>
        <w:rPr>
          <w:rFonts w:ascii="Arial" w:hAnsi="Arial" w:cs="Arial"/>
          <w:color w:val="auto"/>
          <w:szCs w:val="22"/>
        </w:rPr>
      </w:pPr>
      <w:bookmarkStart w:id="5" w:name="_Toc82420834"/>
      <w:r w:rsidRPr="00830FBE">
        <w:rPr>
          <w:rFonts w:ascii="Arial" w:hAnsi="Arial" w:cs="Arial"/>
          <w:color w:val="auto"/>
          <w:szCs w:val="22"/>
        </w:rPr>
        <w:t xml:space="preserve">Recruitment, selection and training </w:t>
      </w:r>
      <w:bookmarkEnd w:id="5"/>
      <w:r w:rsidRPr="00830FBE">
        <w:rPr>
          <w:rFonts w:ascii="Arial" w:hAnsi="Arial" w:cs="Arial"/>
          <w:color w:val="auto"/>
          <w:szCs w:val="22"/>
        </w:rPr>
        <w:t>and Support</w:t>
      </w:r>
    </w:p>
    <w:p w14:paraId="44B3A3EC" w14:textId="2AB428F2" w:rsidR="00871407" w:rsidRPr="00830FBE" w:rsidRDefault="00735117">
      <w:pPr>
        <w:numPr>
          <w:ilvl w:val="0"/>
          <w:numId w:val="26"/>
        </w:numPr>
        <w:ind w:left="714" w:hanging="357"/>
        <w:jc w:val="both"/>
        <w:rPr>
          <w:rFonts w:ascii="Arial" w:hAnsi="Arial" w:cs="Arial"/>
          <w:szCs w:val="22"/>
        </w:rPr>
      </w:pPr>
      <w:r w:rsidRPr="00830FBE">
        <w:rPr>
          <w:rFonts w:ascii="Arial" w:hAnsi="Arial" w:cs="Arial"/>
          <w:szCs w:val="22"/>
        </w:rPr>
        <w:t xml:space="preserve">Retains a workforce of an appropriate size and competence, including sufficient managerial and other </w:t>
      </w:r>
      <w:r w:rsidR="00BE3251" w:rsidRPr="00830FBE">
        <w:rPr>
          <w:rFonts w:ascii="Arial" w:hAnsi="Arial" w:cs="Arial"/>
          <w:szCs w:val="22"/>
        </w:rPr>
        <w:t xml:space="preserve">appropriate </w:t>
      </w:r>
      <w:r w:rsidRPr="00830FBE">
        <w:rPr>
          <w:rFonts w:ascii="Arial" w:hAnsi="Arial" w:cs="Arial"/>
          <w:szCs w:val="22"/>
        </w:rPr>
        <w:t>resource</w:t>
      </w:r>
      <w:r w:rsidR="00BE3251" w:rsidRPr="00830FBE">
        <w:rPr>
          <w:rFonts w:ascii="Arial" w:hAnsi="Arial" w:cs="Arial"/>
          <w:szCs w:val="22"/>
        </w:rPr>
        <w:t>s</w:t>
      </w:r>
      <w:r w:rsidRPr="00830FBE">
        <w:rPr>
          <w:rFonts w:ascii="Arial" w:hAnsi="Arial" w:cs="Arial"/>
          <w:szCs w:val="22"/>
        </w:rPr>
        <w:t>, to undertake the delivery</w:t>
      </w:r>
      <w:r w:rsidR="00BE3251" w:rsidRPr="00830FBE">
        <w:rPr>
          <w:rFonts w:ascii="Arial" w:hAnsi="Arial" w:cs="Arial"/>
          <w:szCs w:val="22"/>
        </w:rPr>
        <w:t xml:space="preserve"> and administration</w:t>
      </w:r>
      <w:r w:rsidRPr="00830FBE">
        <w:rPr>
          <w:rFonts w:ascii="Arial" w:hAnsi="Arial" w:cs="Arial"/>
          <w:szCs w:val="22"/>
        </w:rPr>
        <w:t xml:space="preserve"> of the qualification</w:t>
      </w:r>
      <w:r w:rsidR="00A6591C" w:rsidRPr="00830FBE">
        <w:rPr>
          <w:rFonts w:ascii="Arial" w:hAnsi="Arial" w:cs="Arial"/>
          <w:szCs w:val="22"/>
        </w:rPr>
        <w:t xml:space="preserve"> and assessments</w:t>
      </w:r>
      <w:r w:rsidRPr="00830FBE">
        <w:rPr>
          <w:rFonts w:ascii="Arial" w:hAnsi="Arial" w:cs="Arial"/>
          <w:szCs w:val="22"/>
        </w:rPr>
        <w:t xml:space="preserve"> as required by an awarding body. This includes taking reasonable steps to ensure occupational competence where this is required for the assessment of specific qualifications</w:t>
      </w:r>
      <w:r w:rsidR="00A6591C" w:rsidRPr="00830FBE">
        <w:rPr>
          <w:rFonts w:ascii="Arial" w:hAnsi="Arial" w:cs="Arial"/>
          <w:szCs w:val="22"/>
        </w:rPr>
        <w:t xml:space="preserve">. </w:t>
      </w:r>
      <w:r w:rsidR="00CE6746" w:rsidRPr="00830FBE">
        <w:rPr>
          <w:rFonts w:ascii="Arial" w:hAnsi="Arial" w:cs="Arial"/>
          <w:szCs w:val="22"/>
        </w:rPr>
        <w:t>The centre’s contingency plan includes a successi</w:t>
      </w:r>
      <w:r w:rsidR="003B7CC8" w:rsidRPr="00830FBE">
        <w:rPr>
          <w:rFonts w:ascii="Arial" w:hAnsi="Arial" w:cs="Arial"/>
          <w:szCs w:val="22"/>
        </w:rPr>
        <w:t>on plan for the Exams Officer</w:t>
      </w:r>
    </w:p>
    <w:p w14:paraId="3AA46FEC" w14:textId="13BB2C9C" w:rsidR="00871407" w:rsidRPr="00830FBE" w:rsidRDefault="00735117">
      <w:pPr>
        <w:numPr>
          <w:ilvl w:val="0"/>
          <w:numId w:val="26"/>
        </w:numPr>
        <w:spacing w:before="100" w:beforeAutospacing="1" w:after="100" w:afterAutospacing="1"/>
        <w:jc w:val="both"/>
        <w:rPr>
          <w:rFonts w:ascii="Arial" w:hAnsi="Arial" w:cs="Arial"/>
          <w:szCs w:val="22"/>
        </w:rPr>
      </w:pPr>
      <w:r w:rsidRPr="00830FBE">
        <w:rPr>
          <w:rFonts w:ascii="Arial" w:hAnsi="Arial" w:cs="Arial"/>
          <w:szCs w:val="22"/>
        </w:rPr>
        <w:t>Provides fully qualified teachers</w:t>
      </w:r>
      <w:r w:rsidR="00A0173F" w:rsidRPr="00830FBE">
        <w:rPr>
          <w:rFonts w:ascii="Arial" w:hAnsi="Arial" w:cs="Arial"/>
          <w:szCs w:val="22"/>
        </w:rPr>
        <w:t>/assessors for the</w:t>
      </w:r>
      <w:r w:rsidR="006C4983" w:rsidRPr="00830FBE">
        <w:rPr>
          <w:rFonts w:ascii="Arial" w:hAnsi="Arial" w:cs="Arial"/>
          <w:szCs w:val="22"/>
        </w:rPr>
        <w:t xml:space="preserve"> </w:t>
      </w:r>
      <w:r w:rsidRPr="00830FBE">
        <w:rPr>
          <w:rFonts w:ascii="Arial" w:hAnsi="Arial" w:cs="Arial"/>
          <w:szCs w:val="22"/>
        </w:rPr>
        <w:t xml:space="preserve">verification of centre-assessed components </w:t>
      </w:r>
      <w:r w:rsidR="003A16A8" w:rsidRPr="00830FBE">
        <w:rPr>
          <w:rFonts w:ascii="Arial" w:hAnsi="Arial" w:cs="Arial"/>
          <w:szCs w:val="22"/>
        </w:rPr>
        <w:t>and ensures that teaching staff DO NOT use artificial intelligence (AI) as the sole means of marking the candidates’ work</w:t>
      </w:r>
    </w:p>
    <w:p w14:paraId="51668CBF" w14:textId="1119E031" w:rsidR="00871407" w:rsidRPr="00830FBE" w:rsidRDefault="00735117">
      <w:pPr>
        <w:numPr>
          <w:ilvl w:val="0"/>
          <w:numId w:val="26"/>
        </w:numPr>
        <w:spacing w:before="100" w:beforeAutospacing="1" w:after="100" w:afterAutospacing="1"/>
        <w:jc w:val="both"/>
        <w:rPr>
          <w:rFonts w:ascii="Arial" w:hAnsi="Arial" w:cs="Arial"/>
          <w:szCs w:val="22"/>
        </w:rPr>
      </w:pPr>
      <w:r w:rsidRPr="00830FBE">
        <w:rPr>
          <w:rFonts w:ascii="Arial" w:hAnsi="Arial" w:cs="Arial"/>
          <w:szCs w:val="22"/>
        </w:rPr>
        <w:t xml:space="preserve">Enables the relevant senior leader(s), </w:t>
      </w:r>
      <w:r w:rsidR="00C016BF" w:rsidRPr="00830FBE">
        <w:rPr>
          <w:rFonts w:ascii="Arial" w:hAnsi="Arial" w:cs="Arial"/>
          <w:szCs w:val="22"/>
        </w:rPr>
        <w:t xml:space="preserve">teachers, </w:t>
      </w:r>
      <w:r w:rsidRPr="00830FBE">
        <w:rPr>
          <w:rFonts w:ascii="Arial" w:hAnsi="Arial" w:cs="Arial"/>
          <w:szCs w:val="22"/>
        </w:rPr>
        <w:t>the examinations officer (</w:t>
      </w:r>
      <w:r w:rsidR="00C016BF" w:rsidRPr="00830FBE">
        <w:rPr>
          <w:rFonts w:ascii="Arial" w:hAnsi="Arial" w:cs="Arial"/>
          <w:szCs w:val="22"/>
        </w:rPr>
        <w:t>EO</w:t>
      </w:r>
      <w:r w:rsidRPr="00830FBE">
        <w:rPr>
          <w:rFonts w:ascii="Arial" w:hAnsi="Arial" w:cs="Arial"/>
          <w:szCs w:val="22"/>
        </w:rPr>
        <w:t xml:space="preserve">) and the SENCo to receive appropriate training and support </w:t>
      </w:r>
      <w:r w:rsidR="00D80393" w:rsidRPr="00830FBE">
        <w:rPr>
          <w:rFonts w:ascii="Arial" w:hAnsi="Arial" w:cs="Arial"/>
          <w:szCs w:val="22"/>
        </w:rPr>
        <w:t>to</w:t>
      </w:r>
      <w:r w:rsidRPr="00830FBE">
        <w:rPr>
          <w:rFonts w:ascii="Arial" w:hAnsi="Arial" w:cs="Arial"/>
          <w:szCs w:val="22"/>
        </w:rPr>
        <w:t xml:space="preserve"> facilitate the effective delivery of examinations and assessments within the centre, and ensure compliance with the published JCQ </w:t>
      </w:r>
      <w:r w:rsidR="003A16A8" w:rsidRPr="00830FBE">
        <w:rPr>
          <w:rFonts w:ascii="Arial" w:hAnsi="Arial" w:cs="Arial"/>
          <w:szCs w:val="22"/>
        </w:rPr>
        <w:t xml:space="preserve">and the awarding bodies </w:t>
      </w:r>
      <w:r w:rsidRPr="00830FBE">
        <w:rPr>
          <w:rFonts w:ascii="Arial" w:hAnsi="Arial" w:cs="Arial"/>
          <w:szCs w:val="22"/>
        </w:rPr>
        <w:t xml:space="preserve">regulations </w:t>
      </w:r>
    </w:p>
    <w:p w14:paraId="344CE01F" w14:textId="5C93A587" w:rsidR="00871407" w:rsidRPr="00830FBE" w:rsidRDefault="00735117">
      <w:pPr>
        <w:pStyle w:val="ListParagraph"/>
        <w:numPr>
          <w:ilvl w:val="0"/>
          <w:numId w:val="26"/>
        </w:numPr>
        <w:tabs>
          <w:tab w:val="left" w:pos="1287"/>
        </w:tabs>
        <w:spacing w:before="120" w:after="120"/>
        <w:rPr>
          <w:rFonts w:ascii="Arial" w:hAnsi="Arial" w:cs="Arial"/>
          <w:szCs w:val="22"/>
        </w:rPr>
      </w:pPr>
      <w:r w:rsidRPr="00830FBE">
        <w:rPr>
          <w:rFonts w:ascii="Arial" w:hAnsi="Arial" w:cs="Arial"/>
          <w:szCs w:val="22"/>
        </w:rPr>
        <w:t xml:space="preserve">Ensures that the SENCo has sufficient time to both manage the access arrangements process within the centre and familiarise herself with the JCQ publication </w:t>
      </w:r>
      <w:r w:rsidRPr="00830FBE">
        <w:rPr>
          <w:rFonts w:ascii="Arial" w:hAnsi="Arial" w:cs="Arial"/>
          <w:i/>
          <w:iCs/>
          <w:szCs w:val="22"/>
        </w:rPr>
        <w:t>Access Arrangements and Reasonable Adjustments</w:t>
      </w:r>
      <w:r w:rsidR="003321D9" w:rsidRPr="00830FBE">
        <w:rPr>
          <w:rFonts w:ascii="Arial" w:hAnsi="Arial" w:cs="Arial"/>
          <w:i/>
          <w:iCs/>
          <w:szCs w:val="22"/>
        </w:rPr>
        <w:t xml:space="preserve"> </w:t>
      </w:r>
      <w:r w:rsidR="003321D9" w:rsidRPr="00830FBE">
        <w:rPr>
          <w:rFonts w:ascii="Arial" w:hAnsi="Arial" w:cs="Arial"/>
          <w:szCs w:val="22"/>
        </w:rPr>
        <w:t xml:space="preserve">and </w:t>
      </w:r>
      <w:r w:rsidR="00434807" w:rsidRPr="00830FBE">
        <w:rPr>
          <w:rFonts w:ascii="Arial" w:hAnsi="Arial" w:cs="Arial"/>
          <w:szCs w:val="22"/>
        </w:rPr>
        <w:t>undertakes regular CPD</w:t>
      </w:r>
    </w:p>
    <w:p w14:paraId="2885D614" w14:textId="726BEE76" w:rsidR="004906FA" w:rsidRPr="00830FBE" w:rsidRDefault="004906FA">
      <w:pPr>
        <w:pStyle w:val="ListParagraph"/>
        <w:numPr>
          <w:ilvl w:val="0"/>
          <w:numId w:val="26"/>
        </w:numPr>
        <w:tabs>
          <w:tab w:val="left" w:pos="1287"/>
        </w:tabs>
        <w:spacing w:before="120" w:after="120"/>
        <w:rPr>
          <w:rFonts w:ascii="Arial" w:hAnsi="Arial" w:cs="Arial"/>
          <w:szCs w:val="22"/>
        </w:rPr>
      </w:pPr>
      <w:r w:rsidRPr="00830FBE">
        <w:rPr>
          <w:rFonts w:ascii="Arial" w:hAnsi="Arial" w:cs="Arial"/>
          <w:szCs w:val="22"/>
        </w:rPr>
        <w:t xml:space="preserve">Ensures that teachers understand the relevant awarding body and JCQ documentation for qualifications they are delivering and that they are in line with the relevant </w:t>
      </w:r>
      <w:r w:rsidR="00A47B08" w:rsidRPr="00830FBE">
        <w:rPr>
          <w:rFonts w:ascii="Arial" w:hAnsi="Arial" w:cs="Arial"/>
          <w:szCs w:val="22"/>
        </w:rPr>
        <w:t>regulations</w:t>
      </w:r>
    </w:p>
    <w:p w14:paraId="043EDE5B" w14:textId="77777777" w:rsidR="00871407" w:rsidRPr="00830FBE" w:rsidRDefault="00735117">
      <w:pPr>
        <w:pStyle w:val="ListParagraph"/>
        <w:numPr>
          <w:ilvl w:val="0"/>
          <w:numId w:val="26"/>
        </w:numPr>
        <w:tabs>
          <w:tab w:val="left" w:pos="1287"/>
        </w:tabs>
        <w:spacing w:before="120" w:after="120"/>
        <w:rPr>
          <w:rFonts w:ascii="Arial" w:hAnsi="Arial" w:cs="Arial"/>
          <w:szCs w:val="22"/>
        </w:rPr>
      </w:pPr>
      <w:r w:rsidRPr="00830FBE">
        <w:rPr>
          <w:rFonts w:ascii="Arial" w:hAnsi="Arial" w:cs="Arial"/>
          <w:szCs w:val="22"/>
        </w:rPr>
        <w:t>Ensures that the examinations officer is line managed and actively supported by a member of the senior leadership team who has a good working knowledge of the examination system</w:t>
      </w:r>
    </w:p>
    <w:p w14:paraId="7AE4FB68" w14:textId="77777777" w:rsidR="00871407" w:rsidRPr="00830FBE" w:rsidRDefault="00735117">
      <w:pPr>
        <w:pStyle w:val="ListParagraph"/>
        <w:numPr>
          <w:ilvl w:val="0"/>
          <w:numId w:val="26"/>
        </w:numPr>
        <w:tabs>
          <w:tab w:val="left" w:pos="1287"/>
        </w:tabs>
        <w:spacing w:before="120" w:after="120"/>
        <w:rPr>
          <w:rFonts w:ascii="Arial" w:hAnsi="Arial" w:cs="Arial"/>
          <w:szCs w:val="22"/>
        </w:rPr>
      </w:pPr>
      <w:r w:rsidRPr="00830FBE">
        <w:rPr>
          <w:rFonts w:ascii="Arial" w:hAnsi="Arial" w:cs="Arial"/>
          <w:szCs w:val="22"/>
        </w:rPr>
        <w:t>Ensures the Exams Officer has sufficient time to perform their role</w:t>
      </w:r>
    </w:p>
    <w:p w14:paraId="3D8DC762" w14:textId="77777777" w:rsidR="00871407" w:rsidRPr="00830FBE" w:rsidRDefault="00735117">
      <w:pPr>
        <w:pStyle w:val="Headinglevel2"/>
        <w:spacing w:before="120" w:after="120"/>
        <w:jc w:val="both"/>
        <w:rPr>
          <w:rFonts w:ascii="Arial" w:hAnsi="Arial" w:cs="Arial"/>
          <w:color w:val="auto"/>
          <w:szCs w:val="22"/>
        </w:rPr>
      </w:pPr>
      <w:bookmarkStart w:id="6" w:name="_Toc82420835"/>
      <w:r w:rsidRPr="00830FBE">
        <w:rPr>
          <w:rFonts w:ascii="Arial" w:hAnsi="Arial" w:cs="Arial"/>
          <w:color w:val="auto"/>
          <w:szCs w:val="22"/>
        </w:rPr>
        <w:lastRenderedPageBreak/>
        <w:t>External and Internal governance arrangements</w:t>
      </w:r>
      <w:bookmarkEnd w:id="6"/>
    </w:p>
    <w:p w14:paraId="0326C529" w14:textId="289BB56B" w:rsidR="00871407" w:rsidRPr="00830FBE" w:rsidRDefault="00735117">
      <w:pPr>
        <w:pStyle w:val="ListParagraph"/>
        <w:numPr>
          <w:ilvl w:val="0"/>
          <w:numId w:val="26"/>
        </w:numPr>
        <w:ind w:left="714" w:hanging="357"/>
        <w:jc w:val="both"/>
        <w:rPr>
          <w:rFonts w:ascii="Arial" w:hAnsi="Arial" w:cs="Arial"/>
          <w:szCs w:val="22"/>
        </w:rPr>
      </w:pPr>
      <w:r w:rsidRPr="00830FBE">
        <w:rPr>
          <w:rFonts w:ascii="Arial" w:hAnsi="Arial" w:cs="Arial"/>
          <w:szCs w:val="22"/>
        </w:rPr>
        <w:t xml:space="preserve">Has in place a written escalation process should the head of centre, or a member of the senior leadership team with oversight of examination </w:t>
      </w:r>
      <w:r w:rsidR="004906FA" w:rsidRPr="00830FBE">
        <w:rPr>
          <w:rFonts w:ascii="Arial" w:hAnsi="Arial" w:cs="Arial"/>
          <w:szCs w:val="22"/>
        </w:rPr>
        <w:t xml:space="preserve">and assessment </w:t>
      </w:r>
      <w:r w:rsidRPr="00830FBE">
        <w:rPr>
          <w:rFonts w:ascii="Arial" w:hAnsi="Arial" w:cs="Arial"/>
          <w:szCs w:val="22"/>
        </w:rPr>
        <w:t>administration, be absent.  This is held in the Exam folder on the staff shared network</w:t>
      </w:r>
      <w:r w:rsidR="008A7FFE" w:rsidRPr="00830FBE">
        <w:rPr>
          <w:rFonts w:ascii="Arial" w:hAnsi="Arial" w:cs="Arial"/>
          <w:szCs w:val="22"/>
        </w:rPr>
        <w:t xml:space="preserve"> and in the policy folder in the exams office</w:t>
      </w:r>
      <w:r w:rsidRPr="00830FBE">
        <w:rPr>
          <w:rFonts w:ascii="Arial" w:hAnsi="Arial" w:cs="Arial"/>
          <w:szCs w:val="22"/>
        </w:rPr>
        <w:t>.</w:t>
      </w:r>
    </w:p>
    <w:p w14:paraId="01665F1C" w14:textId="77777777" w:rsidR="00871407" w:rsidRPr="00830FBE" w:rsidRDefault="00735117">
      <w:pPr>
        <w:pStyle w:val="Headinglevel2"/>
        <w:spacing w:before="120" w:after="120"/>
        <w:jc w:val="both"/>
        <w:rPr>
          <w:rFonts w:ascii="Arial" w:hAnsi="Arial" w:cs="Arial"/>
          <w:color w:val="auto"/>
          <w:szCs w:val="22"/>
        </w:rPr>
      </w:pPr>
      <w:bookmarkStart w:id="7" w:name="_Toc82420836"/>
      <w:r w:rsidRPr="00830FBE">
        <w:rPr>
          <w:rFonts w:ascii="Arial" w:hAnsi="Arial" w:cs="Arial"/>
          <w:color w:val="auto"/>
          <w:szCs w:val="22"/>
        </w:rPr>
        <w:t>Escalation Process</w:t>
      </w:r>
      <w:bookmarkEnd w:id="7"/>
      <w:r w:rsidRPr="00830FBE">
        <w:rPr>
          <w:rFonts w:ascii="Arial" w:hAnsi="Arial" w:cs="Arial"/>
          <w:color w:val="auto"/>
          <w:szCs w:val="22"/>
        </w:rPr>
        <w:t xml:space="preserve"> </w:t>
      </w:r>
    </w:p>
    <w:p w14:paraId="4F5B64E7" w14:textId="27420F2D" w:rsidR="00871407" w:rsidRPr="00830FBE" w:rsidRDefault="00735117">
      <w:pPr>
        <w:pStyle w:val="ListParagraph"/>
        <w:numPr>
          <w:ilvl w:val="0"/>
          <w:numId w:val="26"/>
        </w:numPr>
        <w:ind w:left="714" w:hanging="357"/>
        <w:jc w:val="both"/>
        <w:rPr>
          <w:rFonts w:ascii="Arial" w:hAnsi="Arial" w:cs="Arial"/>
          <w:szCs w:val="22"/>
        </w:rPr>
      </w:pPr>
      <w:r w:rsidRPr="00830FBE">
        <w:rPr>
          <w:rFonts w:ascii="Arial" w:hAnsi="Arial" w:cs="Arial"/>
          <w:szCs w:val="22"/>
        </w:rPr>
        <w:t>Has in place a member of the senior leadership team</w:t>
      </w:r>
      <w:r w:rsidR="0082197C" w:rsidRPr="00830FBE">
        <w:rPr>
          <w:rFonts w:ascii="Arial" w:hAnsi="Arial" w:cs="Arial"/>
          <w:szCs w:val="22"/>
        </w:rPr>
        <w:t xml:space="preserve"> who has good working knowledge of the examinations system and</w:t>
      </w:r>
      <w:r w:rsidRPr="00830FBE">
        <w:rPr>
          <w:rFonts w:ascii="Arial" w:hAnsi="Arial" w:cs="Arial"/>
          <w:szCs w:val="22"/>
        </w:rPr>
        <w:t xml:space="preserve"> who will provide support and guidance to the examinations officer and ensure that the integrity and security of examinations and assessments is maintained throughout an examination series</w:t>
      </w:r>
    </w:p>
    <w:p w14:paraId="003AD772" w14:textId="2C4CF0BD" w:rsidR="00871407" w:rsidRPr="00830FBE" w:rsidRDefault="00735117">
      <w:pPr>
        <w:pStyle w:val="ListParagraph"/>
        <w:numPr>
          <w:ilvl w:val="0"/>
          <w:numId w:val="26"/>
        </w:numPr>
        <w:jc w:val="both"/>
        <w:rPr>
          <w:rFonts w:ascii="Arial" w:hAnsi="Arial" w:cs="Arial"/>
        </w:rPr>
      </w:pPr>
      <w:r w:rsidRPr="00830FBE">
        <w:rPr>
          <w:rFonts w:ascii="Arial" w:hAnsi="Arial" w:cs="Arial"/>
        </w:rPr>
        <w:t>Ensures centre staff undertake key tasks within the exams process and meet internal deadlines set by the Exams Officer</w:t>
      </w:r>
    </w:p>
    <w:p w14:paraId="6C67D580" w14:textId="1EBC4FC4" w:rsidR="00871407" w:rsidRPr="00830FBE" w:rsidRDefault="00735117">
      <w:pPr>
        <w:pStyle w:val="ListParagraph"/>
        <w:numPr>
          <w:ilvl w:val="0"/>
          <w:numId w:val="26"/>
        </w:numPr>
        <w:jc w:val="both"/>
        <w:rPr>
          <w:rFonts w:ascii="Arial" w:hAnsi="Arial" w:cs="Arial"/>
        </w:rPr>
      </w:pPr>
      <w:r w:rsidRPr="00830FBE">
        <w:rPr>
          <w:rFonts w:ascii="Arial" w:hAnsi="Arial" w:cs="Arial"/>
        </w:rPr>
        <w:t>Makes sure that a teacher, a teaching assistant, tutor or a senior member of centre staff who teaches the subject being examined, is not an invigilator during the examination</w:t>
      </w:r>
    </w:p>
    <w:p w14:paraId="66768C54" w14:textId="77777777" w:rsidR="00871407" w:rsidRPr="00830FBE" w:rsidRDefault="00735117">
      <w:pPr>
        <w:pStyle w:val="Headinglevel2"/>
        <w:spacing w:before="120" w:after="120"/>
        <w:jc w:val="both"/>
        <w:rPr>
          <w:rFonts w:ascii="Arial" w:hAnsi="Arial" w:cs="Arial"/>
          <w:color w:val="auto"/>
          <w:szCs w:val="22"/>
        </w:rPr>
      </w:pPr>
      <w:bookmarkStart w:id="8" w:name="_Toc82420837"/>
      <w:r w:rsidRPr="00830FBE">
        <w:rPr>
          <w:rFonts w:ascii="Arial" w:hAnsi="Arial" w:cs="Arial"/>
          <w:color w:val="auto"/>
          <w:szCs w:val="22"/>
        </w:rPr>
        <w:t>Delivery of qualifications</w:t>
      </w:r>
      <w:bookmarkEnd w:id="8"/>
    </w:p>
    <w:p w14:paraId="6CF27244" w14:textId="1B843DA6" w:rsidR="00871407" w:rsidRPr="00830FBE" w:rsidRDefault="00735117" w:rsidP="0082197C">
      <w:pPr>
        <w:pStyle w:val="ListParagraph"/>
        <w:numPr>
          <w:ilvl w:val="0"/>
          <w:numId w:val="79"/>
        </w:numPr>
        <w:spacing w:after="120"/>
        <w:ind w:left="714" w:hanging="357"/>
        <w:rPr>
          <w:rFonts w:ascii="Arial" w:hAnsi="Arial" w:cs="Arial"/>
          <w:szCs w:val="22"/>
        </w:rPr>
      </w:pPr>
      <w:r w:rsidRPr="00830FBE">
        <w:rPr>
          <w:rFonts w:ascii="Arial" w:hAnsi="Arial" w:cs="Arial"/>
          <w:szCs w:val="22"/>
        </w:rPr>
        <w:t>Delivers qualifications, as required by the awarding body</w:t>
      </w:r>
      <w:r w:rsidR="0082197C" w:rsidRPr="00830FBE">
        <w:rPr>
          <w:rFonts w:ascii="Arial" w:hAnsi="Arial" w:cs="Arial"/>
          <w:szCs w:val="22"/>
        </w:rPr>
        <w:t xml:space="preserve"> and</w:t>
      </w:r>
      <w:r w:rsidRPr="00830FBE">
        <w:rPr>
          <w:rFonts w:ascii="Arial" w:hAnsi="Arial" w:cs="Arial"/>
          <w:szCs w:val="22"/>
        </w:rPr>
        <w:t xml:space="preserve"> in accordance with relevant equality legislation. This includes but is not limited to</w:t>
      </w:r>
      <w:r w:rsidR="0082197C" w:rsidRPr="00830FBE">
        <w:rPr>
          <w:rFonts w:ascii="Arial" w:hAnsi="Arial" w:cs="Arial"/>
          <w:szCs w:val="22"/>
        </w:rPr>
        <w:t>,</w:t>
      </w:r>
      <w:r w:rsidRPr="00830FBE">
        <w:rPr>
          <w:rFonts w:ascii="Arial" w:hAnsi="Arial" w:cs="Arial"/>
          <w:szCs w:val="22"/>
        </w:rPr>
        <w:t xml:space="preserve"> ensuring that qualifications are made available to all candidates capable of undertaking them and seeking </w:t>
      </w:r>
      <w:r w:rsidR="0082197C" w:rsidRPr="00830FBE">
        <w:rPr>
          <w:rFonts w:ascii="Arial" w:hAnsi="Arial" w:cs="Arial"/>
          <w:szCs w:val="22"/>
        </w:rPr>
        <w:t xml:space="preserve">and implementing </w:t>
      </w:r>
      <w:r w:rsidRPr="00830FBE">
        <w:rPr>
          <w:rFonts w:ascii="Arial" w:hAnsi="Arial" w:cs="Arial"/>
          <w:szCs w:val="22"/>
        </w:rPr>
        <w:t>reasonable adjustments for disabled candidates  </w:t>
      </w:r>
    </w:p>
    <w:p w14:paraId="2C168F4B" w14:textId="394CC228" w:rsidR="00871407" w:rsidRPr="00830FBE" w:rsidRDefault="00AB6E16" w:rsidP="0082197C">
      <w:pPr>
        <w:pStyle w:val="ListParagraph"/>
        <w:numPr>
          <w:ilvl w:val="0"/>
          <w:numId w:val="79"/>
        </w:numPr>
        <w:spacing w:before="100" w:beforeAutospacing="1" w:after="120"/>
        <w:rPr>
          <w:rFonts w:ascii="Arial" w:hAnsi="Arial" w:cs="Arial"/>
          <w:szCs w:val="22"/>
        </w:rPr>
      </w:pPr>
      <w:r>
        <w:rPr>
          <w:rFonts w:ascii="Arial" w:hAnsi="Arial" w:cs="Arial"/>
          <w:szCs w:val="22"/>
        </w:rPr>
        <w:t xml:space="preserve"> </w:t>
      </w:r>
      <w:r w:rsidR="00735117" w:rsidRPr="00830FBE">
        <w:rPr>
          <w:rFonts w:ascii="Arial" w:hAnsi="Arial" w:cs="Arial"/>
          <w:szCs w:val="22"/>
        </w:rPr>
        <w:t xml:space="preserve">Enables candidates to receive sufficient and up to date </w:t>
      </w:r>
      <w:r w:rsidR="0082197C" w:rsidRPr="00830FBE">
        <w:rPr>
          <w:rFonts w:ascii="Arial" w:hAnsi="Arial" w:cs="Arial"/>
          <w:szCs w:val="22"/>
        </w:rPr>
        <w:t xml:space="preserve">practical </w:t>
      </w:r>
      <w:r w:rsidR="00735117" w:rsidRPr="00830FBE">
        <w:rPr>
          <w:rFonts w:ascii="Arial" w:hAnsi="Arial" w:cs="Arial"/>
          <w:szCs w:val="22"/>
        </w:rPr>
        <w:t xml:space="preserve">laboratory experience, </w:t>
      </w:r>
      <w:r w:rsidR="00EF393A" w:rsidRPr="00830FBE">
        <w:rPr>
          <w:rFonts w:ascii="Arial" w:hAnsi="Arial" w:cs="Arial"/>
          <w:szCs w:val="22"/>
        </w:rPr>
        <w:t xml:space="preserve">or </w:t>
      </w:r>
      <w:r w:rsidR="00EF393A">
        <w:rPr>
          <w:rFonts w:ascii="Arial" w:hAnsi="Arial" w:cs="Arial"/>
          <w:szCs w:val="22"/>
        </w:rPr>
        <w:t>relevant</w:t>
      </w:r>
      <w:r w:rsidR="00735117" w:rsidRPr="00830FBE">
        <w:rPr>
          <w:rFonts w:ascii="Arial" w:hAnsi="Arial" w:cs="Arial"/>
          <w:szCs w:val="22"/>
        </w:rPr>
        <w:t xml:space="preserve"> training where required by the subject</w:t>
      </w:r>
    </w:p>
    <w:p w14:paraId="7883FBFF" w14:textId="77777777" w:rsidR="00871407" w:rsidRPr="00830FBE" w:rsidRDefault="00735117">
      <w:pPr>
        <w:pStyle w:val="Headinglevel2"/>
        <w:spacing w:before="120" w:after="120"/>
        <w:jc w:val="both"/>
        <w:rPr>
          <w:rFonts w:ascii="Arial" w:hAnsi="Arial" w:cs="Arial"/>
          <w:color w:val="auto"/>
          <w:szCs w:val="22"/>
        </w:rPr>
      </w:pPr>
      <w:bookmarkStart w:id="9" w:name="_Toc82420838"/>
      <w:r w:rsidRPr="00830FBE">
        <w:rPr>
          <w:rFonts w:ascii="Arial" w:hAnsi="Arial" w:cs="Arial"/>
          <w:color w:val="auto"/>
          <w:szCs w:val="22"/>
        </w:rPr>
        <w:t>Public liability</w:t>
      </w:r>
      <w:bookmarkEnd w:id="9"/>
    </w:p>
    <w:p w14:paraId="7A6757F9" w14:textId="77777777" w:rsidR="00871407" w:rsidRPr="00830FBE" w:rsidRDefault="00735117">
      <w:pPr>
        <w:pStyle w:val="ListParagraph"/>
        <w:numPr>
          <w:ilvl w:val="0"/>
          <w:numId w:val="80"/>
        </w:numPr>
        <w:spacing w:after="120"/>
        <w:jc w:val="both"/>
        <w:rPr>
          <w:rFonts w:ascii="Arial" w:hAnsi="Arial" w:cs="Arial"/>
          <w:szCs w:val="22"/>
        </w:rPr>
      </w:pPr>
      <w:r w:rsidRPr="00830FBE">
        <w:rPr>
          <w:rFonts w:ascii="Arial" w:hAnsi="Arial" w:cs="Arial"/>
          <w:szCs w:val="22"/>
        </w:rPr>
        <w:t>Complies with local health and safety rules which are in place and that the centre is adequately covered for public liability claims</w:t>
      </w:r>
    </w:p>
    <w:p w14:paraId="15E163D3" w14:textId="77777777" w:rsidR="0082197C" w:rsidRPr="00830FBE" w:rsidRDefault="0082197C" w:rsidP="0082197C">
      <w:pPr>
        <w:pStyle w:val="Headinglevel2"/>
        <w:spacing w:before="240" w:after="120"/>
        <w:jc w:val="both"/>
        <w:rPr>
          <w:rFonts w:ascii="Arial" w:hAnsi="Arial" w:cs="Arial"/>
          <w:color w:val="auto"/>
          <w:szCs w:val="22"/>
        </w:rPr>
      </w:pPr>
      <w:bookmarkStart w:id="10" w:name="_Toc177148875"/>
      <w:r w:rsidRPr="00830FBE">
        <w:rPr>
          <w:rFonts w:ascii="Arial" w:hAnsi="Arial" w:cs="Arial"/>
          <w:color w:val="auto"/>
          <w:szCs w:val="22"/>
        </w:rPr>
        <w:t>Controlled assessments, coursework and non-examination assessments</w:t>
      </w:r>
      <w:bookmarkEnd w:id="10"/>
    </w:p>
    <w:p w14:paraId="02E06093" w14:textId="77777777" w:rsidR="0082197C" w:rsidRPr="00830FBE" w:rsidRDefault="0082197C" w:rsidP="0082197C">
      <w:pPr>
        <w:pStyle w:val="ListParagraph"/>
        <w:numPr>
          <w:ilvl w:val="0"/>
          <w:numId w:val="103"/>
        </w:numPr>
        <w:rPr>
          <w:rFonts w:ascii="Arial" w:hAnsi="Arial" w:cs="Arial"/>
          <w:szCs w:val="22"/>
        </w:rPr>
      </w:pPr>
      <w:r w:rsidRPr="00830FBE">
        <w:rPr>
          <w:rFonts w:ascii="Arial" w:hAnsi="Arial" w:cs="Arial"/>
          <w:szCs w:val="22"/>
        </w:rPr>
        <w:t>Has in place arrangements to co-ordinate and standardise all marking of centre-assessed components and to ensure that candidates’ centre-assessed work is produced, authenticated and marked, or assessed and quality assured in accordance with the awarding bodies’ instructions (This applies to both internal and private candidates)</w:t>
      </w:r>
    </w:p>
    <w:p w14:paraId="5D74BAE0" w14:textId="4C62CCB9" w:rsidR="0082197C" w:rsidRPr="00B17254" w:rsidRDefault="0082197C" w:rsidP="00B17254">
      <w:pPr>
        <w:pStyle w:val="ListParagraph"/>
        <w:numPr>
          <w:ilvl w:val="0"/>
          <w:numId w:val="103"/>
        </w:numPr>
        <w:rPr>
          <w:rFonts w:ascii="Arial" w:hAnsi="Arial" w:cs="Arial"/>
          <w:szCs w:val="22"/>
        </w:rPr>
      </w:pPr>
      <w:r w:rsidRPr="00830FBE">
        <w:rPr>
          <w:rFonts w:ascii="Arial" w:hAnsi="Arial" w:cs="Arial"/>
          <w:szCs w:val="22"/>
        </w:rPr>
        <w:t>Submits in accordance with awarding bodies’ instructions, information they may reasonably require in relation to their examinations and assessments, returning all subject-specific forms by the required date</w:t>
      </w:r>
    </w:p>
    <w:p w14:paraId="69A6F2DA" w14:textId="77777777" w:rsidR="00871407" w:rsidRPr="00830FBE" w:rsidRDefault="00735117">
      <w:pPr>
        <w:pStyle w:val="Headinglevel2"/>
        <w:spacing w:before="120" w:after="120"/>
        <w:jc w:val="both"/>
        <w:rPr>
          <w:rFonts w:ascii="Arial" w:hAnsi="Arial" w:cs="Arial"/>
          <w:color w:val="auto"/>
          <w:szCs w:val="22"/>
        </w:rPr>
      </w:pPr>
      <w:bookmarkStart w:id="11" w:name="_Toc82420839"/>
      <w:r w:rsidRPr="00830FBE">
        <w:rPr>
          <w:rFonts w:ascii="Arial" w:hAnsi="Arial" w:cs="Arial"/>
          <w:color w:val="auto"/>
          <w:szCs w:val="22"/>
        </w:rPr>
        <w:t>Security of assessment materials</w:t>
      </w:r>
      <w:bookmarkEnd w:id="11"/>
    </w:p>
    <w:p w14:paraId="44BF77BA" w14:textId="77777777" w:rsidR="00871407" w:rsidRPr="00830FBE" w:rsidRDefault="00735117">
      <w:pPr>
        <w:pStyle w:val="ListParagraph"/>
        <w:numPr>
          <w:ilvl w:val="0"/>
          <w:numId w:val="81"/>
        </w:numPr>
        <w:jc w:val="both"/>
        <w:rPr>
          <w:rFonts w:ascii="Arial" w:hAnsi="Arial" w:cs="Arial"/>
          <w:szCs w:val="22"/>
        </w:rPr>
      </w:pPr>
      <w:r w:rsidRPr="00830FBE">
        <w:rPr>
          <w:rFonts w:ascii="Arial" w:hAnsi="Arial" w:cs="Arial"/>
          <w:szCs w:val="22"/>
        </w:rPr>
        <w:t>Takes all reasonable steps to maintain the integrity of the examinations/assessments, including the security of all assessment materials, by ensuring:</w:t>
      </w:r>
    </w:p>
    <w:p w14:paraId="47AF0162" w14:textId="5D9655F9" w:rsidR="0082197C" w:rsidRPr="00830FBE" w:rsidRDefault="0082197C">
      <w:pPr>
        <w:pStyle w:val="ListParagraph"/>
        <w:numPr>
          <w:ilvl w:val="0"/>
          <w:numId w:val="81"/>
        </w:numPr>
        <w:jc w:val="both"/>
        <w:rPr>
          <w:rFonts w:ascii="Arial" w:hAnsi="Arial" w:cs="Arial"/>
          <w:szCs w:val="22"/>
        </w:rPr>
      </w:pPr>
      <w:r w:rsidRPr="00830FBE">
        <w:rPr>
          <w:rFonts w:ascii="Arial" w:hAnsi="Arial" w:cs="Arial"/>
          <w:szCs w:val="22"/>
        </w:rPr>
        <w:t>assessment materials supplied to the centre by the awarding bodies, including pre-release materials and set assignments, and information about their contents are only shared with appropriate centre staff and candidates and not shared outside the centre</w:t>
      </w:r>
    </w:p>
    <w:p w14:paraId="7BC4C71B" w14:textId="00F6D549" w:rsidR="0082197C" w:rsidRPr="00830FBE" w:rsidRDefault="0082197C">
      <w:pPr>
        <w:pStyle w:val="ListParagraph"/>
        <w:numPr>
          <w:ilvl w:val="0"/>
          <w:numId w:val="81"/>
        </w:numPr>
        <w:jc w:val="both"/>
        <w:rPr>
          <w:rFonts w:ascii="Arial" w:hAnsi="Arial" w:cs="Arial"/>
          <w:szCs w:val="22"/>
        </w:rPr>
      </w:pPr>
      <w:r w:rsidRPr="00830FBE">
        <w:rPr>
          <w:rFonts w:ascii="Arial" w:hAnsi="Arial" w:cs="Arial"/>
          <w:szCs w:val="22"/>
        </w:rPr>
        <w:t>Reports immediately to awarding bodies any potential or actual breach of examination or assessment materials</w:t>
      </w:r>
    </w:p>
    <w:p w14:paraId="31DC89AD" w14:textId="24F1C7A2" w:rsidR="0082197C" w:rsidRPr="00830FBE" w:rsidRDefault="0082197C">
      <w:pPr>
        <w:pStyle w:val="ListParagraph"/>
        <w:numPr>
          <w:ilvl w:val="0"/>
          <w:numId w:val="81"/>
        </w:numPr>
        <w:jc w:val="both"/>
        <w:rPr>
          <w:rFonts w:ascii="Arial" w:hAnsi="Arial" w:cs="Arial"/>
          <w:szCs w:val="22"/>
        </w:rPr>
      </w:pPr>
      <w:r w:rsidRPr="00830FBE">
        <w:rPr>
          <w:rFonts w:ascii="Arial" w:hAnsi="Arial" w:cs="Arial"/>
          <w:szCs w:val="22"/>
        </w:rPr>
        <w:t>accesse</w:t>
      </w:r>
      <w:r w:rsidR="005C34B4" w:rsidRPr="00830FBE">
        <w:rPr>
          <w:rFonts w:ascii="Arial" w:hAnsi="Arial" w:cs="Arial"/>
          <w:szCs w:val="22"/>
        </w:rPr>
        <w:t>s,</w:t>
      </w:r>
      <w:r w:rsidRPr="00830FBE">
        <w:rPr>
          <w:rFonts w:ascii="Arial" w:hAnsi="Arial" w:cs="Arial"/>
          <w:szCs w:val="22"/>
        </w:rPr>
        <w:t xml:space="preserve"> downloads and</w:t>
      </w:r>
      <w:r w:rsidR="005C34B4" w:rsidRPr="00830FBE">
        <w:rPr>
          <w:rFonts w:ascii="Arial" w:hAnsi="Arial" w:cs="Arial"/>
          <w:szCs w:val="22"/>
        </w:rPr>
        <w:t>/or</w:t>
      </w:r>
      <w:r w:rsidRPr="00830FBE">
        <w:rPr>
          <w:rFonts w:ascii="Arial" w:hAnsi="Arial" w:cs="Arial"/>
          <w:szCs w:val="22"/>
        </w:rPr>
        <w:t xml:space="preserve"> prints where appropriate and </w:t>
      </w:r>
      <w:r w:rsidR="00D80393" w:rsidRPr="00830FBE">
        <w:rPr>
          <w:rFonts w:ascii="Arial" w:hAnsi="Arial" w:cs="Arial"/>
          <w:szCs w:val="22"/>
        </w:rPr>
        <w:t>always stores electronic assessment materials safely and securely</w:t>
      </w:r>
      <w:r w:rsidRPr="00830FBE">
        <w:rPr>
          <w:rFonts w:ascii="Arial" w:hAnsi="Arial" w:cs="Arial"/>
          <w:szCs w:val="22"/>
        </w:rPr>
        <w:t xml:space="preserve"> in accordance</w:t>
      </w:r>
      <w:r w:rsidR="005C34B4" w:rsidRPr="00830FBE">
        <w:rPr>
          <w:rFonts w:ascii="Arial" w:hAnsi="Arial" w:cs="Arial"/>
          <w:szCs w:val="22"/>
        </w:rPr>
        <w:t xml:space="preserve"> with the</w:t>
      </w:r>
      <w:r w:rsidRPr="00830FBE">
        <w:rPr>
          <w:rFonts w:ascii="Arial" w:hAnsi="Arial" w:cs="Arial"/>
          <w:szCs w:val="22"/>
        </w:rPr>
        <w:t xml:space="preserve"> </w:t>
      </w:r>
      <w:r w:rsidRPr="00830FBE">
        <w:rPr>
          <w:rFonts w:ascii="Arial" w:hAnsi="Arial" w:cs="Arial"/>
          <w:i/>
          <w:iCs/>
          <w:szCs w:val="22"/>
        </w:rPr>
        <w:t>JCQ booklet Instructions for Conducting Examinations</w:t>
      </w:r>
    </w:p>
    <w:p w14:paraId="0060EEF2" w14:textId="77777777" w:rsidR="00871407" w:rsidRPr="00830FBE" w:rsidRDefault="00735117">
      <w:pPr>
        <w:pStyle w:val="ListParagraph"/>
        <w:numPr>
          <w:ilvl w:val="0"/>
          <w:numId w:val="81"/>
        </w:numPr>
        <w:jc w:val="both"/>
        <w:rPr>
          <w:rFonts w:ascii="Arial" w:hAnsi="Arial" w:cs="Arial"/>
        </w:rPr>
      </w:pPr>
      <w:r w:rsidRPr="00830FBE">
        <w:rPr>
          <w:rFonts w:ascii="Arial" w:hAnsi="Arial" w:cs="Arial"/>
        </w:rPr>
        <w:t xml:space="preserve">the </w:t>
      </w:r>
      <w:r w:rsidRPr="00830FBE">
        <w:rPr>
          <w:rFonts w:ascii="Arial" w:hAnsi="Arial" w:cs="Arial"/>
          <w:bCs/>
        </w:rPr>
        <w:t>location of the centre’s secure storage facility in a secure room which must only be used for the purpose of administering secure examination materials</w:t>
      </w:r>
    </w:p>
    <w:p w14:paraId="0C06DC43" w14:textId="5C713B77" w:rsidR="005C34B4" w:rsidRPr="00830FBE" w:rsidRDefault="00735117" w:rsidP="005C34B4">
      <w:pPr>
        <w:pStyle w:val="ListParagraph"/>
        <w:numPr>
          <w:ilvl w:val="0"/>
          <w:numId w:val="81"/>
        </w:numPr>
        <w:jc w:val="both"/>
        <w:rPr>
          <w:rFonts w:ascii="Arial" w:hAnsi="Arial" w:cs="Arial"/>
        </w:rPr>
      </w:pPr>
      <w:r w:rsidRPr="00830FBE">
        <w:rPr>
          <w:rFonts w:ascii="Arial" w:hAnsi="Arial" w:cs="Arial"/>
          <w:bCs/>
        </w:rPr>
        <w:t>the secure room only contains exam-related material</w:t>
      </w:r>
    </w:p>
    <w:p w14:paraId="2BA8C64D" w14:textId="77777777" w:rsidR="00871407" w:rsidRPr="00830FBE" w:rsidRDefault="00735117">
      <w:pPr>
        <w:pStyle w:val="ListParagraph"/>
        <w:numPr>
          <w:ilvl w:val="0"/>
          <w:numId w:val="81"/>
        </w:numPr>
        <w:jc w:val="both"/>
        <w:rPr>
          <w:rFonts w:ascii="Arial" w:hAnsi="Arial" w:cs="Arial"/>
        </w:rPr>
      </w:pPr>
      <w:r w:rsidRPr="00830FBE">
        <w:rPr>
          <w:rFonts w:ascii="Arial" w:hAnsi="Arial" w:cs="Arial"/>
          <w:szCs w:val="22"/>
        </w:rPr>
        <w:t>there are between two and six keyholders only, each of whom must fully understand their responsibilities as a key holder to the secure storage facility</w:t>
      </w:r>
    </w:p>
    <w:p w14:paraId="04CC393D" w14:textId="0A18767E" w:rsidR="00871407" w:rsidRPr="00830FBE" w:rsidRDefault="00735117">
      <w:pPr>
        <w:pStyle w:val="ListParagraph"/>
        <w:numPr>
          <w:ilvl w:val="0"/>
          <w:numId w:val="81"/>
        </w:numPr>
        <w:jc w:val="both"/>
        <w:rPr>
          <w:rFonts w:ascii="Arial" w:hAnsi="Arial" w:cs="Arial"/>
        </w:rPr>
      </w:pPr>
      <w:r w:rsidRPr="00830FBE">
        <w:rPr>
          <w:rFonts w:ascii="Arial" w:hAnsi="Arial" w:cs="Arial"/>
          <w:szCs w:val="22"/>
        </w:rPr>
        <w:t xml:space="preserve">access to the secure room and secure storage facility is restricted to the Exams Officer and authorised centre staff between two to six keyholders. Staff approved by the head of centre are </w:t>
      </w:r>
      <w:r w:rsidR="00D80393" w:rsidRPr="00830FBE">
        <w:rPr>
          <w:rFonts w:ascii="Arial" w:hAnsi="Arial" w:cs="Arial"/>
          <w:szCs w:val="22"/>
        </w:rPr>
        <w:t>always accompanied by a keyholder</w:t>
      </w:r>
    </w:p>
    <w:p w14:paraId="29BC94A8" w14:textId="77777777" w:rsidR="00871407" w:rsidRPr="00830FBE" w:rsidRDefault="00735117">
      <w:pPr>
        <w:pStyle w:val="ListParagraph"/>
        <w:numPr>
          <w:ilvl w:val="0"/>
          <w:numId w:val="81"/>
        </w:numPr>
        <w:jc w:val="both"/>
        <w:rPr>
          <w:rFonts w:ascii="Arial" w:hAnsi="Arial" w:cs="Arial"/>
        </w:rPr>
      </w:pPr>
      <w:r w:rsidRPr="00830FBE">
        <w:rPr>
          <w:rFonts w:ascii="Arial" w:hAnsi="Arial" w:cs="Arial"/>
        </w:rPr>
        <w:t>appropriate arrangements are in place to ensure that confidential examination materials are only handed over to authorised members of centre staff</w:t>
      </w:r>
    </w:p>
    <w:p w14:paraId="429FAD0D" w14:textId="77777777" w:rsidR="00871407" w:rsidRPr="00830FBE" w:rsidRDefault="00735117">
      <w:pPr>
        <w:pStyle w:val="ListParagraph"/>
        <w:numPr>
          <w:ilvl w:val="0"/>
          <w:numId w:val="81"/>
        </w:numPr>
        <w:jc w:val="both"/>
        <w:rPr>
          <w:rFonts w:ascii="Arial" w:hAnsi="Arial" w:cs="Arial"/>
        </w:rPr>
      </w:pPr>
      <w:r w:rsidRPr="00830FBE">
        <w:rPr>
          <w:rFonts w:ascii="Arial" w:hAnsi="Arial" w:cs="Arial"/>
        </w:rPr>
        <w:t>appropriate arrangements are in place for handling secure electronic materials</w:t>
      </w:r>
    </w:p>
    <w:p w14:paraId="02BE9229" w14:textId="77777777" w:rsidR="00871407" w:rsidRPr="00830FBE" w:rsidRDefault="00735117">
      <w:pPr>
        <w:pStyle w:val="ListParagraph"/>
        <w:numPr>
          <w:ilvl w:val="0"/>
          <w:numId w:val="81"/>
        </w:numPr>
        <w:jc w:val="both"/>
        <w:rPr>
          <w:rFonts w:ascii="Arial" w:hAnsi="Arial" w:cs="Arial"/>
        </w:rPr>
      </w:pPr>
      <w:r w:rsidRPr="00830FBE">
        <w:rPr>
          <w:rFonts w:ascii="Arial" w:hAnsi="Arial" w:cs="Arial"/>
        </w:rPr>
        <w:lastRenderedPageBreak/>
        <w:t xml:space="preserve">the relevant </w:t>
      </w:r>
      <w:r w:rsidRPr="00830FBE">
        <w:rPr>
          <w:rFonts w:ascii="Arial" w:hAnsi="Arial" w:cs="Arial"/>
          <w:bCs/>
        </w:rPr>
        <w:t xml:space="preserve">awarding body is immediately informed if the security of question papers or confidential supporting instructions is put at risk </w:t>
      </w:r>
    </w:p>
    <w:p w14:paraId="63F9D87A" w14:textId="77777777" w:rsidR="00871407" w:rsidRPr="00830FBE" w:rsidRDefault="00735117">
      <w:pPr>
        <w:pStyle w:val="ListParagraph"/>
        <w:numPr>
          <w:ilvl w:val="0"/>
          <w:numId w:val="81"/>
        </w:numPr>
        <w:jc w:val="both"/>
        <w:rPr>
          <w:rFonts w:ascii="Arial" w:hAnsi="Arial" w:cs="Arial"/>
        </w:rPr>
      </w:pPr>
      <w:r w:rsidRPr="00830FBE">
        <w:rPr>
          <w:rFonts w:ascii="Arial" w:hAnsi="Arial" w:cs="Arial"/>
        </w:rPr>
        <w:t>that when it is permitted to remove question paper packets from secure storage, and to avoid potential breaches of security, arrangements are in place to carefully check and record that the correct question paper packets are opened (If it is ever subsequently identified following this check that the wrong question paper packet has been opened, it will be resealed and the incident reported to the relevant awarding body’s Malpractice Investigation Team immediately)</w:t>
      </w:r>
    </w:p>
    <w:p w14:paraId="02F2B943" w14:textId="67866F0D" w:rsidR="00871407" w:rsidRPr="00830FBE" w:rsidRDefault="00735117">
      <w:pPr>
        <w:pStyle w:val="ListParagraph"/>
        <w:numPr>
          <w:ilvl w:val="0"/>
          <w:numId w:val="81"/>
        </w:numPr>
        <w:jc w:val="both"/>
        <w:rPr>
          <w:rFonts w:ascii="Arial" w:hAnsi="Arial" w:cs="Arial"/>
          <w:szCs w:val="22"/>
        </w:rPr>
      </w:pPr>
      <w:r w:rsidRPr="00830FBE">
        <w:rPr>
          <w:rFonts w:ascii="Arial" w:hAnsi="Arial" w:cs="Arial"/>
          <w:szCs w:val="22"/>
        </w:rPr>
        <w:t>Makes arrangements to receive, check and store question papers</w:t>
      </w:r>
      <w:r w:rsidR="006E52BB">
        <w:rPr>
          <w:rFonts w:ascii="Arial" w:hAnsi="Arial" w:cs="Arial"/>
          <w:szCs w:val="22"/>
        </w:rPr>
        <w:t>,</w:t>
      </w:r>
      <w:r w:rsidRPr="00830FBE">
        <w:rPr>
          <w:rFonts w:ascii="Arial" w:hAnsi="Arial" w:cs="Arial"/>
          <w:szCs w:val="22"/>
        </w:rPr>
        <w:t xml:space="preserve"> and examination material safely and securely</w:t>
      </w:r>
      <w:r w:rsidR="00CB0CD9">
        <w:rPr>
          <w:rFonts w:ascii="Arial" w:hAnsi="Arial" w:cs="Arial"/>
          <w:szCs w:val="22"/>
        </w:rPr>
        <w:t>.</w:t>
      </w:r>
      <w:r w:rsidRPr="00830FBE">
        <w:rPr>
          <w:rFonts w:ascii="Arial" w:hAnsi="Arial" w:cs="Arial"/>
          <w:szCs w:val="22"/>
        </w:rPr>
        <w:t xml:space="preserve"> </w:t>
      </w:r>
      <w:r w:rsidR="00CB0CD9">
        <w:rPr>
          <w:rFonts w:ascii="Arial" w:hAnsi="Arial" w:cs="Arial"/>
          <w:szCs w:val="22"/>
        </w:rPr>
        <w:t>F</w:t>
      </w:r>
      <w:r w:rsidRPr="00830FBE">
        <w:rPr>
          <w:rFonts w:ascii="Arial" w:hAnsi="Arial" w:cs="Arial"/>
          <w:szCs w:val="22"/>
        </w:rPr>
        <w:t xml:space="preserve">or as long as </w:t>
      </w:r>
      <w:r w:rsidR="00CB0CD9">
        <w:rPr>
          <w:rFonts w:ascii="Arial" w:hAnsi="Arial" w:cs="Arial"/>
          <w:szCs w:val="22"/>
        </w:rPr>
        <w:t xml:space="preserve">is </w:t>
      </w:r>
      <w:r w:rsidRPr="00830FBE">
        <w:rPr>
          <w:rFonts w:ascii="Arial" w:hAnsi="Arial" w:cs="Arial"/>
          <w:szCs w:val="22"/>
        </w:rPr>
        <w:t xml:space="preserve">required in accordance with the current JCQ publication </w:t>
      </w:r>
      <w:r w:rsidRPr="00830FBE">
        <w:rPr>
          <w:rFonts w:ascii="Arial" w:hAnsi="Arial" w:cs="Arial"/>
          <w:i/>
          <w:iCs/>
          <w:szCs w:val="22"/>
        </w:rPr>
        <w:t>Instructions for conducting examinations</w:t>
      </w:r>
      <w:r w:rsidRPr="00830FBE">
        <w:rPr>
          <w:rFonts w:ascii="Arial" w:hAnsi="Arial" w:cs="Arial"/>
          <w:szCs w:val="22"/>
        </w:rPr>
        <w:t xml:space="preserve"> </w:t>
      </w:r>
    </w:p>
    <w:p w14:paraId="34B9E9E6" w14:textId="77777777" w:rsidR="00871407" w:rsidRPr="00830FBE" w:rsidRDefault="00735117">
      <w:pPr>
        <w:pStyle w:val="ListParagraph"/>
        <w:numPr>
          <w:ilvl w:val="0"/>
          <w:numId w:val="81"/>
        </w:numPr>
        <w:jc w:val="both"/>
        <w:rPr>
          <w:rFonts w:ascii="Arial" w:hAnsi="Arial" w:cs="Arial"/>
          <w:szCs w:val="22"/>
        </w:rPr>
      </w:pPr>
      <w:r w:rsidRPr="00830FBE">
        <w:rPr>
          <w:rFonts w:ascii="Arial" w:hAnsi="Arial" w:cs="Arial"/>
          <w:szCs w:val="22"/>
        </w:rPr>
        <w:t>Makes arrangements to receive and issue material received from the awarding bodies to staff and candidates, and notify them of any advice and instructions relevant to the examinations and assessments</w:t>
      </w:r>
    </w:p>
    <w:p w14:paraId="5B4EFCFD" w14:textId="77777777" w:rsidR="00871407" w:rsidRPr="00830FBE" w:rsidRDefault="00735117">
      <w:pPr>
        <w:pStyle w:val="ListParagraph"/>
        <w:numPr>
          <w:ilvl w:val="0"/>
          <w:numId w:val="81"/>
        </w:numPr>
        <w:jc w:val="both"/>
        <w:rPr>
          <w:rFonts w:ascii="Arial" w:hAnsi="Arial" w:cs="Arial"/>
          <w:szCs w:val="22"/>
        </w:rPr>
      </w:pPr>
      <w:r w:rsidRPr="00830FBE">
        <w:rPr>
          <w:rFonts w:ascii="Arial" w:hAnsi="Arial" w:cs="Arial"/>
          <w:szCs w:val="22"/>
        </w:rPr>
        <w:t>Allows candidates access to relevant pre-release materials on, or as soon as possible after, the date specified by the awarding bodies</w:t>
      </w:r>
    </w:p>
    <w:p w14:paraId="004C5DFD" w14:textId="77777777" w:rsidR="00871407" w:rsidRPr="00830FBE" w:rsidRDefault="00735117">
      <w:pPr>
        <w:pStyle w:val="Headinglevel2"/>
        <w:spacing w:before="120" w:after="120"/>
        <w:ind w:left="360"/>
        <w:jc w:val="both"/>
        <w:rPr>
          <w:rFonts w:ascii="Arial" w:hAnsi="Arial" w:cs="Arial"/>
          <w:color w:val="auto"/>
          <w:szCs w:val="22"/>
        </w:rPr>
      </w:pPr>
      <w:r w:rsidRPr="00830FBE">
        <w:rPr>
          <w:rFonts w:ascii="Arial" w:hAnsi="Arial" w:cs="Arial"/>
          <w:color w:val="auto"/>
          <w:szCs w:val="22"/>
        </w:rPr>
        <w:t>Malpractice</w:t>
      </w:r>
    </w:p>
    <w:p w14:paraId="0CBE71DA" w14:textId="77777777" w:rsidR="00871407" w:rsidRPr="00830FBE" w:rsidRDefault="00735117">
      <w:pPr>
        <w:pStyle w:val="ListParagraph"/>
        <w:numPr>
          <w:ilvl w:val="0"/>
          <w:numId w:val="31"/>
        </w:numPr>
        <w:spacing w:after="120"/>
        <w:rPr>
          <w:rFonts w:ascii="Arial" w:hAnsi="Arial" w:cs="Arial"/>
          <w:color w:val="222222"/>
        </w:rPr>
      </w:pPr>
      <w:r w:rsidRPr="00830FBE">
        <w:rPr>
          <w:rFonts w:ascii="Arial" w:hAnsi="Arial" w:cs="Arial"/>
        </w:rPr>
        <w:t>Through taking an ethical approach and working proactively to avoid malpractice among students and staff takes all reasonable steps to prevent the occurrence of any malpractice/maladministration before, during and after assessments have taken place</w:t>
      </w:r>
    </w:p>
    <w:p w14:paraId="349B2E5B" w14:textId="2B5F372A" w:rsidR="00D370E4" w:rsidRPr="00830FBE" w:rsidRDefault="002E2E4D">
      <w:pPr>
        <w:pStyle w:val="ListParagraph"/>
        <w:numPr>
          <w:ilvl w:val="0"/>
          <w:numId w:val="31"/>
        </w:numPr>
        <w:spacing w:after="120"/>
        <w:rPr>
          <w:rFonts w:ascii="Arial" w:hAnsi="Arial" w:cs="Arial"/>
          <w:color w:val="222222"/>
        </w:rPr>
      </w:pPr>
      <w:r w:rsidRPr="00830FBE">
        <w:rPr>
          <w:rFonts w:ascii="Arial" w:hAnsi="Arial" w:cs="Arial"/>
        </w:rPr>
        <w:t xml:space="preserve">Ensures </w:t>
      </w:r>
      <w:r w:rsidR="00C32FF9" w:rsidRPr="00830FBE">
        <w:rPr>
          <w:rFonts w:ascii="Arial" w:hAnsi="Arial" w:cs="Arial"/>
        </w:rPr>
        <w:t>students</w:t>
      </w:r>
      <w:r w:rsidRPr="00830FBE">
        <w:rPr>
          <w:rFonts w:ascii="Arial" w:hAnsi="Arial" w:cs="Arial"/>
        </w:rPr>
        <w:t xml:space="preserve"> are informed and issued with JCQ information prior to exams starting via assemblies</w:t>
      </w:r>
      <w:r w:rsidR="00C32FF9" w:rsidRPr="00830FBE">
        <w:rPr>
          <w:rFonts w:ascii="Arial" w:hAnsi="Arial" w:cs="Arial"/>
        </w:rPr>
        <w:t>.  A</w:t>
      </w:r>
      <w:r w:rsidRPr="00830FBE">
        <w:rPr>
          <w:rFonts w:ascii="Arial" w:hAnsi="Arial" w:cs="Arial"/>
        </w:rPr>
        <w:t>bsent students on the day are seen by the Deputy Headteac</w:t>
      </w:r>
      <w:r w:rsidR="00CB4BDB" w:rsidRPr="00830FBE">
        <w:rPr>
          <w:rFonts w:ascii="Arial" w:hAnsi="Arial" w:cs="Arial"/>
        </w:rPr>
        <w:t>h</w:t>
      </w:r>
      <w:r w:rsidRPr="00830FBE">
        <w:rPr>
          <w:rFonts w:ascii="Arial" w:hAnsi="Arial" w:cs="Arial"/>
        </w:rPr>
        <w:t>er or Head Year on their return and issued with the information</w:t>
      </w:r>
    </w:p>
    <w:p w14:paraId="012281DB" w14:textId="6229320E" w:rsidR="00871407" w:rsidRPr="00830FBE" w:rsidRDefault="00735117">
      <w:pPr>
        <w:pStyle w:val="ListParagraph"/>
        <w:numPr>
          <w:ilvl w:val="0"/>
          <w:numId w:val="31"/>
        </w:numPr>
        <w:spacing w:after="120"/>
        <w:rPr>
          <w:rFonts w:ascii="Arial" w:hAnsi="Arial" w:cs="Arial"/>
          <w:szCs w:val="22"/>
        </w:rPr>
      </w:pPr>
      <w:r w:rsidRPr="00830FBE">
        <w:rPr>
          <w:rFonts w:ascii="Arial" w:hAnsi="Arial" w:cs="Arial"/>
          <w:szCs w:val="22"/>
        </w:rPr>
        <w:t>Ensures any person involved in administering, teaching or completing examinations/assessments is advised that where malpractice is suspected, or alleged, personal data about them will be provided to the awarding body (or bodies) whose examinations/assessments are involved. Personal data about them may also be shared with other awarding bodies, the qualifications regulator or professional bodies in accordance with the JCQ publications Suspected Malpractice Policies and Procedures and</w:t>
      </w:r>
      <w:r w:rsidR="002954D7" w:rsidRPr="00830FBE">
        <w:rPr>
          <w:rFonts w:ascii="Arial" w:hAnsi="Arial" w:cs="Arial"/>
          <w:szCs w:val="22"/>
        </w:rPr>
        <w:t xml:space="preserve"> the use</w:t>
      </w:r>
      <w:r w:rsidRPr="00830FBE">
        <w:rPr>
          <w:rFonts w:ascii="Arial" w:hAnsi="Arial" w:cs="Arial"/>
          <w:szCs w:val="22"/>
        </w:rPr>
        <w:t xml:space="preserve"> AI in Assessments</w:t>
      </w:r>
      <w:r w:rsidRPr="00830FBE">
        <w:rPr>
          <w:rFonts w:ascii="Arial" w:hAnsi="Arial" w:cs="Arial"/>
          <w:i/>
          <w:iCs/>
          <w:szCs w:val="22"/>
        </w:rPr>
        <w:t xml:space="preserve"> </w:t>
      </w:r>
      <w:hyperlink r:id="rId15" w:history="1">
        <w:r w:rsidRPr="00830FBE">
          <w:rPr>
            <w:rStyle w:val="Hyperlink"/>
            <w:rFonts w:ascii="Arial" w:hAnsi="Arial" w:cs="Arial"/>
            <w:szCs w:val="22"/>
          </w:rPr>
          <w:t>https://JCQ.org.uk/exams-office/malpractice</w:t>
        </w:r>
      </w:hyperlink>
    </w:p>
    <w:p w14:paraId="23DC5F41" w14:textId="12D7D7EF" w:rsidR="00871407" w:rsidRPr="00830FBE" w:rsidRDefault="00735117">
      <w:pPr>
        <w:pStyle w:val="ListParagraph"/>
        <w:numPr>
          <w:ilvl w:val="0"/>
          <w:numId w:val="32"/>
        </w:numPr>
        <w:jc w:val="both"/>
        <w:rPr>
          <w:rFonts w:ascii="Arial" w:hAnsi="Arial" w:cs="Arial"/>
        </w:rPr>
      </w:pPr>
      <w:r w:rsidRPr="00830FBE">
        <w:rPr>
          <w:rFonts w:ascii="Arial" w:hAnsi="Arial" w:cs="Arial"/>
        </w:rPr>
        <w:t xml:space="preserve">Ensures irregularities are investigated and informs the awarding bodies immediately of </w:t>
      </w:r>
      <w:r w:rsidR="00EF393A" w:rsidRPr="00830FBE">
        <w:rPr>
          <w:rFonts w:ascii="Arial" w:hAnsi="Arial" w:cs="Arial"/>
        </w:rPr>
        <w:t>any alleged</w:t>
      </w:r>
      <w:r w:rsidRPr="00830FBE">
        <w:rPr>
          <w:rFonts w:ascii="Arial" w:hAnsi="Arial" w:cs="Arial"/>
        </w:rPr>
        <w:t>, suspected or actual incidents of malpractice or maladministration, involving a candidate or a member of staff, by completing the appropriate documentation</w:t>
      </w:r>
    </w:p>
    <w:p w14:paraId="583F0DBE" w14:textId="77777777" w:rsidR="00871407" w:rsidRPr="00830FBE" w:rsidRDefault="00735117">
      <w:pPr>
        <w:pStyle w:val="ListParagraph"/>
        <w:numPr>
          <w:ilvl w:val="0"/>
          <w:numId w:val="32"/>
        </w:numPr>
        <w:rPr>
          <w:rFonts w:ascii="Arial" w:hAnsi="Arial" w:cs="Arial"/>
          <w:szCs w:val="22"/>
        </w:rPr>
      </w:pPr>
      <w:r w:rsidRPr="00830FBE">
        <w:rPr>
          <w:rFonts w:ascii="Arial" w:hAnsi="Arial" w:cs="Arial"/>
          <w:szCs w:val="22"/>
        </w:rPr>
        <w:t xml:space="preserve">As required by an awarding body, ensures evidence of any instances of alleged or suspected malpractice (which includes maladministration) is gathered in accordance with the JCQ publication </w:t>
      </w:r>
      <w:r w:rsidRPr="00830FBE">
        <w:rPr>
          <w:rFonts w:ascii="Arial" w:hAnsi="Arial" w:cs="Arial"/>
          <w:i/>
          <w:szCs w:val="22"/>
        </w:rPr>
        <w:t>Suspected Malpractice - Policies and Procedures</w:t>
      </w:r>
      <w:r w:rsidRPr="00830FBE">
        <w:rPr>
          <w:rFonts w:ascii="Arial" w:hAnsi="Arial" w:cs="Arial"/>
          <w:szCs w:val="22"/>
        </w:rPr>
        <w:t xml:space="preserve"> and provides such information and advice as the awarding body may reasonably require</w:t>
      </w:r>
    </w:p>
    <w:p w14:paraId="2E0B1281" w14:textId="10CF86AB" w:rsidR="00872E4F" w:rsidRPr="00830FBE" w:rsidRDefault="00872E4F">
      <w:pPr>
        <w:pStyle w:val="ListParagraph"/>
        <w:numPr>
          <w:ilvl w:val="0"/>
          <w:numId w:val="32"/>
        </w:numPr>
        <w:rPr>
          <w:rFonts w:ascii="Arial" w:hAnsi="Arial" w:cs="Arial"/>
          <w:szCs w:val="22"/>
        </w:rPr>
      </w:pPr>
      <w:r w:rsidRPr="00830FBE">
        <w:rPr>
          <w:rFonts w:ascii="Arial" w:hAnsi="Arial" w:cs="Arial"/>
          <w:szCs w:val="22"/>
        </w:rPr>
        <w:t xml:space="preserve">This should be read in </w:t>
      </w:r>
      <w:r w:rsidR="00461A62" w:rsidRPr="00830FBE">
        <w:rPr>
          <w:rFonts w:ascii="Arial" w:hAnsi="Arial" w:cs="Arial"/>
          <w:szCs w:val="22"/>
        </w:rPr>
        <w:t>conjunction</w:t>
      </w:r>
      <w:r w:rsidRPr="00830FBE">
        <w:rPr>
          <w:rFonts w:ascii="Arial" w:hAnsi="Arial" w:cs="Arial"/>
          <w:szCs w:val="22"/>
        </w:rPr>
        <w:t xml:space="preserve"> with our ‘Malpractice’ policy</w:t>
      </w:r>
      <w:r w:rsidR="004A030B">
        <w:rPr>
          <w:rFonts w:ascii="Arial" w:hAnsi="Arial" w:cs="Arial"/>
          <w:szCs w:val="22"/>
        </w:rPr>
        <w:t xml:space="preserve"> and appeals policy which can be</w:t>
      </w:r>
      <w:r w:rsidR="00D91BCE">
        <w:rPr>
          <w:rFonts w:ascii="Arial" w:hAnsi="Arial" w:cs="Arial"/>
          <w:szCs w:val="22"/>
        </w:rPr>
        <w:t xml:space="preserve"> </w:t>
      </w:r>
      <w:r w:rsidR="00CD3ECF">
        <w:rPr>
          <w:rFonts w:ascii="Arial" w:hAnsi="Arial" w:cs="Arial"/>
          <w:szCs w:val="22"/>
        </w:rPr>
        <w:t>found on the staff shared area and school website.</w:t>
      </w:r>
    </w:p>
    <w:p w14:paraId="05FF1B44" w14:textId="453F0CA1" w:rsidR="00871407" w:rsidRPr="00830FBE" w:rsidRDefault="00735117">
      <w:pPr>
        <w:pStyle w:val="Headinglevel2"/>
        <w:spacing w:before="120" w:after="120"/>
        <w:rPr>
          <w:rFonts w:ascii="Arial" w:hAnsi="Arial" w:cs="Arial"/>
          <w:color w:val="auto"/>
        </w:rPr>
      </w:pPr>
      <w:bookmarkStart w:id="12" w:name="_Toc113804743"/>
      <w:r w:rsidRPr="00830FBE">
        <w:rPr>
          <w:rFonts w:ascii="Arial" w:hAnsi="Arial" w:cs="Arial"/>
          <w:color w:val="auto"/>
        </w:rPr>
        <w:t>Policies/procedures</w:t>
      </w:r>
      <w:bookmarkEnd w:id="12"/>
      <w:r w:rsidR="00E66FC6" w:rsidRPr="00830FBE">
        <w:rPr>
          <w:rFonts w:ascii="Arial" w:hAnsi="Arial" w:cs="Arial"/>
          <w:color w:val="auto"/>
        </w:rPr>
        <w:t xml:space="preserve"> available for inspection </w:t>
      </w:r>
    </w:p>
    <w:p w14:paraId="26C5A46B" w14:textId="75060C81" w:rsidR="00871407" w:rsidRPr="00EB3BA7" w:rsidRDefault="00735117">
      <w:pPr>
        <w:pStyle w:val="ListParagraph"/>
        <w:numPr>
          <w:ilvl w:val="0"/>
          <w:numId w:val="32"/>
        </w:numPr>
        <w:jc w:val="both"/>
        <w:rPr>
          <w:rFonts w:ascii="Arial" w:hAnsi="Arial" w:cs="Arial"/>
          <w:b/>
          <w:bCs/>
        </w:rPr>
      </w:pPr>
      <w:r w:rsidRPr="00830FBE">
        <w:rPr>
          <w:rFonts w:ascii="Arial" w:hAnsi="Arial" w:cs="Arial"/>
        </w:rPr>
        <w:t>Ruskin</w:t>
      </w:r>
      <w:r w:rsidR="00B36315" w:rsidRPr="00830FBE">
        <w:rPr>
          <w:rFonts w:ascii="Arial" w:hAnsi="Arial" w:cs="Arial"/>
        </w:rPr>
        <w:t>’s senior leadership team</w:t>
      </w:r>
      <w:r w:rsidRPr="00830FBE">
        <w:rPr>
          <w:rFonts w:ascii="Arial" w:hAnsi="Arial" w:cs="Arial"/>
        </w:rPr>
        <w:t xml:space="preserve"> ensures risks to the exam process are assessed and appropriate risk management processes/contingency plans are in place that allow the senior leadership team to act immediately in the event of an emergency or staff absence</w:t>
      </w:r>
      <w:r w:rsidR="00B36315" w:rsidRPr="00830FBE">
        <w:rPr>
          <w:rFonts w:ascii="Arial" w:hAnsi="Arial" w:cs="Arial"/>
        </w:rPr>
        <w:t>.</w:t>
      </w:r>
      <w:r w:rsidR="00BF2CFB" w:rsidRPr="00830FBE">
        <w:rPr>
          <w:rFonts w:ascii="Arial" w:hAnsi="Arial" w:cs="Arial"/>
        </w:rPr>
        <w:t xml:space="preserve">  All polices are shared with on the shared staff area within the exams folder</w:t>
      </w:r>
      <w:r w:rsidR="00E2018B">
        <w:rPr>
          <w:rFonts w:ascii="Arial" w:hAnsi="Arial" w:cs="Arial"/>
        </w:rPr>
        <w:t xml:space="preserve"> and </w:t>
      </w:r>
      <w:r w:rsidR="00560865">
        <w:rPr>
          <w:rFonts w:ascii="Arial" w:hAnsi="Arial" w:cs="Arial"/>
        </w:rPr>
        <w:t>school website</w:t>
      </w:r>
      <w:r w:rsidR="00BF2CFB" w:rsidRPr="00830FBE">
        <w:rPr>
          <w:rFonts w:ascii="Arial" w:hAnsi="Arial" w:cs="Arial"/>
        </w:rPr>
        <w:t xml:space="preserve">. </w:t>
      </w:r>
      <w:r w:rsidR="00BF2CFB" w:rsidRPr="00EB3BA7">
        <w:rPr>
          <w:rFonts w:ascii="Arial" w:hAnsi="Arial" w:cs="Arial"/>
          <w:b/>
          <w:bCs/>
        </w:rPr>
        <w:t>Hard copies of all the following policies are held in the exams office for inspection.</w:t>
      </w:r>
      <w:r w:rsidRPr="00EB3BA7">
        <w:rPr>
          <w:rFonts w:ascii="Arial" w:hAnsi="Arial" w:cs="Arial"/>
          <w:b/>
          <w:bCs/>
        </w:rPr>
        <w:t xml:space="preserve"> </w:t>
      </w:r>
    </w:p>
    <w:p w14:paraId="5A1EDBC5" w14:textId="0B6E679A" w:rsidR="007003FF" w:rsidRPr="00830FBE" w:rsidRDefault="007003FF">
      <w:pPr>
        <w:pStyle w:val="ListParagraph"/>
        <w:numPr>
          <w:ilvl w:val="0"/>
          <w:numId w:val="32"/>
        </w:numPr>
        <w:jc w:val="both"/>
        <w:rPr>
          <w:rFonts w:ascii="Arial" w:hAnsi="Arial" w:cs="Arial"/>
        </w:rPr>
      </w:pPr>
      <w:r w:rsidRPr="00830FBE">
        <w:rPr>
          <w:rFonts w:ascii="Arial" w:hAnsi="Arial" w:cs="Arial"/>
        </w:rPr>
        <w:t>Exams Policy</w:t>
      </w:r>
    </w:p>
    <w:p w14:paraId="26272CE8" w14:textId="7F3F3212" w:rsidR="006E2A23" w:rsidRPr="00830FBE" w:rsidRDefault="006E2A23">
      <w:pPr>
        <w:pStyle w:val="ListParagraph"/>
        <w:numPr>
          <w:ilvl w:val="0"/>
          <w:numId w:val="32"/>
        </w:numPr>
        <w:jc w:val="both"/>
        <w:rPr>
          <w:rFonts w:ascii="Arial" w:hAnsi="Arial" w:cs="Arial"/>
        </w:rPr>
      </w:pPr>
      <w:r w:rsidRPr="00830FBE">
        <w:rPr>
          <w:rFonts w:ascii="Arial" w:hAnsi="Arial" w:cs="Arial"/>
        </w:rPr>
        <w:t>Child Protection/Safeguarding Policy</w:t>
      </w:r>
      <w:r w:rsidR="009E550A">
        <w:rPr>
          <w:rFonts w:ascii="Arial" w:hAnsi="Arial" w:cs="Arial"/>
        </w:rPr>
        <w:t xml:space="preserve"> including DBS clearance</w:t>
      </w:r>
    </w:p>
    <w:p w14:paraId="2FA95453" w14:textId="03235E0A" w:rsidR="006E2A23" w:rsidRPr="00830FBE" w:rsidRDefault="006E2A23">
      <w:pPr>
        <w:pStyle w:val="ListParagraph"/>
        <w:numPr>
          <w:ilvl w:val="0"/>
          <w:numId w:val="32"/>
        </w:numPr>
        <w:jc w:val="both"/>
        <w:rPr>
          <w:rFonts w:ascii="Arial" w:hAnsi="Arial" w:cs="Arial"/>
        </w:rPr>
      </w:pPr>
      <w:r w:rsidRPr="00830FBE">
        <w:rPr>
          <w:rFonts w:ascii="Arial" w:hAnsi="Arial" w:cs="Arial"/>
        </w:rPr>
        <w:t>Complaints Policy</w:t>
      </w:r>
    </w:p>
    <w:p w14:paraId="03689297" w14:textId="4CFAA011" w:rsidR="002538DE" w:rsidRDefault="00BB07BF">
      <w:pPr>
        <w:pStyle w:val="ListParagraph"/>
        <w:numPr>
          <w:ilvl w:val="0"/>
          <w:numId w:val="32"/>
        </w:numPr>
        <w:jc w:val="both"/>
        <w:rPr>
          <w:rFonts w:ascii="Arial" w:hAnsi="Arial" w:cs="Arial"/>
        </w:rPr>
      </w:pPr>
      <w:r>
        <w:rPr>
          <w:rFonts w:ascii="Arial" w:hAnsi="Arial" w:cs="Arial"/>
        </w:rPr>
        <w:t xml:space="preserve">Centre </w:t>
      </w:r>
      <w:r w:rsidR="002538DE" w:rsidRPr="00830FBE">
        <w:rPr>
          <w:rFonts w:ascii="Arial" w:hAnsi="Arial" w:cs="Arial"/>
        </w:rPr>
        <w:t>Contingency Plan</w:t>
      </w:r>
      <w:r w:rsidR="000D2478">
        <w:rPr>
          <w:rFonts w:ascii="Arial" w:hAnsi="Arial" w:cs="Arial"/>
        </w:rPr>
        <w:t xml:space="preserve"> </w:t>
      </w:r>
    </w:p>
    <w:p w14:paraId="153F4813" w14:textId="2A1D7034" w:rsidR="003D41EC" w:rsidRPr="00830FBE" w:rsidRDefault="003D41EC">
      <w:pPr>
        <w:pStyle w:val="ListParagraph"/>
        <w:numPr>
          <w:ilvl w:val="0"/>
          <w:numId w:val="32"/>
        </w:numPr>
        <w:jc w:val="both"/>
        <w:rPr>
          <w:rFonts w:ascii="Arial" w:hAnsi="Arial" w:cs="Arial"/>
        </w:rPr>
      </w:pPr>
      <w:r>
        <w:rPr>
          <w:rFonts w:ascii="Arial" w:hAnsi="Arial" w:cs="Arial"/>
        </w:rPr>
        <w:t>Cyber Security</w:t>
      </w:r>
    </w:p>
    <w:p w14:paraId="18CF0C7F" w14:textId="781C7BF3" w:rsidR="00017AB1" w:rsidRPr="00830FBE" w:rsidRDefault="00017AB1">
      <w:pPr>
        <w:pStyle w:val="ListParagraph"/>
        <w:numPr>
          <w:ilvl w:val="0"/>
          <w:numId w:val="32"/>
        </w:numPr>
        <w:jc w:val="both"/>
        <w:rPr>
          <w:rFonts w:ascii="Arial" w:hAnsi="Arial" w:cs="Arial"/>
        </w:rPr>
      </w:pPr>
      <w:r w:rsidRPr="00830FBE">
        <w:rPr>
          <w:rFonts w:ascii="Arial" w:hAnsi="Arial" w:cs="Arial"/>
        </w:rPr>
        <w:t>Escalation Process</w:t>
      </w:r>
    </w:p>
    <w:p w14:paraId="443B3BD1" w14:textId="396F0FE8" w:rsidR="002538DE" w:rsidRPr="00830FBE" w:rsidRDefault="002538DE">
      <w:pPr>
        <w:pStyle w:val="ListParagraph"/>
        <w:numPr>
          <w:ilvl w:val="0"/>
          <w:numId w:val="32"/>
        </w:numPr>
        <w:jc w:val="both"/>
        <w:rPr>
          <w:rFonts w:ascii="Arial" w:hAnsi="Arial" w:cs="Arial"/>
        </w:rPr>
      </w:pPr>
      <w:r w:rsidRPr="00830FBE">
        <w:rPr>
          <w:rFonts w:ascii="Arial" w:hAnsi="Arial" w:cs="Arial"/>
        </w:rPr>
        <w:t>Data Protection Policy</w:t>
      </w:r>
    </w:p>
    <w:p w14:paraId="5123A5F2" w14:textId="52DA1E4C" w:rsidR="002538DE" w:rsidRPr="00830FBE" w:rsidRDefault="002538DE">
      <w:pPr>
        <w:pStyle w:val="ListParagraph"/>
        <w:numPr>
          <w:ilvl w:val="0"/>
          <w:numId w:val="32"/>
        </w:numPr>
        <w:jc w:val="both"/>
        <w:rPr>
          <w:rFonts w:ascii="Arial" w:hAnsi="Arial" w:cs="Arial"/>
        </w:rPr>
      </w:pPr>
      <w:r w:rsidRPr="00830FBE">
        <w:rPr>
          <w:rFonts w:ascii="Arial" w:hAnsi="Arial" w:cs="Arial"/>
        </w:rPr>
        <w:t>Equalities Policy</w:t>
      </w:r>
    </w:p>
    <w:p w14:paraId="0544AEBA" w14:textId="53F7BC74" w:rsidR="002538DE" w:rsidRPr="00830FBE" w:rsidRDefault="002538DE">
      <w:pPr>
        <w:pStyle w:val="ListParagraph"/>
        <w:numPr>
          <w:ilvl w:val="0"/>
          <w:numId w:val="32"/>
        </w:numPr>
        <w:jc w:val="both"/>
        <w:rPr>
          <w:rFonts w:ascii="Arial" w:hAnsi="Arial" w:cs="Arial"/>
        </w:rPr>
      </w:pPr>
      <w:r w:rsidRPr="00830FBE">
        <w:rPr>
          <w:rFonts w:ascii="Arial" w:hAnsi="Arial" w:cs="Arial"/>
        </w:rPr>
        <w:t>Internal Appeals Procedure</w:t>
      </w:r>
    </w:p>
    <w:p w14:paraId="091EDB48" w14:textId="71D71FF6" w:rsidR="002538DE" w:rsidRPr="00830FBE" w:rsidRDefault="00FA272E">
      <w:pPr>
        <w:pStyle w:val="ListParagraph"/>
        <w:numPr>
          <w:ilvl w:val="0"/>
          <w:numId w:val="32"/>
        </w:numPr>
        <w:jc w:val="both"/>
        <w:rPr>
          <w:rFonts w:ascii="Arial" w:hAnsi="Arial" w:cs="Arial"/>
        </w:rPr>
      </w:pPr>
      <w:r w:rsidRPr="00830FBE">
        <w:rPr>
          <w:rFonts w:ascii="Arial" w:hAnsi="Arial" w:cs="Arial"/>
        </w:rPr>
        <w:t>Malpractice Policy</w:t>
      </w:r>
      <w:r w:rsidR="00DD727F" w:rsidRPr="00830FBE">
        <w:rPr>
          <w:rFonts w:ascii="Arial" w:hAnsi="Arial" w:cs="Arial"/>
        </w:rPr>
        <w:t xml:space="preserve"> including the use of AI in assessments</w:t>
      </w:r>
    </w:p>
    <w:p w14:paraId="5181C478" w14:textId="41FCBEBF" w:rsidR="004B758F" w:rsidRPr="00830FBE" w:rsidRDefault="004B758F">
      <w:pPr>
        <w:pStyle w:val="ListParagraph"/>
        <w:numPr>
          <w:ilvl w:val="0"/>
          <w:numId w:val="32"/>
        </w:numPr>
        <w:jc w:val="both"/>
        <w:rPr>
          <w:rFonts w:ascii="Arial" w:hAnsi="Arial" w:cs="Arial"/>
        </w:rPr>
      </w:pPr>
      <w:r w:rsidRPr="00830FBE">
        <w:rPr>
          <w:rFonts w:ascii="Arial" w:hAnsi="Arial" w:cs="Arial"/>
        </w:rPr>
        <w:t>Use of AI in Assessments Policy</w:t>
      </w:r>
    </w:p>
    <w:p w14:paraId="765DA85A" w14:textId="67D3F474" w:rsidR="00081D20" w:rsidRPr="00830FBE" w:rsidRDefault="00081D20">
      <w:pPr>
        <w:pStyle w:val="ListParagraph"/>
        <w:numPr>
          <w:ilvl w:val="0"/>
          <w:numId w:val="32"/>
        </w:numPr>
        <w:jc w:val="both"/>
        <w:rPr>
          <w:rFonts w:ascii="Arial" w:hAnsi="Arial" w:cs="Arial"/>
        </w:rPr>
      </w:pPr>
      <w:r w:rsidRPr="00830FBE">
        <w:rPr>
          <w:rFonts w:ascii="Arial" w:hAnsi="Arial" w:cs="Arial"/>
        </w:rPr>
        <w:t>Non-examination Assessments</w:t>
      </w:r>
      <w:r w:rsidR="00781538" w:rsidRPr="00830FBE">
        <w:rPr>
          <w:rFonts w:ascii="Arial" w:hAnsi="Arial" w:cs="Arial"/>
        </w:rPr>
        <w:t xml:space="preserve"> Policy including Controlled Assessments and Coursework</w:t>
      </w:r>
    </w:p>
    <w:p w14:paraId="78BE84A5" w14:textId="7A601609" w:rsidR="00DD727F" w:rsidRPr="00830FBE" w:rsidRDefault="00DD727F">
      <w:pPr>
        <w:pStyle w:val="ListParagraph"/>
        <w:numPr>
          <w:ilvl w:val="0"/>
          <w:numId w:val="32"/>
        </w:numPr>
        <w:jc w:val="both"/>
        <w:rPr>
          <w:rFonts w:ascii="Arial" w:hAnsi="Arial" w:cs="Arial"/>
        </w:rPr>
      </w:pPr>
      <w:r w:rsidRPr="00830FBE">
        <w:rPr>
          <w:rFonts w:ascii="Arial" w:hAnsi="Arial" w:cs="Arial"/>
        </w:rPr>
        <w:t>Whistle Blowing Policy</w:t>
      </w:r>
    </w:p>
    <w:p w14:paraId="7D0D133A" w14:textId="3DA80122" w:rsidR="00DD727F" w:rsidRPr="00830FBE" w:rsidRDefault="00DD727F">
      <w:pPr>
        <w:pStyle w:val="ListParagraph"/>
        <w:numPr>
          <w:ilvl w:val="0"/>
          <w:numId w:val="32"/>
        </w:numPr>
        <w:jc w:val="both"/>
        <w:rPr>
          <w:rFonts w:ascii="Arial" w:hAnsi="Arial" w:cs="Arial"/>
        </w:rPr>
      </w:pPr>
      <w:r w:rsidRPr="00830FBE">
        <w:rPr>
          <w:rFonts w:ascii="Arial" w:hAnsi="Arial" w:cs="Arial"/>
        </w:rPr>
        <w:lastRenderedPageBreak/>
        <w:t>Word processing Policy</w:t>
      </w:r>
    </w:p>
    <w:p w14:paraId="4BCA877E" w14:textId="13BBF533" w:rsidR="00EB298D" w:rsidRPr="00830FBE" w:rsidRDefault="00EB298D">
      <w:pPr>
        <w:pStyle w:val="ListParagraph"/>
        <w:numPr>
          <w:ilvl w:val="0"/>
          <w:numId w:val="32"/>
        </w:numPr>
        <w:jc w:val="both"/>
        <w:rPr>
          <w:rFonts w:ascii="Arial" w:hAnsi="Arial" w:cs="Arial"/>
        </w:rPr>
      </w:pPr>
      <w:r w:rsidRPr="00830FBE">
        <w:rPr>
          <w:rFonts w:ascii="Arial" w:hAnsi="Arial" w:cs="Arial"/>
        </w:rPr>
        <w:t>Lockdown Policy</w:t>
      </w:r>
    </w:p>
    <w:p w14:paraId="1BAA9D37" w14:textId="4260F854" w:rsidR="008965AF" w:rsidRPr="00830FBE" w:rsidRDefault="008965AF">
      <w:pPr>
        <w:pStyle w:val="ListParagraph"/>
        <w:numPr>
          <w:ilvl w:val="0"/>
          <w:numId w:val="32"/>
        </w:numPr>
        <w:jc w:val="both"/>
        <w:rPr>
          <w:rFonts w:ascii="Arial" w:hAnsi="Arial" w:cs="Arial"/>
        </w:rPr>
      </w:pPr>
      <w:r w:rsidRPr="00830FBE">
        <w:rPr>
          <w:rFonts w:ascii="Arial" w:hAnsi="Arial" w:cs="Arial"/>
        </w:rPr>
        <w:t>Emergency Evacuation Policy</w:t>
      </w:r>
    </w:p>
    <w:p w14:paraId="4D49510F" w14:textId="7EC1DF2B" w:rsidR="007B357C" w:rsidRPr="00830FBE" w:rsidRDefault="007B357C">
      <w:pPr>
        <w:pStyle w:val="ListParagraph"/>
        <w:numPr>
          <w:ilvl w:val="0"/>
          <w:numId w:val="32"/>
        </w:numPr>
        <w:jc w:val="both"/>
        <w:rPr>
          <w:rFonts w:ascii="Arial" w:hAnsi="Arial" w:cs="Arial"/>
        </w:rPr>
      </w:pPr>
      <w:r w:rsidRPr="00830FBE">
        <w:rPr>
          <w:rFonts w:ascii="Arial" w:hAnsi="Arial" w:cs="Arial"/>
        </w:rPr>
        <w:t>Managing Behaviour in Exams Policy</w:t>
      </w:r>
    </w:p>
    <w:p w14:paraId="7AF62B9E" w14:textId="1D23855C" w:rsidR="00871407" w:rsidRPr="00830FBE" w:rsidRDefault="004545CF" w:rsidP="004545CF">
      <w:pPr>
        <w:pStyle w:val="ListParagraph"/>
        <w:numPr>
          <w:ilvl w:val="0"/>
          <w:numId w:val="32"/>
        </w:numPr>
        <w:jc w:val="both"/>
        <w:rPr>
          <w:rFonts w:ascii="Arial" w:hAnsi="Arial" w:cs="Arial"/>
        </w:rPr>
      </w:pPr>
      <w:r w:rsidRPr="00830FBE">
        <w:rPr>
          <w:rFonts w:ascii="Arial" w:hAnsi="Arial" w:cs="Arial"/>
        </w:rPr>
        <w:t xml:space="preserve">Access Arrangements </w:t>
      </w:r>
      <w:r w:rsidR="007A7D47" w:rsidRPr="00830FBE">
        <w:rPr>
          <w:rFonts w:ascii="Arial" w:hAnsi="Arial" w:cs="Arial"/>
        </w:rPr>
        <w:t xml:space="preserve">- </w:t>
      </w:r>
      <w:r w:rsidR="00305ED4" w:rsidRPr="00830FBE">
        <w:rPr>
          <w:rFonts w:ascii="Arial" w:hAnsi="Arial" w:cs="Arial"/>
        </w:rPr>
        <w:t>Reasonable Adjustment</w:t>
      </w:r>
      <w:r w:rsidR="007A7D47" w:rsidRPr="00830FBE">
        <w:rPr>
          <w:rFonts w:ascii="Arial" w:hAnsi="Arial" w:cs="Arial"/>
        </w:rPr>
        <w:t xml:space="preserve"> </w:t>
      </w:r>
      <w:r w:rsidR="00767BDB" w:rsidRPr="00830FBE">
        <w:rPr>
          <w:rFonts w:ascii="Arial" w:hAnsi="Arial" w:cs="Arial"/>
        </w:rPr>
        <w:t xml:space="preserve">&amp; Special Consideration </w:t>
      </w:r>
      <w:r w:rsidRPr="00830FBE">
        <w:rPr>
          <w:rFonts w:ascii="Arial" w:hAnsi="Arial" w:cs="Arial"/>
        </w:rPr>
        <w:t>Policy</w:t>
      </w:r>
    </w:p>
    <w:p w14:paraId="388B8718" w14:textId="62FD144A" w:rsidR="00B96E02" w:rsidRDefault="00B96E02" w:rsidP="004545CF">
      <w:pPr>
        <w:pStyle w:val="ListParagraph"/>
        <w:numPr>
          <w:ilvl w:val="0"/>
          <w:numId w:val="32"/>
        </w:numPr>
        <w:jc w:val="both"/>
        <w:rPr>
          <w:rFonts w:ascii="Arial" w:hAnsi="Arial" w:cs="Arial"/>
        </w:rPr>
      </w:pPr>
      <w:r w:rsidRPr="00830FBE">
        <w:rPr>
          <w:rFonts w:ascii="Arial" w:hAnsi="Arial" w:cs="Arial"/>
        </w:rPr>
        <w:t>Procedures to check Centre Assessors Qualifications</w:t>
      </w:r>
    </w:p>
    <w:p w14:paraId="52480949" w14:textId="14456276" w:rsidR="00B2033B" w:rsidRPr="00830FBE" w:rsidRDefault="00B2033B" w:rsidP="004545CF">
      <w:pPr>
        <w:pStyle w:val="ListParagraph"/>
        <w:numPr>
          <w:ilvl w:val="0"/>
          <w:numId w:val="32"/>
        </w:numPr>
        <w:jc w:val="both"/>
        <w:rPr>
          <w:rFonts w:ascii="Arial" w:hAnsi="Arial" w:cs="Arial"/>
        </w:rPr>
      </w:pPr>
      <w:r>
        <w:rPr>
          <w:rFonts w:ascii="Arial" w:hAnsi="Arial" w:cs="Arial"/>
        </w:rPr>
        <w:t xml:space="preserve">Alternative Rooming </w:t>
      </w:r>
      <w:r w:rsidR="00A860D3">
        <w:rPr>
          <w:rFonts w:ascii="Arial" w:hAnsi="Arial" w:cs="Arial"/>
        </w:rPr>
        <w:t>Policy</w:t>
      </w:r>
    </w:p>
    <w:p w14:paraId="0653AE47" w14:textId="6B76B515" w:rsidR="00247676" w:rsidRPr="00830FBE" w:rsidRDefault="00247676" w:rsidP="004545CF">
      <w:pPr>
        <w:pStyle w:val="ListParagraph"/>
        <w:numPr>
          <w:ilvl w:val="0"/>
          <w:numId w:val="32"/>
        </w:numPr>
        <w:jc w:val="both"/>
        <w:rPr>
          <w:rFonts w:ascii="Arial" w:hAnsi="Arial" w:cs="Arial"/>
        </w:rPr>
      </w:pPr>
      <w:r w:rsidRPr="00830FBE">
        <w:rPr>
          <w:rFonts w:ascii="Arial" w:hAnsi="Arial" w:cs="Arial"/>
        </w:rPr>
        <w:t xml:space="preserve">Candidate ID Procedure </w:t>
      </w:r>
    </w:p>
    <w:p w14:paraId="26A465CA" w14:textId="32145E04" w:rsidR="00017AB1" w:rsidRPr="00830FBE" w:rsidRDefault="00017AB1" w:rsidP="004545CF">
      <w:pPr>
        <w:pStyle w:val="ListParagraph"/>
        <w:numPr>
          <w:ilvl w:val="0"/>
          <w:numId w:val="32"/>
        </w:numPr>
        <w:jc w:val="both"/>
        <w:rPr>
          <w:rFonts w:ascii="Arial" w:hAnsi="Arial" w:cs="Arial"/>
        </w:rPr>
      </w:pPr>
      <w:r w:rsidRPr="00830FBE">
        <w:rPr>
          <w:rFonts w:ascii="Arial" w:hAnsi="Arial" w:cs="Arial"/>
        </w:rPr>
        <w:t>Post Results Se</w:t>
      </w:r>
      <w:r w:rsidR="00AD0F00" w:rsidRPr="00830FBE">
        <w:rPr>
          <w:rFonts w:ascii="Arial" w:hAnsi="Arial" w:cs="Arial"/>
        </w:rPr>
        <w:t>r</w:t>
      </w:r>
      <w:r w:rsidRPr="00830FBE">
        <w:rPr>
          <w:rFonts w:ascii="Arial" w:hAnsi="Arial" w:cs="Arial"/>
        </w:rPr>
        <w:t>vices and Procedures</w:t>
      </w:r>
    </w:p>
    <w:p w14:paraId="371912B9" w14:textId="2239406E" w:rsidR="007A27B4" w:rsidRDefault="00AD0F00" w:rsidP="007A27B4">
      <w:pPr>
        <w:pStyle w:val="ListParagraph"/>
        <w:numPr>
          <w:ilvl w:val="0"/>
          <w:numId w:val="32"/>
        </w:numPr>
        <w:jc w:val="both"/>
        <w:rPr>
          <w:rFonts w:ascii="Arial" w:hAnsi="Arial" w:cs="Arial"/>
        </w:rPr>
      </w:pPr>
      <w:r w:rsidRPr="00830FBE">
        <w:rPr>
          <w:rFonts w:ascii="Arial" w:hAnsi="Arial" w:cs="Arial"/>
        </w:rPr>
        <w:t>Archiving Po</w:t>
      </w:r>
      <w:r w:rsidR="00A860D3">
        <w:rPr>
          <w:rFonts w:ascii="Arial" w:hAnsi="Arial" w:cs="Arial"/>
        </w:rPr>
        <w:t>licy</w:t>
      </w:r>
    </w:p>
    <w:p w14:paraId="3952AFD7" w14:textId="23DF1DC0" w:rsidR="00A860D3" w:rsidRDefault="00A860D3" w:rsidP="007A27B4">
      <w:pPr>
        <w:pStyle w:val="ListParagraph"/>
        <w:numPr>
          <w:ilvl w:val="0"/>
          <w:numId w:val="32"/>
        </w:numPr>
        <w:jc w:val="both"/>
        <w:rPr>
          <w:rFonts w:ascii="Arial" w:hAnsi="Arial" w:cs="Arial"/>
        </w:rPr>
      </w:pPr>
      <w:r>
        <w:rPr>
          <w:rFonts w:ascii="Arial" w:hAnsi="Arial" w:cs="Arial"/>
        </w:rPr>
        <w:t>Conflict of Interest Policy</w:t>
      </w:r>
    </w:p>
    <w:p w14:paraId="36A62CF4" w14:textId="77777777" w:rsidR="00EA4511" w:rsidRDefault="00EA4511" w:rsidP="00EA4511">
      <w:pPr>
        <w:ind w:left="360"/>
        <w:jc w:val="both"/>
        <w:rPr>
          <w:rFonts w:ascii="Arial" w:hAnsi="Arial" w:cs="Arial"/>
        </w:rPr>
      </w:pPr>
    </w:p>
    <w:p w14:paraId="0AE586B4" w14:textId="1A37D1ED" w:rsidR="00EA4511" w:rsidRPr="006E03A0" w:rsidRDefault="00EA4511" w:rsidP="00EA4511">
      <w:pPr>
        <w:ind w:left="360"/>
        <w:jc w:val="both"/>
        <w:rPr>
          <w:rFonts w:ascii="Arial" w:hAnsi="Arial" w:cs="Arial"/>
          <w:b/>
          <w:bCs/>
        </w:rPr>
      </w:pPr>
      <w:r w:rsidRPr="006E03A0">
        <w:rPr>
          <w:rFonts w:ascii="Arial" w:hAnsi="Arial" w:cs="Arial"/>
          <w:b/>
          <w:bCs/>
        </w:rPr>
        <w:t xml:space="preserve">Conflict of Interest </w:t>
      </w:r>
    </w:p>
    <w:p w14:paraId="5F18FFC1" w14:textId="46E7C34D" w:rsidR="00EA4511" w:rsidRDefault="00EA4511" w:rsidP="00EA4511">
      <w:pPr>
        <w:pStyle w:val="ListParagraph"/>
        <w:numPr>
          <w:ilvl w:val="0"/>
          <w:numId w:val="32"/>
        </w:numPr>
        <w:jc w:val="both"/>
        <w:rPr>
          <w:rFonts w:ascii="Arial" w:hAnsi="Arial" w:cs="Arial"/>
        </w:rPr>
      </w:pPr>
      <w:r>
        <w:rPr>
          <w:rFonts w:ascii="Arial" w:hAnsi="Arial" w:cs="Arial"/>
        </w:rPr>
        <w:t>Manages conflicts of interest by informing awarding bodies</w:t>
      </w:r>
      <w:r w:rsidR="00AD6133">
        <w:rPr>
          <w:rFonts w:ascii="Arial" w:hAnsi="Arial" w:cs="Arial"/>
        </w:rPr>
        <w:t xml:space="preserve"> before the deadline of any potential conflicts of interest where any members of staff who are taking a qualification at this centre whi</w:t>
      </w:r>
      <w:r w:rsidR="008E328A">
        <w:rPr>
          <w:rFonts w:ascii="Arial" w:hAnsi="Arial" w:cs="Arial"/>
        </w:rPr>
        <w:t>ch includes internally-assessed components or a any members o</w:t>
      </w:r>
      <w:r w:rsidR="006459B3">
        <w:rPr>
          <w:rFonts w:ascii="Arial" w:hAnsi="Arial" w:cs="Arial"/>
        </w:rPr>
        <w:t>f staff are preparing members of their family including close step/foster</w:t>
      </w:r>
      <w:r w:rsidR="006645C4">
        <w:rPr>
          <w:rFonts w:ascii="Arial" w:hAnsi="Arial" w:cs="Arial"/>
        </w:rPr>
        <w:t xml:space="preserve"> family or similar close relatives or friends.</w:t>
      </w:r>
    </w:p>
    <w:p w14:paraId="2B60F004" w14:textId="3542012B" w:rsidR="00C41618" w:rsidRPr="00BB0145" w:rsidRDefault="006645C4" w:rsidP="00F95F13">
      <w:pPr>
        <w:pStyle w:val="ListParagraph"/>
        <w:numPr>
          <w:ilvl w:val="0"/>
          <w:numId w:val="32"/>
        </w:numPr>
        <w:jc w:val="both"/>
        <w:rPr>
          <w:rFonts w:ascii="Arial" w:hAnsi="Arial" w:cs="Arial"/>
        </w:rPr>
      </w:pPr>
      <w:r w:rsidRPr="00BB0145">
        <w:rPr>
          <w:rFonts w:ascii="Arial" w:hAnsi="Arial" w:cs="Arial"/>
        </w:rPr>
        <w:t>Ruskin maintains records</w:t>
      </w:r>
      <w:r w:rsidR="006645A9" w:rsidRPr="00BB0145">
        <w:rPr>
          <w:rFonts w:ascii="Arial" w:hAnsi="Arial" w:cs="Arial"/>
        </w:rPr>
        <w:t xml:space="preserve"> of all staff which confirms measures in place</w:t>
      </w:r>
      <w:r w:rsidR="00837DEA" w:rsidRPr="00BB0145">
        <w:rPr>
          <w:rFonts w:ascii="Arial" w:hAnsi="Arial" w:cs="Arial"/>
        </w:rPr>
        <w:t xml:space="preserve"> to mitigate any such risk </w:t>
      </w:r>
      <w:r w:rsidR="00BB0145">
        <w:rPr>
          <w:rFonts w:ascii="Arial" w:hAnsi="Arial" w:cs="Arial"/>
        </w:rPr>
        <w:t xml:space="preserve">including </w:t>
      </w:r>
      <w:r w:rsidR="00303E1A">
        <w:rPr>
          <w:rFonts w:ascii="Arial" w:hAnsi="Arial" w:cs="Arial"/>
        </w:rPr>
        <w:t xml:space="preserve">only entering </w:t>
      </w:r>
      <w:r w:rsidR="00462F12">
        <w:rPr>
          <w:rFonts w:ascii="Arial" w:hAnsi="Arial" w:cs="Arial"/>
        </w:rPr>
        <w:t>staff for</w:t>
      </w:r>
      <w:r w:rsidR="006E03A0">
        <w:rPr>
          <w:rFonts w:ascii="Arial" w:hAnsi="Arial" w:cs="Arial"/>
        </w:rPr>
        <w:t xml:space="preserve"> examinations at our centre would be a last resort.  Please refer to our Conflict </w:t>
      </w:r>
      <w:r w:rsidR="00BA4891">
        <w:rPr>
          <w:rFonts w:ascii="Arial" w:hAnsi="Arial" w:cs="Arial"/>
        </w:rPr>
        <w:t>of Interest policy.</w:t>
      </w:r>
    </w:p>
    <w:p w14:paraId="50F439DE" w14:textId="77777777" w:rsidR="00871407" w:rsidRPr="00830FBE" w:rsidRDefault="00735117">
      <w:pPr>
        <w:pStyle w:val="Headinglevel2"/>
        <w:spacing w:before="120" w:after="120"/>
        <w:ind w:left="360"/>
        <w:jc w:val="both"/>
        <w:rPr>
          <w:rFonts w:ascii="Arial" w:hAnsi="Arial" w:cs="Arial"/>
          <w:color w:val="auto"/>
          <w:szCs w:val="22"/>
        </w:rPr>
      </w:pPr>
      <w:r w:rsidRPr="00830FBE">
        <w:rPr>
          <w:rFonts w:ascii="Arial" w:hAnsi="Arial" w:cs="Arial"/>
          <w:color w:val="auto"/>
          <w:szCs w:val="22"/>
        </w:rPr>
        <w:t>National Centre Number Register and other information</w:t>
      </w:r>
    </w:p>
    <w:p w14:paraId="6564F485" w14:textId="4A9CC547" w:rsidR="005C34B4" w:rsidRPr="00830FBE" w:rsidRDefault="00735117" w:rsidP="005C34B4">
      <w:pPr>
        <w:pStyle w:val="Headinglevel2"/>
        <w:numPr>
          <w:ilvl w:val="0"/>
          <w:numId w:val="97"/>
        </w:numPr>
        <w:spacing w:before="120" w:after="120"/>
        <w:jc w:val="both"/>
        <w:rPr>
          <w:rFonts w:ascii="Arial" w:hAnsi="Arial" w:cs="Arial"/>
          <w:b w:val="0"/>
          <w:color w:val="auto"/>
          <w:szCs w:val="22"/>
        </w:rPr>
      </w:pPr>
      <w:r w:rsidRPr="00830FBE">
        <w:rPr>
          <w:rFonts w:ascii="Arial" w:hAnsi="Arial" w:cs="Arial"/>
          <w:b w:val="0"/>
          <w:color w:val="auto"/>
          <w:szCs w:val="22"/>
        </w:rPr>
        <w:t>Provides contact details</w:t>
      </w:r>
      <w:r w:rsidR="005C34B4" w:rsidRPr="00830FBE">
        <w:rPr>
          <w:rFonts w:ascii="Arial" w:hAnsi="Arial" w:cs="Arial"/>
          <w:b w:val="0"/>
          <w:color w:val="auto"/>
          <w:szCs w:val="22"/>
        </w:rPr>
        <w:t>, email address and telephone number</w:t>
      </w:r>
      <w:r w:rsidRPr="00830FBE">
        <w:rPr>
          <w:rFonts w:ascii="Arial" w:hAnsi="Arial" w:cs="Arial"/>
          <w:b w:val="0"/>
          <w:color w:val="auto"/>
          <w:szCs w:val="22"/>
        </w:rPr>
        <w:t xml:space="preserve"> and an address to which all correspondence in connection with the administration of examinations and assessments can be directed </w:t>
      </w:r>
      <w:r w:rsidR="005C34B4" w:rsidRPr="00830FBE">
        <w:rPr>
          <w:rFonts w:ascii="Arial" w:hAnsi="Arial" w:cs="Arial"/>
          <w:b w:val="0"/>
          <w:color w:val="auto"/>
          <w:szCs w:val="22"/>
        </w:rPr>
        <w:t xml:space="preserve">along with the head of centre and the senior leader contact </w:t>
      </w:r>
      <w:r w:rsidR="00A47B08" w:rsidRPr="00830FBE">
        <w:rPr>
          <w:rFonts w:ascii="Arial" w:hAnsi="Arial" w:cs="Arial"/>
          <w:b w:val="0"/>
          <w:color w:val="auto"/>
          <w:szCs w:val="22"/>
        </w:rPr>
        <w:t>details</w:t>
      </w:r>
      <w:r w:rsidR="005C34B4" w:rsidRPr="00830FBE">
        <w:rPr>
          <w:rFonts w:ascii="Arial" w:hAnsi="Arial" w:cs="Arial"/>
          <w:b w:val="0"/>
          <w:color w:val="auto"/>
          <w:szCs w:val="22"/>
        </w:rPr>
        <w:t xml:space="preserve"> for emergency contact during school holidays</w:t>
      </w:r>
    </w:p>
    <w:p w14:paraId="3A57DAFE" w14:textId="77777777" w:rsidR="00871407" w:rsidRPr="00830FBE" w:rsidRDefault="00735117">
      <w:pPr>
        <w:pStyle w:val="Headinglevel2"/>
        <w:numPr>
          <w:ilvl w:val="0"/>
          <w:numId w:val="97"/>
        </w:numPr>
        <w:spacing w:before="120" w:after="120"/>
        <w:jc w:val="both"/>
        <w:rPr>
          <w:rFonts w:ascii="Arial" w:hAnsi="Arial" w:cs="Arial"/>
          <w:b w:val="0"/>
          <w:color w:val="auto"/>
          <w:szCs w:val="22"/>
        </w:rPr>
      </w:pPr>
      <w:r w:rsidRPr="00830FBE">
        <w:rPr>
          <w:rFonts w:ascii="Arial" w:hAnsi="Arial" w:cs="Arial"/>
          <w:b w:val="0"/>
          <w:color w:val="auto"/>
          <w:szCs w:val="22"/>
        </w:rPr>
        <w:t>Ensures the National Centre Number Register annual update is responded to by the end of October every year</w:t>
      </w:r>
    </w:p>
    <w:p w14:paraId="577921CE" w14:textId="77777777" w:rsidR="00871407" w:rsidRPr="00830FBE" w:rsidRDefault="00735117">
      <w:pPr>
        <w:pStyle w:val="Headinglevel2"/>
        <w:numPr>
          <w:ilvl w:val="0"/>
          <w:numId w:val="97"/>
        </w:numPr>
        <w:spacing w:before="120" w:after="120"/>
        <w:jc w:val="both"/>
        <w:rPr>
          <w:rFonts w:ascii="Arial" w:hAnsi="Arial" w:cs="Arial"/>
          <w:b w:val="0"/>
          <w:color w:val="auto"/>
          <w:szCs w:val="22"/>
        </w:rPr>
      </w:pPr>
      <w:r w:rsidRPr="00830FBE">
        <w:rPr>
          <w:rFonts w:ascii="Arial" w:hAnsi="Arial" w:cs="Arial"/>
          <w:b w:val="0"/>
          <w:color w:val="auto"/>
          <w:szCs w:val="22"/>
        </w:rPr>
        <w:t>Takes responsibility for confirming, on an annual basis, that they are both aware of and adhering to the latest version of the JCQ’s regulations.  This confirmation is managed as part of the National Centre Number Register (NCNR) annual update by completion of the Head of Centre declaration</w:t>
      </w:r>
    </w:p>
    <w:p w14:paraId="5D12CC60" w14:textId="77777777" w:rsidR="00871407" w:rsidRPr="00830FBE" w:rsidRDefault="00735117">
      <w:pPr>
        <w:pStyle w:val="Headinglevel2"/>
        <w:numPr>
          <w:ilvl w:val="0"/>
          <w:numId w:val="97"/>
        </w:numPr>
        <w:spacing w:before="120" w:after="120"/>
        <w:jc w:val="both"/>
        <w:rPr>
          <w:rFonts w:ascii="Arial" w:hAnsi="Arial" w:cs="Arial"/>
          <w:b w:val="0"/>
          <w:color w:val="auto"/>
          <w:szCs w:val="22"/>
        </w:rPr>
      </w:pPr>
      <w:r w:rsidRPr="00830FBE">
        <w:rPr>
          <w:rFonts w:ascii="Arial" w:hAnsi="Arial" w:cs="Arial"/>
          <w:b w:val="0"/>
          <w:color w:val="auto"/>
          <w:szCs w:val="22"/>
        </w:rPr>
        <w:t>Understands that this responsibility cannot be delegated to a member of the senior leadership team or the Exams Officer, and acknowledges that failure to respond to the NCNR annual update, and the head of centre’s declaration will result in:</w:t>
      </w:r>
    </w:p>
    <w:p w14:paraId="35377856" w14:textId="77777777" w:rsidR="00871407" w:rsidRPr="00830FBE" w:rsidRDefault="00735117">
      <w:pPr>
        <w:pStyle w:val="Headinglevel2"/>
        <w:numPr>
          <w:ilvl w:val="1"/>
          <w:numId w:val="97"/>
        </w:numPr>
        <w:spacing w:before="120" w:after="120"/>
        <w:jc w:val="both"/>
        <w:rPr>
          <w:rFonts w:ascii="Arial" w:hAnsi="Arial" w:cs="Arial"/>
          <w:b w:val="0"/>
          <w:color w:val="auto"/>
          <w:szCs w:val="22"/>
        </w:rPr>
      </w:pPr>
      <w:r w:rsidRPr="00830FBE">
        <w:rPr>
          <w:rFonts w:ascii="Arial" w:hAnsi="Arial" w:cs="Arial"/>
          <w:b w:val="0"/>
          <w:color w:val="auto"/>
          <w:szCs w:val="22"/>
        </w:rPr>
        <w:t>The centre status being suspended</w:t>
      </w:r>
    </w:p>
    <w:p w14:paraId="2C103F94" w14:textId="77777777" w:rsidR="00871407" w:rsidRPr="00830FBE" w:rsidRDefault="00735117">
      <w:pPr>
        <w:pStyle w:val="Headinglevel2"/>
        <w:numPr>
          <w:ilvl w:val="1"/>
          <w:numId w:val="97"/>
        </w:numPr>
        <w:spacing w:before="120" w:after="120"/>
        <w:jc w:val="both"/>
        <w:rPr>
          <w:rFonts w:ascii="Arial" w:hAnsi="Arial" w:cs="Arial"/>
          <w:b w:val="0"/>
          <w:color w:val="auto"/>
          <w:szCs w:val="22"/>
        </w:rPr>
      </w:pPr>
      <w:r w:rsidRPr="00830FBE">
        <w:rPr>
          <w:rFonts w:ascii="Arial" w:hAnsi="Arial" w:cs="Arial"/>
          <w:b w:val="0"/>
          <w:color w:val="auto"/>
          <w:szCs w:val="22"/>
        </w:rPr>
        <w:t>The centre not being able to submit examination entries</w:t>
      </w:r>
    </w:p>
    <w:p w14:paraId="0663DD6C" w14:textId="630AF7CC" w:rsidR="00871407" w:rsidRPr="00830FBE" w:rsidRDefault="00735117">
      <w:pPr>
        <w:pStyle w:val="Headinglevel2"/>
        <w:numPr>
          <w:ilvl w:val="1"/>
          <w:numId w:val="97"/>
        </w:numPr>
        <w:spacing w:before="120" w:after="120"/>
        <w:jc w:val="both"/>
        <w:rPr>
          <w:rFonts w:ascii="Arial" w:hAnsi="Arial" w:cs="Arial"/>
          <w:b w:val="0"/>
          <w:color w:val="auto"/>
          <w:szCs w:val="22"/>
        </w:rPr>
      </w:pPr>
      <w:r w:rsidRPr="00830FBE">
        <w:rPr>
          <w:rFonts w:ascii="Arial" w:hAnsi="Arial" w:cs="Arial"/>
          <w:b w:val="0"/>
          <w:color w:val="auto"/>
          <w:szCs w:val="22"/>
        </w:rPr>
        <w:t>The centre not receiving or being able to access question papers and ultimately, awarding bodies could withdraw their approval of the centre</w:t>
      </w:r>
      <w:r w:rsidR="005A4F63">
        <w:rPr>
          <w:rFonts w:ascii="Arial" w:hAnsi="Arial" w:cs="Arial"/>
          <w:b w:val="0"/>
          <w:color w:val="auto"/>
          <w:szCs w:val="22"/>
        </w:rPr>
        <w:t>.</w:t>
      </w:r>
    </w:p>
    <w:p w14:paraId="403224BE" w14:textId="77777777" w:rsidR="00871407" w:rsidRPr="00830FBE" w:rsidRDefault="00735117" w:rsidP="00B17254">
      <w:pPr>
        <w:pStyle w:val="Headinglevel2"/>
        <w:spacing w:before="120" w:after="120"/>
        <w:jc w:val="both"/>
        <w:rPr>
          <w:rFonts w:ascii="Arial" w:hAnsi="Arial" w:cs="Arial"/>
          <w:color w:val="auto"/>
          <w:szCs w:val="22"/>
        </w:rPr>
      </w:pPr>
      <w:bookmarkStart w:id="13" w:name="_Toc82420850"/>
      <w:bookmarkStart w:id="14" w:name="_Hlk94785846"/>
      <w:r w:rsidRPr="00830FBE">
        <w:rPr>
          <w:rFonts w:ascii="Arial" w:hAnsi="Arial" w:cs="Arial"/>
          <w:color w:val="auto"/>
          <w:szCs w:val="22"/>
        </w:rPr>
        <w:t>Centre inspections</w:t>
      </w:r>
      <w:bookmarkEnd w:id="13"/>
    </w:p>
    <w:bookmarkEnd w:id="14"/>
    <w:p w14:paraId="5EB862D1" w14:textId="3D6B3506" w:rsidR="00871407" w:rsidRPr="00830FBE" w:rsidRDefault="00735117">
      <w:pPr>
        <w:pStyle w:val="ListParagraph"/>
        <w:numPr>
          <w:ilvl w:val="0"/>
          <w:numId w:val="83"/>
        </w:numPr>
        <w:ind w:left="714" w:hanging="357"/>
        <w:jc w:val="both"/>
        <w:rPr>
          <w:rFonts w:ascii="Arial" w:hAnsi="Arial" w:cs="Arial"/>
          <w:szCs w:val="22"/>
        </w:rPr>
      </w:pPr>
      <w:r w:rsidRPr="00830FBE">
        <w:rPr>
          <w:rFonts w:ascii="Arial" w:hAnsi="Arial" w:cs="Arial"/>
          <w:szCs w:val="22"/>
        </w:rPr>
        <w:t xml:space="preserve">Co-operates with the JCQ Centre Inspection Service, an awarding body or a regulatory authority when subject to an inspection, an investigation or an unannounced visit </w:t>
      </w:r>
      <w:r w:rsidR="00576E2C" w:rsidRPr="00830FBE">
        <w:rPr>
          <w:rFonts w:ascii="Arial" w:hAnsi="Arial" w:cs="Arial"/>
          <w:szCs w:val="22"/>
        </w:rPr>
        <w:t>or any requests for information within the stipulated timeframe</w:t>
      </w:r>
    </w:p>
    <w:p w14:paraId="39FD7C3C" w14:textId="24648157" w:rsidR="00257AF3" w:rsidRPr="00830FBE" w:rsidRDefault="00257AF3">
      <w:pPr>
        <w:pStyle w:val="ListParagraph"/>
        <w:numPr>
          <w:ilvl w:val="0"/>
          <w:numId w:val="83"/>
        </w:numPr>
        <w:ind w:left="714" w:hanging="357"/>
        <w:jc w:val="both"/>
        <w:rPr>
          <w:rFonts w:ascii="Arial" w:hAnsi="Arial" w:cs="Arial"/>
          <w:szCs w:val="22"/>
        </w:rPr>
      </w:pPr>
      <w:r w:rsidRPr="00830FBE">
        <w:rPr>
          <w:rFonts w:ascii="Arial" w:hAnsi="Arial" w:cs="Arial"/>
          <w:szCs w:val="22"/>
        </w:rPr>
        <w:t>Has in place policies and procedures available for inspection</w:t>
      </w:r>
    </w:p>
    <w:p w14:paraId="62B3C4F0" w14:textId="77777777" w:rsidR="00871407" w:rsidRPr="00830FBE" w:rsidRDefault="00735117">
      <w:pPr>
        <w:pStyle w:val="ListParagraph"/>
        <w:numPr>
          <w:ilvl w:val="0"/>
          <w:numId w:val="83"/>
        </w:numPr>
        <w:ind w:left="714" w:hanging="357"/>
        <w:jc w:val="both"/>
        <w:rPr>
          <w:rFonts w:ascii="Arial" w:hAnsi="Arial" w:cs="Arial"/>
          <w:szCs w:val="22"/>
        </w:rPr>
      </w:pPr>
      <w:r w:rsidRPr="00830FBE">
        <w:rPr>
          <w:rFonts w:ascii="Arial" w:hAnsi="Arial" w:cs="Arial"/>
          <w:szCs w:val="22"/>
        </w:rPr>
        <w:t>Allows all venues used for examinations and assessments, paperwork and secure storage facilities to be open to inspection</w:t>
      </w:r>
    </w:p>
    <w:p w14:paraId="3231FAF8" w14:textId="54DDFB9F" w:rsidR="00871407" w:rsidRPr="00B76FAE" w:rsidRDefault="00735117" w:rsidP="00B76FAE">
      <w:pPr>
        <w:pStyle w:val="ListParagraph"/>
        <w:numPr>
          <w:ilvl w:val="0"/>
          <w:numId w:val="83"/>
        </w:numPr>
        <w:spacing w:after="120"/>
        <w:ind w:left="714" w:hanging="357"/>
        <w:jc w:val="both"/>
        <w:rPr>
          <w:rFonts w:ascii="Arial" w:hAnsi="Arial" w:cs="Arial"/>
          <w:szCs w:val="22"/>
        </w:rPr>
      </w:pPr>
      <w:r w:rsidRPr="00830FBE">
        <w:rPr>
          <w:rFonts w:ascii="Arial" w:hAnsi="Arial" w:cs="Arial"/>
          <w:szCs w:val="22"/>
        </w:rPr>
        <w:t xml:space="preserve">Understands the JCQ Centre Inspector will identify </w:t>
      </w:r>
      <w:r w:rsidR="005C34B4" w:rsidRPr="00830FBE">
        <w:rPr>
          <w:rFonts w:ascii="Arial" w:hAnsi="Arial" w:cs="Arial"/>
          <w:szCs w:val="22"/>
        </w:rPr>
        <w:t>themselves</w:t>
      </w:r>
      <w:r w:rsidRPr="00830FBE">
        <w:rPr>
          <w:rFonts w:ascii="Arial" w:hAnsi="Arial" w:cs="Arial"/>
          <w:szCs w:val="22"/>
        </w:rPr>
        <w:t xml:space="preserve"> with a </w:t>
      </w:r>
      <w:r w:rsidR="005C34B4" w:rsidRPr="00830FBE">
        <w:rPr>
          <w:rFonts w:ascii="Arial" w:hAnsi="Arial" w:cs="Arial"/>
          <w:szCs w:val="22"/>
        </w:rPr>
        <w:t>formal</w:t>
      </w:r>
      <w:r w:rsidRPr="00830FBE">
        <w:rPr>
          <w:rFonts w:ascii="Arial" w:hAnsi="Arial" w:cs="Arial"/>
          <w:szCs w:val="22"/>
        </w:rPr>
        <w:t xml:space="preserve"> ID </w:t>
      </w:r>
      <w:r w:rsidR="005C34B4" w:rsidRPr="00830FBE">
        <w:rPr>
          <w:rFonts w:ascii="Arial" w:hAnsi="Arial" w:cs="Arial"/>
          <w:szCs w:val="22"/>
        </w:rPr>
        <w:t>document</w:t>
      </w:r>
      <w:r w:rsidRPr="00830FBE">
        <w:rPr>
          <w:rFonts w:ascii="Arial" w:hAnsi="Arial" w:cs="Arial"/>
          <w:szCs w:val="22"/>
        </w:rPr>
        <w:t xml:space="preserve"> and </w:t>
      </w:r>
      <w:r w:rsidRPr="00830FBE">
        <w:rPr>
          <w:rFonts w:ascii="Arial" w:hAnsi="Arial" w:cs="Arial"/>
          <w:b/>
          <w:bCs/>
          <w:szCs w:val="22"/>
        </w:rPr>
        <w:t xml:space="preserve">must </w:t>
      </w:r>
      <w:r w:rsidRPr="00830FBE">
        <w:rPr>
          <w:rFonts w:ascii="Arial" w:hAnsi="Arial" w:cs="Arial"/>
          <w:szCs w:val="22"/>
        </w:rPr>
        <w:t xml:space="preserve">be accompanied throughout </w:t>
      </w:r>
      <w:r w:rsidR="005C34B4" w:rsidRPr="00830FBE">
        <w:rPr>
          <w:rFonts w:ascii="Arial" w:hAnsi="Arial" w:cs="Arial"/>
          <w:szCs w:val="22"/>
        </w:rPr>
        <w:t>their</w:t>
      </w:r>
      <w:r w:rsidRPr="00830FBE">
        <w:rPr>
          <w:rFonts w:ascii="Arial" w:hAnsi="Arial" w:cs="Arial"/>
          <w:szCs w:val="22"/>
        </w:rPr>
        <w:t xml:space="preserve"> tour of the premises, including inspection of the centre’s secure storage facility</w:t>
      </w:r>
      <w:r w:rsidR="005A4F63">
        <w:rPr>
          <w:rFonts w:ascii="Arial" w:hAnsi="Arial" w:cs="Arial"/>
          <w:szCs w:val="22"/>
        </w:rPr>
        <w:t>.</w:t>
      </w:r>
    </w:p>
    <w:p w14:paraId="4275C633" w14:textId="77777777" w:rsidR="00871407" w:rsidRPr="00830FBE" w:rsidRDefault="00735117">
      <w:pPr>
        <w:spacing w:after="120"/>
        <w:jc w:val="both"/>
        <w:rPr>
          <w:rFonts w:ascii="Arial" w:hAnsi="Arial" w:cs="Arial"/>
          <w:b/>
          <w:szCs w:val="22"/>
        </w:rPr>
      </w:pPr>
      <w:r w:rsidRPr="00830FBE">
        <w:rPr>
          <w:rFonts w:ascii="Arial" w:hAnsi="Arial" w:cs="Arial"/>
          <w:b/>
          <w:szCs w:val="22"/>
        </w:rPr>
        <w:t xml:space="preserve">Exams Officer </w:t>
      </w:r>
    </w:p>
    <w:p w14:paraId="3B415EA8" w14:textId="77777777" w:rsidR="00871407" w:rsidRPr="00830FBE" w:rsidRDefault="00735117">
      <w:pPr>
        <w:pStyle w:val="ListParagraph"/>
        <w:numPr>
          <w:ilvl w:val="0"/>
          <w:numId w:val="33"/>
        </w:numPr>
        <w:jc w:val="both"/>
        <w:rPr>
          <w:rFonts w:ascii="Arial" w:hAnsi="Arial" w:cs="Arial"/>
          <w:szCs w:val="22"/>
        </w:rPr>
      </w:pPr>
      <w:r w:rsidRPr="00830FBE">
        <w:rPr>
          <w:rFonts w:ascii="Arial" w:hAnsi="Arial" w:cs="Arial"/>
          <w:szCs w:val="22"/>
        </w:rPr>
        <w:t>Understands the contents of annually updated JCQ publications including:</w:t>
      </w:r>
    </w:p>
    <w:p w14:paraId="55D91B7C" w14:textId="77777777" w:rsidR="00871407" w:rsidRPr="00830FBE" w:rsidRDefault="00735117">
      <w:pPr>
        <w:pStyle w:val="ListParagraph"/>
        <w:numPr>
          <w:ilvl w:val="0"/>
          <w:numId w:val="33"/>
        </w:numPr>
        <w:jc w:val="both"/>
        <w:rPr>
          <w:rStyle w:val="Hyperlink"/>
          <w:rFonts w:ascii="Arial" w:hAnsi="Arial" w:cs="Arial"/>
          <w:color w:val="auto"/>
          <w:szCs w:val="22"/>
          <w:u w:val="none"/>
        </w:rPr>
      </w:pPr>
      <w:hyperlink r:id="rId16" w:history="1">
        <w:r w:rsidRPr="00830FBE">
          <w:rPr>
            <w:rStyle w:val="Hyperlink"/>
            <w:rFonts w:ascii="Arial" w:hAnsi="Arial" w:cs="Arial"/>
            <w:color w:val="auto"/>
            <w:szCs w:val="22"/>
            <w:u w:val="none"/>
          </w:rPr>
          <w:t>General Regulations for Approved Centres</w:t>
        </w:r>
      </w:hyperlink>
    </w:p>
    <w:p w14:paraId="050056B1" w14:textId="77777777" w:rsidR="00871407" w:rsidRPr="00830FBE" w:rsidRDefault="00735117">
      <w:pPr>
        <w:pStyle w:val="ListParagraph"/>
        <w:numPr>
          <w:ilvl w:val="0"/>
          <w:numId w:val="33"/>
        </w:numPr>
        <w:jc w:val="both"/>
        <w:rPr>
          <w:rStyle w:val="Hyperlink"/>
          <w:rFonts w:ascii="Arial" w:hAnsi="Arial" w:cs="Arial"/>
          <w:color w:val="auto"/>
          <w:szCs w:val="22"/>
          <w:u w:val="none"/>
        </w:rPr>
      </w:pPr>
      <w:hyperlink r:id="rId17" w:history="1">
        <w:r w:rsidRPr="00830FBE">
          <w:rPr>
            <w:rStyle w:val="Hyperlink"/>
            <w:rFonts w:ascii="Arial" w:hAnsi="Arial" w:cs="Arial"/>
            <w:color w:val="auto"/>
            <w:szCs w:val="22"/>
            <w:u w:val="none"/>
          </w:rPr>
          <w:t>Instructions for Conducting Examinations</w:t>
        </w:r>
      </w:hyperlink>
    </w:p>
    <w:p w14:paraId="790A7454" w14:textId="77777777" w:rsidR="00871407" w:rsidRPr="00830FBE" w:rsidRDefault="00735117">
      <w:pPr>
        <w:pStyle w:val="ListParagraph"/>
        <w:numPr>
          <w:ilvl w:val="0"/>
          <w:numId w:val="33"/>
        </w:numPr>
        <w:jc w:val="both"/>
        <w:rPr>
          <w:rStyle w:val="Hyperlink"/>
          <w:rFonts w:ascii="Arial" w:hAnsi="Arial" w:cs="Arial"/>
          <w:color w:val="auto"/>
          <w:szCs w:val="22"/>
          <w:u w:val="none"/>
        </w:rPr>
      </w:pPr>
      <w:hyperlink r:id="rId18" w:history="1">
        <w:r w:rsidRPr="00830FBE">
          <w:rPr>
            <w:rStyle w:val="Hyperlink"/>
            <w:rFonts w:ascii="Arial" w:hAnsi="Arial" w:cs="Arial"/>
            <w:color w:val="auto"/>
            <w:szCs w:val="22"/>
            <w:u w:val="none"/>
          </w:rPr>
          <w:t>Suspected Malpractice - Policies and Procedures</w:t>
        </w:r>
      </w:hyperlink>
    </w:p>
    <w:p w14:paraId="211DA4EA" w14:textId="77777777" w:rsidR="00871407" w:rsidRPr="00830FBE" w:rsidRDefault="00735117">
      <w:pPr>
        <w:pStyle w:val="ListParagraph"/>
        <w:numPr>
          <w:ilvl w:val="0"/>
          <w:numId w:val="33"/>
        </w:numPr>
        <w:jc w:val="both"/>
        <w:rPr>
          <w:rStyle w:val="Hyperlink"/>
          <w:rFonts w:ascii="Arial" w:hAnsi="Arial" w:cs="Arial"/>
          <w:color w:val="auto"/>
          <w:szCs w:val="22"/>
          <w:u w:val="none"/>
        </w:rPr>
      </w:pPr>
      <w:hyperlink r:id="rId19" w:history="1">
        <w:r w:rsidRPr="00830FBE">
          <w:rPr>
            <w:rStyle w:val="Hyperlink"/>
            <w:rFonts w:ascii="Arial" w:hAnsi="Arial" w:cs="Arial"/>
            <w:color w:val="auto"/>
            <w:szCs w:val="22"/>
            <w:u w:val="none"/>
          </w:rPr>
          <w:t>Post-results services</w:t>
        </w:r>
      </w:hyperlink>
      <w:r w:rsidRPr="00830FBE">
        <w:rPr>
          <w:rStyle w:val="Hyperlink"/>
          <w:rFonts w:ascii="Arial" w:hAnsi="Arial" w:cs="Arial"/>
          <w:color w:val="auto"/>
          <w:szCs w:val="22"/>
          <w:u w:val="none"/>
        </w:rPr>
        <w:t xml:space="preserve"> </w:t>
      </w:r>
    </w:p>
    <w:p w14:paraId="094C7C27" w14:textId="77777777" w:rsidR="00871407" w:rsidRPr="00830FBE" w:rsidRDefault="00735117">
      <w:pPr>
        <w:pStyle w:val="ListParagraph"/>
        <w:numPr>
          <w:ilvl w:val="0"/>
          <w:numId w:val="33"/>
        </w:numPr>
        <w:jc w:val="both"/>
        <w:rPr>
          <w:rFonts w:ascii="Arial" w:hAnsi="Arial" w:cs="Arial"/>
          <w:szCs w:val="22"/>
        </w:rPr>
      </w:pPr>
      <w:hyperlink r:id="rId20" w:history="1">
        <w:r w:rsidRPr="00830FBE">
          <w:rPr>
            <w:rStyle w:val="Hyperlink"/>
            <w:rFonts w:ascii="Arial" w:hAnsi="Arial" w:cs="Arial"/>
            <w:color w:val="auto"/>
            <w:szCs w:val="22"/>
            <w:u w:val="none"/>
          </w:rPr>
          <w:t>A guide to the special consideration process</w:t>
        </w:r>
      </w:hyperlink>
      <w:r w:rsidRPr="00830FBE">
        <w:rPr>
          <w:rStyle w:val="Hyperlink"/>
          <w:rFonts w:ascii="Arial" w:hAnsi="Arial" w:cs="Arial"/>
          <w:color w:val="auto"/>
          <w:szCs w:val="22"/>
          <w:u w:val="none"/>
        </w:rPr>
        <w:t xml:space="preserve"> </w:t>
      </w:r>
    </w:p>
    <w:p w14:paraId="5643A129" w14:textId="0102F713" w:rsidR="00871407" w:rsidRPr="00830FBE" w:rsidRDefault="00735117">
      <w:pPr>
        <w:pStyle w:val="ListParagraph"/>
        <w:numPr>
          <w:ilvl w:val="0"/>
          <w:numId w:val="33"/>
        </w:numPr>
        <w:jc w:val="both"/>
        <w:rPr>
          <w:rFonts w:ascii="Arial" w:hAnsi="Arial" w:cs="Arial"/>
          <w:szCs w:val="22"/>
        </w:rPr>
      </w:pPr>
      <w:r w:rsidRPr="00830FBE">
        <w:rPr>
          <w:rFonts w:ascii="Arial" w:hAnsi="Arial" w:cs="Arial"/>
          <w:szCs w:val="22"/>
        </w:rPr>
        <w:t xml:space="preserve">Completes/submits the National Centre Number Register annual update (administered on behalf of the JCQ member awarding bodies by </w:t>
      </w:r>
      <w:r w:rsidR="00CB5E90" w:rsidRPr="00830FBE">
        <w:rPr>
          <w:rFonts w:ascii="Arial" w:hAnsi="Arial" w:cs="Arial"/>
          <w:szCs w:val="22"/>
        </w:rPr>
        <w:t xml:space="preserve">Cambridge </w:t>
      </w:r>
      <w:r w:rsidRPr="00830FBE">
        <w:rPr>
          <w:rFonts w:ascii="Arial" w:hAnsi="Arial" w:cs="Arial"/>
          <w:szCs w:val="22"/>
        </w:rPr>
        <w:t xml:space="preserve">OCR </w:t>
      </w:r>
      <w:hyperlink r:id="rId21" w:history="1">
        <w:r w:rsidRPr="00830FBE">
          <w:rPr>
            <w:rStyle w:val="Hyperlink"/>
            <w:rFonts w:ascii="Arial" w:hAnsi="Arial" w:cs="Arial"/>
            <w:color w:val="auto"/>
            <w:szCs w:val="22"/>
            <w:u w:val="none"/>
          </w:rPr>
          <w:t>https://ocr.org.uk/administration/ncn-annual-update/</w:t>
        </w:r>
      </w:hyperlink>
      <w:r w:rsidRPr="00830FBE">
        <w:rPr>
          <w:rFonts w:ascii="Arial" w:hAnsi="Arial" w:cs="Arial"/>
          <w:szCs w:val="22"/>
        </w:rPr>
        <w:t>) by the end of October each year</w:t>
      </w:r>
      <w:r w:rsidR="00583DBD" w:rsidRPr="00830FBE">
        <w:rPr>
          <w:rFonts w:ascii="Arial" w:hAnsi="Arial" w:cs="Arial"/>
          <w:szCs w:val="22"/>
        </w:rPr>
        <w:t xml:space="preserve"> even if there are no changes.</w:t>
      </w:r>
    </w:p>
    <w:p w14:paraId="3F2DB5E0" w14:textId="77777777" w:rsidR="00871407" w:rsidRPr="00830FBE" w:rsidRDefault="00735117">
      <w:pPr>
        <w:pStyle w:val="ListParagraph"/>
        <w:numPr>
          <w:ilvl w:val="0"/>
          <w:numId w:val="33"/>
        </w:numPr>
        <w:jc w:val="both"/>
        <w:rPr>
          <w:rFonts w:ascii="Arial" w:hAnsi="Arial" w:cs="Arial"/>
        </w:rPr>
      </w:pPr>
      <w:r w:rsidRPr="00830FBE">
        <w:rPr>
          <w:rFonts w:ascii="Arial" w:hAnsi="Arial" w:cs="Arial"/>
        </w:rPr>
        <w:t>Is familiar with the contents of annually updated information from awarding bodies on administrative procedures, key tasks, key dates and deadlines</w:t>
      </w:r>
    </w:p>
    <w:p w14:paraId="57A73AF9" w14:textId="77777777" w:rsidR="00871407" w:rsidRPr="00830FBE" w:rsidRDefault="00735117">
      <w:pPr>
        <w:pStyle w:val="ListParagraph"/>
        <w:numPr>
          <w:ilvl w:val="0"/>
          <w:numId w:val="33"/>
        </w:numPr>
        <w:jc w:val="both"/>
        <w:rPr>
          <w:rFonts w:ascii="Arial" w:hAnsi="Arial" w:cs="Arial"/>
        </w:rPr>
      </w:pPr>
      <w:r w:rsidRPr="00830FBE">
        <w:rPr>
          <w:rFonts w:ascii="Arial" w:hAnsi="Arial" w:cs="Arial"/>
        </w:rPr>
        <w:t>Ensures key tasks are undertaken and key dates and deadlines met</w:t>
      </w:r>
    </w:p>
    <w:p w14:paraId="458E522D" w14:textId="77777777" w:rsidR="00871407" w:rsidRPr="00830FBE" w:rsidRDefault="00735117">
      <w:pPr>
        <w:pStyle w:val="ListParagraph"/>
        <w:numPr>
          <w:ilvl w:val="0"/>
          <w:numId w:val="33"/>
        </w:numPr>
        <w:jc w:val="both"/>
        <w:rPr>
          <w:rFonts w:ascii="Arial" w:hAnsi="Arial" w:cs="Arial"/>
          <w:b/>
        </w:rPr>
      </w:pPr>
      <w:r w:rsidRPr="00830FBE">
        <w:rPr>
          <w:rFonts w:ascii="Arial" w:hAnsi="Arial" w:cs="Arial"/>
        </w:rPr>
        <w:t>Recruits, trains and deploys a team of internal/external invigilators; appoints lead invigilators, as required and keeps a record of the content of training provided to invigilators for the required period</w:t>
      </w:r>
    </w:p>
    <w:p w14:paraId="7FF35B84" w14:textId="77777777" w:rsidR="00871407" w:rsidRPr="00830FBE" w:rsidRDefault="00735117">
      <w:pPr>
        <w:pStyle w:val="ListParagraph"/>
        <w:numPr>
          <w:ilvl w:val="0"/>
          <w:numId w:val="33"/>
        </w:numPr>
        <w:jc w:val="both"/>
        <w:rPr>
          <w:rFonts w:ascii="Arial" w:hAnsi="Arial" w:cs="Arial"/>
        </w:rPr>
      </w:pPr>
      <w:r w:rsidRPr="00830FBE">
        <w:rPr>
          <w:rFonts w:ascii="Arial" w:hAnsi="Arial" w:cs="Arial"/>
        </w:rPr>
        <w:t xml:space="preserve">Works with the SENCo to ensure invigilators supervising access arrangement candidates and those acting as a facilitator supporting access arrangement candidates fully understand the respective role and what is and what is not permissible in the exam room </w:t>
      </w:r>
    </w:p>
    <w:p w14:paraId="360AC89F" w14:textId="77777777" w:rsidR="00871407" w:rsidRPr="00830FBE" w:rsidRDefault="00735117">
      <w:pPr>
        <w:pStyle w:val="ListParagraph"/>
        <w:numPr>
          <w:ilvl w:val="0"/>
          <w:numId w:val="33"/>
        </w:numPr>
        <w:autoSpaceDE w:val="0"/>
        <w:autoSpaceDN w:val="0"/>
        <w:adjustRightInd w:val="0"/>
        <w:spacing w:after="120"/>
        <w:jc w:val="both"/>
        <w:rPr>
          <w:rFonts w:ascii="Arial" w:hAnsi="Arial" w:cs="Arial"/>
          <w:b/>
        </w:rPr>
      </w:pPr>
      <w:r w:rsidRPr="00830FBE">
        <w:rPr>
          <w:rFonts w:ascii="Arial" w:hAnsi="Arial" w:cs="Arial"/>
        </w:rPr>
        <w:t xml:space="preserve">Supports the head of centre in ensuring that awarding bodies are informed (where required) of any conflict of interest declared by members of centre staff and in maintaining </w:t>
      </w:r>
      <w:r w:rsidRPr="00830FBE">
        <w:rPr>
          <w:rFonts w:ascii="Arial" w:hAnsi="Arial" w:cs="Arial"/>
          <w:bCs/>
          <w:color w:val="000000"/>
        </w:rPr>
        <w:t>records that confirm the</w:t>
      </w:r>
      <w:r w:rsidRPr="00830FBE">
        <w:rPr>
          <w:rFonts w:ascii="Arial" w:hAnsi="Arial" w:cs="Arial"/>
          <w:sz w:val="18"/>
          <w:szCs w:val="18"/>
        </w:rPr>
        <w:t xml:space="preserve"> </w:t>
      </w:r>
      <w:r w:rsidRPr="00830FBE">
        <w:rPr>
          <w:rFonts w:ascii="Arial" w:hAnsi="Arial" w:cs="Arial"/>
          <w:bCs/>
        </w:rPr>
        <w:t xml:space="preserve">measures taken/protocols in place to mitigate any potential risk to the integrity of the qualifications affected </w:t>
      </w:r>
      <w:r w:rsidRPr="00830FBE">
        <w:rPr>
          <w:rFonts w:ascii="Arial" w:hAnsi="Arial" w:cs="Arial"/>
        </w:rPr>
        <w:t>before the published deadline for entries for each examination series</w:t>
      </w:r>
    </w:p>
    <w:p w14:paraId="56BF445E" w14:textId="36D142AC" w:rsidR="00871407" w:rsidRPr="00830FBE" w:rsidRDefault="00735117">
      <w:pPr>
        <w:pStyle w:val="ListParagraph"/>
        <w:numPr>
          <w:ilvl w:val="0"/>
          <w:numId w:val="1"/>
        </w:numPr>
        <w:autoSpaceDE w:val="0"/>
        <w:autoSpaceDN w:val="0"/>
        <w:adjustRightInd w:val="0"/>
        <w:spacing w:after="120"/>
        <w:ind w:left="714" w:hanging="357"/>
        <w:contextualSpacing w:val="0"/>
        <w:jc w:val="both"/>
        <w:rPr>
          <w:rFonts w:ascii="Arial" w:hAnsi="Arial" w:cs="Arial"/>
          <w:color w:val="000000"/>
        </w:rPr>
      </w:pPr>
      <w:r w:rsidRPr="00830FBE">
        <w:rPr>
          <w:rFonts w:ascii="Arial" w:hAnsi="Arial" w:cs="Arial"/>
        </w:rPr>
        <w:t xml:space="preserve">Briefs </w:t>
      </w:r>
      <w:r w:rsidRPr="00830FBE">
        <w:rPr>
          <w:rFonts w:ascii="Arial" w:hAnsi="Arial" w:cs="Arial"/>
          <w:color w:val="000000"/>
        </w:rPr>
        <w:t>other relevant centre staff where they may be involved in the receipt and dispatch of confidential exam materials on the requirements for maintaining the integrity and confidentiality of the exam materials</w:t>
      </w:r>
      <w:r w:rsidR="005A4F63">
        <w:rPr>
          <w:rFonts w:ascii="Arial" w:hAnsi="Arial" w:cs="Arial"/>
          <w:color w:val="000000"/>
        </w:rPr>
        <w:t>.</w:t>
      </w:r>
    </w:p>
    <w:p w14:paraId="02AEA45E" w14:textId="77777777" w:rsidR="00871407" w:rsidRPr="00830FBE" w:rsidRDefault="00735117">
      <w:pPr>
        <w:autoSpaceDE w:val="0"/>
        <w:autoSpaceDN w:val="0"/>
        <w:adjustRightInd w:val="0"/>
        <w:spacing w:after="120"/>
        <w:jc w:val="both"/>
        <w:rPr>
          <w:rFonts w:ascii="Arial" w:hAnsi="Arial" w:cs="Arial"/>
          <w:b/>
        </w:rPr>
      </w:pPr>
      <w:r w:rsidRPr="00830FBE">
        <w:rPr>
          <w:rFonts w:ascii="Arial" w:hAnsi="Arial" w:cs="Arial"/>
          <w:b/>
        </w:rPr>
        <w:t xml:space="preserve">Senior leaders </w:t>
      </w:r>
    </w:p>
    <w:p w14:paraId="00E451F1" w14:textId="77777777" w:rsidR="00871407" w:rsidRPr="00830FBE" w:rsidRDefault="00735117">
      <w:pPr>
        <w:pStyle w:val="ListParagraph"/>
        <w:numPr>
          <w:ilvl w:val="0"/>
          <w:numId w:val="34"/>
        </w:numPr>
        <w:jc w:val="both"/>
        <w:rPr>
          <w:rFonts w:ascii="Arial" w:hAnsi="Arial" w:cs="Arial"/>
          <w:szCs w:val="22"/>
        </w:rPr>
      </w:pPr>
      <w:r w:rsidRPr="00830FBE">
        <w:rPr>
          <w:rFonts w:ascii="Arial" w:hAnsi="Arial" w:cs="Arial"/>
          <w:szCs w:val="22"/>
        </w:rPr>
        <w:t>Are familiar with the contents, refer to and direct relevant centre staff to annually updated JCQ publications including:</w:t>
      </w:r>
    </w:p>
    <w:p w14:paraId="16D43287" w14:textId="12ED6BBD" w:rsidR="0056688F" w:rsidRPr="00830FBE" w:rsidRDefault="0056688F">
      <w:pPr>
        <w:pStyle w:val="ListParagraph"/>
        <w:numPr>
          <w:ilvl w:val="0"/>
          <w:numId w:val="34"/>
        </w:numPr>
        <w:jc w:val="both"/>
        <w:rPr>
          <w:rFonts w:ascii="Arial" w:hAnsi="Arial" w:cs="Arial"/>
          <w:szCs w:val="22"/>
        </w:rPr>
      </w:pPr>
      <w:r w:rsidRPr="00830FBE">
        <w:rPr>
          <w:rFonts w:ascii="Arial" w:hAnsi="Arial" w:cs="Arial"/>
          <w:szCs w:val="22"/>
        </w:rPr>
        <w:t>AI Use in Assessments: Your role in protecting the integrity of qualifications</w:t>
      </w:r>
    </w:p>
    <w:p w14:paraId="2D650032" w14:textId="3BEAF102" w:rsidR="00514B69" w:rsidRPr="00830FBE" w:rsidRDefault="00514B69">
      <w:pPr>
        <w:pStyle w:val="ListParagraph"/>
        <w:numPr>
          <w:ilvl w:val="0"/>
          <w:numId w:val="34"/>
        </w:numPr>
        <w:jc w:val="both"/>
        <w:rPr>
          <w:rFonts w:ascii="Arial" w:hAnsi="Arial" w:cs="Arial"/>
          <w:szCs w:val="22"/>
        </w:rPr>
      </w:pPr>
      <w:r w:rsidRPr="00830FBE">
        <w:rPr>
          <w:rFonts w:ascii="Arial" w:hAnsi="Arial" w:cs="Arial"/>
          <w:szCs w:val="22"/>
        </w:rPr>
        <w:t xml:space="preserve">Guidance for centres on cyber </w:t>
      </w:r>
      <w:r w:rsidR="00EF393A" w:rsidRPr="00830FBE">
        <w:rPr>
          <w:rFonts w:ascii="Arial" w:hAnsi="Arial" w:cs="Arial"/>
          <w:szCs w:val="22"/>
        </w:rPr>
        <w:t>security</w:t>
      </w:r>
    </w:p>
    <w:p w14:paraId="522828F9" w14:textId="77777777" w:rsidR="00871407" w:rsidRPr="00830FBE" w:rsidRDefault="00735117">
      <w:pPr>
        <w:pStyle w:val="ListParagraph"/>
        <w:numPr>
          <w:ilvl w:val="0"/>
          <w:numId w:val="34"/>
        </w:numPr>
        <w:jc w:val="both"/>
        <w:rPr>
          <w:rFonts w:ascii="Arial" w:hAnsi="Arial" w:cs="Arial"/>
          <w:szCs w:val="22"/>
        </w:rPr>
      </w:pPr>
      <w:hyperlink r:id="rId22" w:history="1">
        <w:r w:rsidRPr="00830FBE">
          <w:rPr>
            <w:rStyle w:val="Hyperlink"/>
            <w:rFonts w:ascii="Arial" w:hAnsi="Arial" w:cs="Arial"/>
            <w:color w:val="auto"/>
            <w:szCs w:val="22"/>
            <w:u w:val="none"/>
          </w:rPr>
          <w:t>General Regulations for Approved Centres</w:t>
        </w:r>
      </w:hyperlink>
    </w:p>
    <w:p w14:paraId="69B8BF8D" w14:textId="77777777" w:rsidR="00871407" w:rsidRPr="00830FBE" w:rsidRDefault="00735117">
      <w:pPr>
        <w:pStyle w:val="ListParagraph"/>
        <w:numPr>
          <w:ilvl w:val="0"/>
          <w:numId w:val="34"/>
        </w:numPr>
        <w:jc w:val="both"/>
        <w:rPr>
          <w:rFonts w:ascii="Arial" w:hAnsi="Arial" w:cs="Arial"/>
          <w:szCs w:val="22"/>
        </w:rPr>
      </w:pPr>
      <w:hyperlink r:id="rId23" w:history="1">
        <w:r w:rsidRPr="00830FBE">
          <w:rPr>
            <w:rStyle w:val="Hyperlink"/>
            <w:rFonts w:ascii="Arial" w:hAnsi="Arial" w:cs="Arial"/>
            <w:color w:val="auto"/>
            <w:szCs w:val="22"/>
            <w:u w:val="none"/>
          </w:rPr>
          <w:t>Instructions for Conducting Examinations</w:t>
        </w:r>
      </w:hyperlink>
    </w:p>
    <w:p w14:paraId="6F996EEB" w14:textId="77777777" w:rsidR="00871407" w:rsidRPr="00830FBE" w:rsidRDefault="00735117">
      <w:pPr>
        <w:pStyle w:val="ListParagraph"/>
        <w:numPr>
          <w:ilvl w:val="0"/>
          <w:numId w:val="34"/>
        </w:numPr>
        <w:jc w:val="both"/>
        <w:rPr>
          <w:rStyle w:val="Hyperlink"/>
          <w:rFonts w:ascii="Arial" w:hAnsi="Arial" w:cs="Arial"/>
          <w:bCs/>
          <w:color w:val="auto"/>
          <w:szCs w:val="22"/>
          <w:u w:val="none"/>
        </w:rPr>
      </w:pPr>
      <w:hyperlink r:id="rId24" w:history="1">
        <w:r w:rsidRPr="00830FBE">
          <w:rPr>
            <w:rStyle w:val="Hyperlink"/>
            <w:rFonts w:ascii="Arial" w:hAnsi="Arial" w:cs="Arial"/>
            <w:bCs/>
            <w:color w:val="auto"/>
            <w:szCs w:val="22"/>
            <w:u w:val="none"/>
          </w:rPr>
          <w:t>Access Arrangements and Reasonable Adjustments</w:t>
        </w:r>
      </w:hyperlink>
    </w:p>
    <w:p w14:paraId="6C412062" w14:textId="77777777" w:rsidR="00871407" w:rsidRPr="00830FBE" w:rsidRDefault="00735117">
      <w:pPr>
        <w:pStyle w:val="ListParagraph"/>
        <w:numPr>
          <w:ilvl w:val="0"/>
          <w:numId w:val="34"/>
        </w:numPr>
        <w:jc w:val="both"/>
        <w:rPr>
          <w:rStyle w:val="Hyperlink"/>
          <w:rFonts w:ascii="Arial" w:hAnsi="Arial" w:cs="Arial"/>
          <w:color w:val="auto"/>
          <w:szCs w:val="22"/>
          <w:u w:val="none"/>
        </w:rPr>
      </w:pPr>
      <w:hyperlink r:id="rId25" w:history="1">
        <w:r w:rsidRPr="00830FBE">
          <w:rPr>
            <w:rStyle w:val="Hyperlink"/>
            <w:rFonts w:ascii="Arial" w:hAnsi="Arial" w:cs="Arial"/>
            <w:color w:val="auto"/>
            <w:szCs w:val="22"/>
            <w:u w:val="none"/>
          </w:rPr>
          <w:t>Suspected Malpractice - Policies and Procedures</w:t>
        </w:r>
      </w:hyperlink>
    </w:p>
    <w:p w14:paraId="198448EA" w14:textId="0115B26B" w:rsidR="00871407" w:rsidRPr="00830FBE" w:rsidRDefault="00735117">
      <w:pPr>
        <w:pStyle w:val="ListParagraph"/>
        <w:numPr>
          <w:ilvl w:val="0"/>
          <w:numId w:val="34"/>
        </w:numPr>
        <w:jc w:val="both"/>
        <w:rPr>
          <w:rStyle w:val="Hyperlink"/>
          <w:rFonts w:ascii="Arial" w:hAnsi="Arial" w:cs="Arial"/>
          <w:color w:val="auto"/>
          <w:szCs w:val="22"/>
          <w:u w:val="none"/>
        </w:rPr>
      </w:pPr>
      <w:hyperlink r:id="rId26" w:history="1">
        <w:r w:rsidRPr="00830FBE">
          <w:rPr>
            <w:rStyle w:val="Hyperlink"/>
            <w:rFonts w:ascii="Arial" w:hAnsi="Arial" w:cs="Arial"/>
            <w:color w:val="auto"/>
            <w:szCs w:val="22"/>
            <w:u w:val="none"/>
          </w:rPr>
          <w:t>Instructions for conducting non-examination assessments</w:t>
        </w:r>
      </w:hyperlink>
      <w:r w:rsidRPr="00830FBE">
        <w:rPr>
          <w:rStyle w:val="Hyperlink"/>
          <w:rFonts w:ascii="Arial" w:hAnsi="Arial" w:cs="Arial"/>
          <w:color w:val="auto"/>
          <w:szCs w:val="22"/>
          <w:u w:val="none"/>
        </w:rPr>
        <w:t xml:space="preserve"> &amp; Coursework</w:t>
      </w:r>
    </w:p>
    <w:p w14:paraId="02D2D346" w14:textId="665525CB" w:rsidR="006444AA" w:rsidRPr="00830FBE" w:rsidRDefault="006444AA">
      <w:pPr>
        <w:pStyle w:val="ListParagraph"/>
        <w:numPr>
          <w:ilvl w:val="0"/>
          <w:numId w:val="34"/>
        </w:numPr>
        <w:jc w:val="both"/>
        <w:rPr>
          <w:rStyle w:val="Hyperlink"/>
          <w:rFonts w:ascii="Arial" w:hAnsi="Arial" w:cs="Arial"/>
          <w:color w:val="auto"/>
          <w:szCs w:val="22"/>
          <w:u w:val="none"/>
        </w:rPr>
      </w:pPr>
      <w:r w:rsidRPr="00830FBE">
        <w:rPr>
          <w:rStyle w:val="Hyperlink"/>
          <w:rFonts w:ascii="Arial" w:hAnsi="Arial" w:cs="Arial"/>
          <w:color w:val="auto"/>
          <w:szCs w:val="22"/>
          <w:u w:val="none"/>
        </w:rPr>
        <w:t>Plagiarism in Assessments – Guidance for teachers/assessors</w:t>
      </w:r>
    </w:p>
    <w:p w14:paraId="5167CA7E" w14:textId="18E885FF" w:rsidR="00C24BE6" w:rsidRPr="00830FBE" w:rsidRDefault="006444AA" w:rsidP="006444AA">
      <w:pPr>
        <w:pStyle w:val="ListParagraph"/>
        <w:numPr>
          <w:ilvl w:val="0"/>
          <w:numId w:val="34"/>
        </w:numPr>
        <w:jc w:val="both"/>
        <w:rPr>
          <w:rStyle w:val="Hyperlink"/>
          <w:rFonts w:ascii="Arial" w:hAnsi="Arial" w:cs="Arial"/>
          <w:color w:val="auto"/>
          <w:szCs w:val="22"/>
          <w:u w:val="none"/>
        </w:rPr>
      </w:pPr>
      <w:r w:rsidRPr="00830FBE">
        <w:rPr>
          <w:rStyle w:val="Hyperlink"/>
          <w:rFonts w:ascii="Arial" w:hAnsi="Arial" w:cs="Arial"/>
          <w:color w:val="auto"/>
          <w:szCs w:val="22"/>
          <w:u w:val="none"/>
        </w:rPr>
        <w:t>Post Results Services</w:t>
      </w:r>
    </w:p>
    <w:p w14:paraId="02EDEF7C" w14:textId="77777777" w:rsidR="00871407" w:rsidRPr="00830FBE" w:rsidRDefault="00735117">
      <w:pPr>
        <w:pStyle w:val="ListParagraph"/>
        <w:numPr>
          <w:ilvl w:val="0"/>
          <w:numId w:val="34"/>
        </w:numPr>
        <w:spacing w:after="120"/>
        <w:jc w:val="both"/>
        <w:rPr>
          <w:rFonts w:ascii="Arial" w:hAnsi="Arial" w:cs="Arial"/>
          <w:szCs w:val="22"/>
        </w:rPr>
      </w:pPr>
      <w:hyperlink r:id="rId27" w:history="1">
        <w:r w:rsidRPr="00830FBE">
          <w:rPr>
            <w:rStyle w:val="Hyperlink"/>
            <w:rFonts w:ascii="Arial" w:hAnsi="Arial" w:cs="Arial"/>
            <w:color w:val="auto"/>
            <w:szCs w:val="22"/>
            <w:u w:val="none"/>
          </w:rPr>
          <w:t>A guide to the special consideration process</w:t>
        </w:r>
      </w:hyperlink>
    </w:p>
    <w:p w14:paraId="382780FC" w14:textId="443AE2E7" w:rsidR="00035CC1" w:rsidRPr="00C5289D" w:rsidRDefault="00310DA5" w:rsidP="00C5289D">
      <w:pPr>
        <w:pStyle w:val="ListParagraph"/>
        <w:numPr>
          <w:ilvl w:val="0"/>
          <w:numId w:val="34"/>
        </w:numPr>
        <w:spacing w:after="120"/>
        <w:jc w:val="both"/>
        <w:rPr>
          <w:rFonts w:ascii="Arial" w:hAnsi="Arial" w:cs="Arial"/>
          <w:szCs w:val="22"/>
        </w:rPr>
      </w:pPr>
      <w:r w:rsidRPr="00C5289D">
        <w:rPr>
          <w:rFonts w:ascii="Arial" w:hAnsi="Arial" w:cs="Arial"/>
          <w:szCs w:val="22"/>
        </w:rPr>
        <w:t>Ensure teaching staff undertake key task</w:t>
      </w:r>
      <w:r w:rsidR="001F5377" w:rsidRPr="00C5289D">
        <w:rPr>
          <w:rFonts w:ascii="Arial" w:hAnsi="Arial" w:cs="Arial"/>
          <w:szCs w:val="22"/>
        </w:rPr>
        <w:t>s and meet deadlines set by the EO and SENCo</w:t>
      </w:r>
      <w:r w:rsidR="00035CC1" w:rsidRPr="00C5289D">
        <w:rPr>
          <w:rFonts w:ascii="Arial" w:hAnsi="Arial" w:cs="Arial"/>
          <w:szCs w:val="22"/>
        </w:rPr>
        <w:t xml:space="preserve"> and ensure teaching staff attend relevant training offered by awarding bodies</w:t>
      </w:r>
      <w:r w:rsidR="001279F2" w:rsidRPr="00C5289D">
        <w:rPr>
          <w:rFonts w:ascii="Arial" w:hAnsi="Arial" w:cs="Arial"/>
          <w:szCs w:val="22"/>
        </w:rPr>
        <w:t>.</w:t>
      </w:r>
    </w:p>
    <w:p w14:paraId="7D091D8B" w14:textId="77777777" w:rsidR="00871407" w:rsidRPr="00830FBE" w:rsidRDefault="00735117">
      <w:pPr>
        <w:spacing w:after="120"/>
        <w:jc w:val="both"/>
        <w:rPr>
          <w:rFonts w:ascii="Arial" w:hAnsi="Arial" w:cs="Arial"/>
          <w:b/>
        </w:rPr>
      </w:pPr>
      <w:r w:rsidRPr="00830FBE">
        <w:rPr>
          <w:rFonts w:ascii="Arial" w:hAnsi="Arial" w:cs="Arial"/>
          <w:b/>
        </w:rPr>
        <w:t>Special educational needs co-ordinator (SENCo)</w:t>
      </w:r>
    </w:p>
    <w:p w14:paraId="61BF51DC" w14:textId="079A04EA" w:rsidR="00871407" w:rsidRPr="00830FBE" w:rsidRDefault="00735117">
      <w:pPr>
        <w:pStyle w:val="ListParagraph"/>
        <w:numPr>
          <w:ilvl w:val="0"/>
          <w:numId w:val="35"/>
        </w:numPr>
        <w:jc w:val="both"/>
        <w:rPr>
          <w:rFonts w:ascii="Arial" w:hAnsi="Arial" w:cs="Arial"/>
          <w:szCs w:val="22"/>
        </w:rPr>
      </w:pPr>
      <w:r w:rsidRPr="00830FBE">
        <w:rPr>
          <w:rFonts w:ascii="Arial" w:hAnsi="Arial" w:cs="Arial"/>
          <w:szCs w:val="22"/>
        </w:rPr>
        <w:t xml:space="preserve">Understands the contents, refers to and directs relevant centre staff to </w:t>
      </w:r>
      <w:r w:rsidR="001279F2" w:rsidRPr="00830FBE">
        <w:rPr>
          <w:rFonts w:ascii="Arial" w:hAnsi="Arial" w:cs="Arial"/>
          <w:szCs w:val="22"/>
        </w:rPr>
        <w:t>current</w:t>
      </w:r>
      <w:r w:rsidRPr="00830FBE">
        <w:rPr>
          <w:rFonts w:ascii="Arial" w:hAnsi="Arial" w:cs="Arial"/>
          <w:szCs w:val="22"/>
        </w:rPr>
        <w:t xml:space="preserve"> updated JCQ publications including:</w:t>
      </w:r>
    </w:p>
    <w:p w14:paraId="03B45924" w14:textId="77777777" w:rsidR="00871407" w:rsidRPr="00830FBE" w:rsidRDefault="00735117">
      <w:pPr>
        <w:pStyle w:val="ListParagraph"/>
        <w:numPr>
          <w:ilvl w:val="0"/>
          <w:numId w:val="35"/>
        </w:numPr>
        <w:jc w:val="both"/>
        <w:rPr>
          <w:rStyle w:val="Hyperlink"/>
          <w:rFonts w:ascii="Arial" w:hAnsi="Arial" w:cs="Arial"/>
          <w:color w:val="auto"/>
          <w:szCs w:val="22"/>
          <w:u w:val="none"/>
        </w:rPr>
      </w:pPr>
      <w:hyperlink r:id="rId28" w:history="1">
        <w:r w:rsidRPr="00830FBE">
          <w:rPr>
            <w:rStyle w:val="Hyperlink"/>
            <w:rFonts w:ascii="Arial" w:hAnsi="Arial" w:cs="Arial"/>
            <w:bCs/>
            <w:color w:val="auto"/>
            <w:szCs w:val="22"/>
            <w:u w:val="none"/>
          </w:rPr>
          <w:t>Access Arrangements and Reasonable Adjustments</w:t>
        </w:r>
      </w:hyperlink>
    </w:p>
    <w:p w14:paraId="38CC62FD" w14:textId="77777777" w:rsidR="00871407" w:rsidRPr="00830FBE" w:rsidRDefault="00735117">
      <w:pPr>
        <w:pStyle w:val="ListParagraph"/>
        <w:numPr>
          <w:ilvl w:val="0"/>
          <w:numId w:val="36"/>
        </w:numPr>
        <w:jc w:val="both"/>
        <w:rPr>
          <w:rFonts w:ascii="Arial" w:hAnsi="Arial" w:cs="Arial"/>
          <w:b/>
          <w:szCs w:val="22"/>
        </w:rPr>
      </w:pPr>
      <w:r w:rsidRPr="00830FBE">
        <w:rPr>
          <w:rFonts w:ascii="Arial" w:hAnsi="Arial" w:cs="Arial"/>
          <w:szCs w:val="22"/>
        </w:rPr>
        <w:t xml:space="preserve">Leads on the access arrangements and reasonable adjustments process </w:t>
      </w:r>
    </w:p>
    <w:p w14:paraId="13FE647F" w14:textId="77777777" w:rsidR="00871407" w:rsidRPr="00830FBE" w:rsidRDefault="00735117">
      <w:pPr>
        <w:pStyle w:val="ListParagraph"/>
        <w:numPr>
          <w:ilvl w:val="0"/>
          <w:numId w:val="36"/>
        </w:numPr>
        <w:jc w:val="both"/>
        <w:rPr>
          <w:rFonts w:ascii="Arial" w:hAnsi="Arial" w:cs="Arial"/>
          <w:b/>
          <w:szCs w:val="22"/>
        </w:rPr>
      </w:pPr>
      <w:r w:rsidRPr="00830FBE">
        <w:rPr>
          <w:rFonts w:ascii="Arial" w:hAnsi="Arial" w:cs="Arial"/>
          <w:szCs w:val="22"/>
        </w:rPr>
        <w:t>If not the qualified access arrangements assessor, works with the person appointed, on all matters relating to assessing candidates and ensures the correct procedures are followed</w:t>
      </w:r>
    </w:p>
    <w:p w14:paraId="216214C9" w14:textId="77777777" w:rsidR="00871407" w:rsidRPr="00830FBE" w:rsidRDefault="00735117">
      <w:pPr>
        <w:pStyle w:val="ListParagraph"/>
        <w:numPr>
          <w:ilvl w:val="0"/>
          <w:numId w:val="36"/>
        </w:numPr>
        <w:spacing w:after="120"/>
        <w:ind w:left="714" w:hanging="357"/>
        <w:jc w:val="both"/>
        <w:rPr>
          <w:rFonts w:ascii="Arial" w:hAnsi="Arial" w:cs="Arial"/>
          <w:b/>
          <w:szCs w:val="22"/>
        </w:rPr>
      </w:pPr>
      <w:r w:rsidRPr="00830FBE">
        <w:rPr>
          <w:rFonts w:ascii="Arial" w:hAnsi="Arial" w:cs="Arial"/>
          <w:szCs w:val="22"/>
        </w:rPr>
        <w:t>Presents when requested by a JCQ Centre Inspector, evidence of the assessor’s qualification</w:t>
      </w:r>
    </w:p>
    <w:p w14:paraId="133CE0C1" w14:textId="14F79A1A" w:rsidR="00D5059A" w:rsidRPr="00830FBE" w:rsidRDefault="009D1EC8">
      <w:pPr>
        <w:pStyle w:val="ListParagraph"/>
        <w:numPr>
          <w:ilvl w:val="0"/>
          <w:numId w:val="36"/>
        </w:numPr>
        <w:spacing w:after="120"/>
        <w:ind w:left="714" w:hanging="357"/>
        <w:jc w:val="both"/>
        <w:rPr>
          <w:rFonts w:ascii="Arial" w:hAnsi="Arial" w:cs="Arial"/>
          <w:b/>
          <w:szCs w:val="22"/>
        </w:rPr>
      </w:pPr>
      <w:r w:rsidRPr="00830FBE">
        <w:rPr>
          <w:rFonts w:ascii="Arial" w:hAnsi="Arial" w:cs="Arial"/>
          <w:szCs w:val="22"/>
        </w:rPr>
        <w:t>Ensure all applications for access arrangements are applied for by awarding body deadlines</w:t>
      </w:r>
    </w:p>
    <w:p w14:paraId="4414E084" w14:textId="79DF9435" w:rsidR="00C65768" w:rsidRPr="00830FBE" w:rsidRDefault="00C65768">
      <w:pPr>
        <w:pStyle w:val="ListParagraph"/>
        <w:numPr>
          <w:ilvl w:val="0"/>
          <w:numId w:val="36"/>
        </w:numPr>
        <w:spacing w:after="120"/>
        <w:ind w:left="714" w:hanging="357"/>
        <w:jc w:val="both"/>
        <w:rPr>
          <w:rFonts w:ascii="Arial" w:hAnsi="Arial" w:cs="Arial"/>
          <w:b/>
          <w:szCs w:val="22"/>
        </w:rPr>
      </w:pPr>
      <w:r w:rsidRPr="00830FBE">
        <w:rPr>
          <w:rFonts w:ascii="Arial" w:hAnsi="Arial" w:cs="Arial"/>
          <w:szCs w:val="22"/>
        </w:rPr>
        <w:t>Ensure a file is availab</w:t>
      </w:r>
      <w:r w:rsidR="00100104" w:rsidRPr="00830FBE">
        <w:rPr>
          <w:rFonts w:ascii="Arial" w:hAnsi="Arial" w:cs="Arial"/>
          <w:szCs w:val="22"/>
        </w:rPr>
        <w:t>le for inspection complete with downloaded applications and supporting evidence</w:t>
      </w:r>
    </w:p>
    <w:p w14:paraId="03480A43" w14:textId="0E392BF4" w:rsidR="009D1EC8" w:rsidRPr="00830FBE" w:rsidRDefault="001644F3">
      <w:pPr>
        <w:pStyle w:val="ListParagraph"/>
        <w:numPr>
          <w:ilvl w:val="0"/>
          <w:numId w:val="36"/>
        </w:numPr>
        <w:spacing w:after="120"/>
        <w:ind w:left="714" w:hanging="357"/>
        <w:jc w:val="both"/>
        <w:rPr>
          <w:rFonts w:ascii="Arial" w:hAnsi="Arial" w:cs="Arial"/>
          <w:b/>
          <w:szCs w:val="22"/>
        </w:rPr>
      </w:pPr>
      <w:r w:rsidRPr="00830FBE">
        <w:rPr>
          <w:rFonts w:ascii="Arial" w:hAnsi="Arial" w:cs="Arial"/>
          <w:szCs w:val="22"/>
        </w:rPr>
        <w:t xml:space="preserve">Ensure resources are in place to accommodate </w:t>
      </w:r>
      <w:r w:rsidR="00C65768" w:rsidRPr="00830FBE">
        <w:rPr>
          <w:rFonts w:ascii="Arial" w:hAnsi="Arial" w:cs="Arial"/>
          <w:szCs w:val="22"/>
        </w:rPr>
        <w:t>the needs of candidates.</w:t>
      </w:r>
    </w:p>
    <w:p w14:paraId="4AC422C8" w14:textId="77777777" w:rsidR="00871407" w:rsidRPr="00830FBE" w:rsidRDefault="00735117">
      <w:pPr>
        <w:spacing w:after="120"/>
        <w:jc w:val="both"/>
        <w:rPr>
          <w:rFonts w:ascii="Arial" w:hAnsi="Arial" w:cs="Arial"/>
          <w:b/>
        </w:rPr>
      </w:pPr>
      <w:r w:rsidRPr="00830FBE">
        <w:rPr>
          <w:rFonts w:ascii="Arial" w:hAnsi="Arial" w:cs="Arial"/>
          <w:b/>
        </w:rPr>
        <w:t>Teaching staff</w:t>
      </w:r>
    </w:p>
    <w:p w14:paraId="61774299" w14:textId="77777777" w:rsidR="00871407" w:rsidRPr="00830FBE" w:rsidRDefault="00735117">
      <w:pPr>
        <w:pStyle w:val="ListParagraph"/>
        <w:numPr>
          <w:ilvl w:val="0"/>
          <w:numId w:val="1"/>
        </w:numPr>
        <w:jc w:val="both"/>
        <w:rPr>
          <w:rFonts w:ascii="Arial" w:hAnsi="Arial" w:cs="Arial"/>
        </w:rPr>
      </w:pPr>
      <w:r w:rsidRPr="00830FBE">
        <w:rPr>
          <w:rFonts w:ascii="Arial" w:hAnsi="Arial" w:cs="Arial"/>
        </w:rPr>
        <w:t>Undertake key tasks, as detailed in this policy, within the exams process and meet internal deadlines set by the Exams Officer and SENCo</w:t>
      </w:r>
    </w:p>
    <w:p w14:paraId="3742CFA9" w14:textId="77777777" w:rsidR="00871407" w:rsidRPr="00830FBE" w:rsidRDefault="00735117">
      <w:pPr>
        <w:pStyle w:val="ListParagraph"/>
        <w:numPr>
          <w:ilvl w:val="0"/>
          <w:numId w:val="1"/>
        </w:numPr>
        <w:jc w:val="both"/>
        <w:rPr>
          <w:rFonts w:ascii="Arial" w:hAnsi="Arial" w:cs="Arial"/>
        </w:rPr>
      </w:pPr>
      <w:r w:rsidRPr="00830FBE">
        <w:rPr>
          <w:rFonts w:ascii="Arial" w:hAnsi="Arial" w:cs="Arial"/>
        </w:rPr>
        <w:t>Keep updated with awarding body subject and teacher-specific information to confirm effective delivery of qualifications</w:t>
      </w:r>
    </w:p>
    <w:p w14:paraId="19254556" w14:textId="1145C15F" w:rsidR="00871407" w:rsidRPr="00830FBE" w:rsidRDefault="00735117">
      <w:pPr>
        <w:pStyle w:val="ListParagraph"/>
        <w:numPr>
          <w:ilvl w:val="0"/>
          <w:numId w:val="1"/>
        </w:numPr>
        <w:spacing w:after="120"/>
        <w:ind w:left="714" w:hanging="357"/>
        <w:jc w:val="both"/>
        <w:rPr>
          <w:rFonts w:ascii="Arial" w:hAnsi="Arial" w:cs="Arial"/>
        </w:rPr>
      </w:pPr>
      <w:r w:rsidRPr="00830FBE">
        <w:rPr>
          <w:rFonts w:ascii="Arial" w:hAnsi="Arial" w:cs="Arial"/>
        </w:rPr>
        <w:t>Attend relevant awarding body training and update events</w:t>
      </w:r>
      <w:r w:rsidR="005A4F63">
        <w:rPr>
          <w:rFonts w:ascii="Arial" w:hAnsi="Arial" w:cs="Arial"/>
        </w:rPr>
        <w:t>.</w:t>
      </w:r>
    </w:p>
    <w:p w14:paraId="45E1BDE6" w14:textId="77777777" w:rsidR="00871407" w:rsidRPr="00830FBE" w:rsidRDefault="00735117">
      <w:pPr>
        <w:spacing w:after="120"/>
        <w:jc w:val="both"/>
        <w:rPr>
          <w:rFonts w:ascii="Arial" w:hAnsi="Arial" w:cs="Arial"/>
          <w:b/>
        </w:rPr>
      </w:pPr>
      <w:r w:rsidRPr="00830FBE">
        <w:rPr>
          <w:rFonts w:ascii="Arial" w:hAnsi="Arial" w:cs="Arial"/>
          <w:b/>
        </w:rPr>
        <w:t>Invigilators</w:t>
      </w:r>
    </w:p>
    <w:p w14:paraId="003EE93D" w14:textId="77777777" w:rsidR="00871407" w:rsidRPr="00830FBE" w:rsidRDefault="00735117">
      <w:pPr>
        <w:pStyle w:val="ListParagraph"/>
        <w:numPr>
          <w:ilvl w:val="0"/>
          <w:numId w:val="37"/>
        </w:numPr>
        <w:jc w:val="both"/>
        <w:rPr>
          <w:rFonts w:ascii="Arial" w:hAnsi="Arial" w:cs="Arial"/>
        </w:rPr>
      </w:pPr>
      <w:r w:rsidRPr="00830FBE">
        <w:rPr>
          <w:rFonts w:ascii="Arial" w:hAnsi="Arial" w:cs="Arial"/>
        </w:rPr>
        <w:lastRenderedPageBreak/>
        <w:t>Attend/undertake training (on the current regulations), update, briefing and review sessions as required by the Exams Officer</w:t>
      </w:r>
    </w:p>
    <w:p w14:paraId="088683FC" w14:textId="77777777" w:rsidR="00871407" w:rsidRPr="00830FBE" w:rsidRDefault="00735117">
      <w:pPr>
        <w:pStyle w:val="ListParagraph"/>
        <w:numPr>
          <w:ilvl w:val="0"/>
          <w:numId w:val="37"/>
        </w:numPr>
        <w:jc w:val="both"/>
        <w:rPr>
          <w:rFonts w:ascii="Arial" w:hAnsi="Arial" w:cs="Arial"/>
        </w:rPr>
      </w:pPr>
      <w:r w:rsidRPr="00830FBE">
        <w:rPr>
          <w:rFonts w:ascii="Arial" w:hAnsi="Arial" w:cs="Arial"/>
        </w:rPr>
        <w:t>Provide information as requested on their availability to invigilate</w:t>
      </w:r>
    </w:p>
    <w:p w14:paraId="6088C17C" w14:textId="3C1826C3" w:rsidR="00811CC8" w:rsidRDefault="00735117" w:rsidP="00811CC8">
      <w:pPr>
        <w:pStyle w:val="ListParagraph"/>
        <w:numPr>
          <w:ilvl w:val="0"/>
          <w:numId w:val="37"/>
        </w:numPr>
        <w:spacing w:after="120"/>
        <w:ind w:left="714" w:hanging="357"/>
        <w:jc w:val="both"/>
        <w:rPr>
          <w:rFonts w:ascii="Arial" w:hAnsi="Arial" w:cs="Arial"/>
        </w:rPr>
      </w:pPr>
      <w:r w:rsidRPr="00830FBE">
        <w:rPr>
          <w:rFonts w:ascii="Arial" w:hAnsi="Arial" w:cs="Arial"/>
        </w:rPr>
        <w:t>Sign a confidentiality and security agreement and confirm whether they have any current maladministration/malpractice sanctions applied to them</w:t>
      </w:r>
      <w:r w:rsidR="005A4F63">
        <w:rPr>
          <w:rFonts w:ascii="Arial" w:hAnsi="Arial" w:cs="Arial"/>
        </w:rPr>
        <w:t>.</w:t>
      </w:r>
    </w:p>
    <w:p w14:paraId="60997755" w14:textId="77777777" w:rsidR="00811CC8" w:rsidRDefault="00811CC8" w:rsidP="00811CC8">
      <w:pPr>
        <w:pStyle w:val="ListParagraph"/>
        <w:spacing w:after="120"/>
        <w:ind w:left="714"/>
        <w:jc w:val="both"/>
        <w:rPr>
          <w:rFonts w:ascii="Arial" w:hAnsi="Arial" w:cs="Arial"/>
        </w:rPr>
      </w:pPr>
    </w:p>
    <w:p w14:paraId="7D3222BE" w14:textId="77777777" w:rsidR="00B76FAE" w:rsidRDefault="00B76FAE" w:rsidP="00811CC8">
      <w:pPr>
        <w:spacing w:after="120"/>
        <w:jc w:val="both"/>
        <w:rPr>
          <w:rFonts w:ascii="Arial" w:hAnsi="Arial" w:cs="Arial"/>
          <w:b/>
        </w:rPr>
      </w:pPr>
    </w:p>
    <w:p w14:paraId="35025784" w14:textId="3C9A0EAF" w:rsidR="00871407" w:rsidRPr="00811CC8" w:rsidRDefault="00735117" w:rsidP="00811CC8">
      <w:pPr>
        <w:spacing w:after="120"/>
        <w:jc w:val="both"/>
        <w:rPr>
          <w:rFonts w:ascii="Arial" w:hAnsi="Arial" w:cs="Arial"/>
        </w:rPr>
      </w:pPr>
      <w:r w:rsidRPr="00811CC8">
        <w:rPr>
          <w:rFonts w:ascii="Arial" w:hAnsi="Arial" w:cs="Arial"/>
          <w:b/>
        </w:rPr>
        <w:t>Reception staff</w:t>
      </w:r>
    </w:p>
    <w:p w14:paraId="35E441DA" w14:textId="0593EB19" w:rsidR="00871407" w:rsidRPr="00830FBE" w:rsidRDefault="00735117">
      <w:pPr>
        <w:pStyle w:val="ListParagraph"/>
        <w:numPr>
          <w:ilvl w:val="0"/>
          <w:numId w:val="25"/>
        </w:numPr>
        <w:spacing w:after="120"/>
        <w:ind w:left="714" w:hanging="357"/>
        <w:jc w:val="both"/>
        <w:rPr>
          <w:rFonts w:ascii="Arial" w:hAnsi="Arial" w:cs="Arial"/>
        </w:rPr>
      </w:pPr>
      <w:r w:rsidRPr="00830FBE">
        <w:rPr>
          <w:rFonts w:ascii="Arial" w:hAnsi="Arial" w:cs="Arial"/>
        </w:rPr>
        <w:t xml:space="preserve">Support the Exams Officer </w:t>
      </w:r>
      <w:r w:rsidRPr="00830FBE">
        <w:rPr>
          <w:rFonts w:ascii="Arial" w:hAnsi="Arial" w:cs="Arial"/>
          <w:color w:val="000000"/>
        </w:rPr>
        <w:t>in the receipt and dispatch of confidential exam materials and follow the requirements for maintaining the integrity and confidentiality of the exam materials and recording of all deliveries</w:t>
      </w:r>
      <w:r w:rsidR="005A4F63">
        <w:rPr>
          <w:rFonts w:ascii="Arial" w:hAnsi="Arial" w:cs="Arial"/>
          <w:color w:val="000000"/>
        </w:rPr>
        <w:t>.</w:t>
      </w:r>
    </w:p>
    <w:p w14:paraId="10BF10B1" w14:textId="77777777" w:rsidR="00871407" w:rsidRPr="00830FBE" w:rsidRDefault="00735117">
      <w:pPr>
        <w:jc w:val="both"/>
        <w:rPr>
          <w:rFonts w:ascii="Arial" w:hAnsi="Arial" w:cs="Arial"/>
          <w:b/>
        </w:rPr>
      </w:pPr>
      <w:r w:rsidRPr="00830FBE">
        <w:rPr>
          <w:rFonts w:ascii="Arial" w:hAnsi="Arial" w:cs="Arial"/>
          <w:b/>
        </w:rPr>
        <w:t>Site staff</w:t>
      </w:r>
    </w:p>
    <w:p w14:paraId="0CF012D9" w14:textId="16AED2E9" w:rsidR="00871407" w:rsidRPr="00830FBE" w:rsidRDefault="00735117">
      <w:pPr>
        <w:pStyle w:val="ListParagraph"/>
        <w:numPr>
          <w:ilvl w:val="0"/>
          <w:numId w:val="25"/>
        </w:numPr>
        <w:spacing w:after="120"/>
        <w:ind w:left="714" w:hanging="357"/>
        <w:jc w:val="both"/>
        <w:rPr>
          <w:rFonts w:ascii="Arial" w:hAnsi="Arial" w:cs="Arial"/>
        </w:rPr>
      </w:pPr>
      <w:r w:rsidRPr="00830FBE">
        <w:rPr>
          <w:rFonts w:ascii="Arial" w:hAnsi="Arial" w:cs="Arial"/>
        </w:rPr>
        <w:t>Support the Exams Officer in relevant matters relating to exam rooms and resources</w:t>
      </w:r>
      <w:r w:rsidR="005A4F63">
        <w:rPr>
          <w:rFonts w:ascii="Arial" w:hAnsi="Arial" w:cs="Arial"/>
        </w:rPr>
        <w:t>.</w:t>
      </w:r>
    </w:p>
    <w:p w14:paraId="710FB950" w14:textId="77777777" w:rsidR="00871407" w:rsidRPr="00830FBE" w:rsidRDefault="00735117">
      <w:pPr>
        <w:spacing w:after="120"/>
        <w:jc w:val="both"/>
        <w:rPr>
          <w:rFonts w:ascii="Arial" w:hAnsi="Arial" w:cs="Arial"/>
          <w:b/>
        </w:rPr>
      </w:pPr>
      <w:r w:rsidRPr="00830FBE">
        <w:rPr>
          <w:rFonts w:ascii="Arial" w:hAnsi="Arial" w:cs="Arial"/>
          <w:b/>
        </w:rPr>
        <w:t>Candidates</w:t>
      </w:r>
    </w:p>
    <w:p w14:paraId="034531E5" w14:textId="77777777" w:rsidR="00871407" w:rsidRPr="00830FBE" w:rsidRDefault="00735117">
      <w:pPr>
        <w:jc w:val="both"/>
        <w:rPr>
          <w:rFonts w:ascii="Arial" w:hAnsi="Arial" w:cs="Arial"/>
        </w:rPr>
      </w:pPr>
      <w:r w:rsidRPr="00830FBE">
        <w:rPr>
          <w:rFonts w:ascii="Arial" w:hAnsi="Arial" w:cs="Arial"/>
        </w:rPr>
        <w:t>Where applicable in this policy, the term ‘candidates’ refers to candidates and/or their parents/carers.</w:t>
      </w:r>
    </w:p>
    <w:p w14:paraId="1097CD2D" w14:textId="77777777" w:rsidR="00871407" w:rsidRPr="00830FBE" w:rsidRDefault="00735117">
      <w:pPr>
        <w:pStyle w:val="Headinglevel1"/>
        <w:spacing w:before="240"/>
        <w:jc w:val="both"/>
        <w:rPr>
          <w:rFonts w:ascii="Arial" w:hAnsi="Arial" w:cs="Arial"/>
          <w:color w:val="auto"/>
        </w:rPr>
      </w:pPr>
      <w:bookmarkStart w:id="15" w:name="_Toc82420851"/>
      <w:r w:rsidRPr="00830FBE">
        <w:rPr>
          <w:rFonts w:ascii="Arial" w:hAnsi="Arial" w:cs="Arial"/>
          <w:color w:val="auto"/>
        </w:rPr>
        <w:t>The exam-cycle</w:t>
      </w:r>
      <w:bookmarkEnd w:id="15"/>
    </w:p>
    <w:p w14:paraId="2AA6E68E" w14:textId="16693381" w:rsidR="00871407" w:rsidRPr="00830FBE" w:rsidRDefault="00735117">
      <w:pPr>
        <w:jc w:val="both"/>
        <w:rPr>
          <w:rFonts w:ascii="Arial" w:hAnsi="Arial" w:cs="Arial"/>
        </w:rPr>
      </w:pPr>
      <w:r w:rsidRPr="00830FBE">
        <w:rPr>
          <w:rFonts w:ascii="Arial" w:hAnsi="Arial" w:cs="Arial"/>
        </w:rPr>
        <w:t xml:space="preserve">The exams management and administration process that needs to be undertaken for each </w:t>
      </w:r>
      <w:r w:rsidRPr="00830FBE">
        <w:rPr>
          <w:rFonts w:ascii="Arial" w:hAnsi="Arial" w:cs="Arial"/>
          <w:b/>
        </w:rPr>
        <w:t>exam series</w:t>
      </w:r>
      <w:r w:rsidRPr="00830FBE">
        <w:rPr>
          <w:rFonts w:ascii="Arial" w:hAnsi="Arial" w:cs="Arial"/>
        </w:rPr>
        <w:t xml:space="preserve"> is referred to as the </w:t>
      </w:r>
      <w:r w:rsidRPr="00830FBE">
        <w:rPr>
          <w:rFonts w:ascii="Arial" w:hAnsi="Arial" w:cs="Arial"/>
          <w:b/>
        </w:rPr>
        <w:t>exam cycle</w:t>
      </w:r>
      <w:r w:rsidRPr="00830FBE">
        <w:rPr>
          <w:rFonts w:ascii="Arial" w:hAnsi="Arial" w:cs="Arial"/>
        </w:rPr>
        <w:t xml:space="preserve"> and relevant tasks </w:t>
      </w:r>
      <w:r w:rsidR="00120D0C" w:rsidRPr="00830FBE">
        <w:rPr>
          <w:rFonts w:ascii="Arial" w:hAnsi="Arial" w:cs="Arial"/>
        </w:rPr>
        <w:t xml:space="preserve">which need to be undertaken before, during and after an exam series grouped </w:t>
      </w:r>
      <w:r w:rsidRPr="00830FBE">
        <w:rPr>
          <w:rFonts w:ascii="Arial" w:hAnsi="Arial" w:cs="Arial"/>
        </w:rPr>
        <w:t>into the following stages:</w:t>
      </w:r>
    </w:p>
    <w:p w14:paraId="5FE7B0B2" w14:textId="77777777" w:rsidR="00871407" w:rsidRPr="00830FBE" w:rsidRDefault="00735117">
      <w:pPr>
        <w:pStyle w:val="ListParagraph"/>
        <w:numPr>
          <w:ilvl w:val="0"/>
          <w:numId w:val="38"/>
        </w:numPr>
        <w:jc w:val="both"/>
        <w:rPr>
          <w:rFonts w:ascii="Arial" w:hAnsi="Arial" w:cs="Arial"/>
        </w:rPr>
      </w:pPr>
      <w:r w:rsidRPr="00830FBE">
        <w:rPr>
          <w:rFonts w:ascii="Arial" w:hAnsi="Arial" w:cs="Arial"/>
        </w:rPr>
        <w:t>planning</w:t>
      </w:r>
    </w:p>
    <w:p w14:paraId="56729812" w14:textId="77777777" w:rsidR="00871407" w:rsidRPr="00830FBE" w:rsidRDefault="00735117">
      <w:pPr>
        <w:pStyle w:val="ListParagraph"/>
        <w:numPr>
          <w:ilvl w:val="0"/>
          <w:numId w:val="38"/>
        </w:numPr>
        <w:jc w:val="both"/>
        <w:rPr>
          <w:rFonts w:ascii="Arial" w:hAnsi="Arial" w:cs="Arial"/>
        </w:rPr>
      </w:pPr>
      <w:r w:rsidRPr="00830FBE">
        <w:rPr>
          <w:rFonts w:ascii="Arial" w:hAnsi="Arial" w:cs="Arial"/>
        </w:rPr>
        <w:t>entries</w:t>
      </w:r>
    </w:p>
    <w:p w14:paraId="0540CA9A" w14:textId="77777777" w:rsidR="00871407" w:rsidRPr="00830FBE" w:rsidRDefault="00735117">
      <w:pPr>
        <w:pStyle w:val="ListParagraph"/>
        <w:numPr>
          <w:ilvl w:val="0"/>
          <w:numId w:val="38"/>
        </w:numPr>
        <w:jc w:val="both"/>
        <w:rPr>
          <w:rFonts w:ascii="Arial" w:hAnsi="Arial" w:cs="Arial"/>
        </w:rPr>
      </w:pPr>
      <w:r w:rsidRPr="00830FBE">
        <w:rPr>
          <w:rFonts w:ascii="Arial" w:hAnsi="Arial" w:cs="Arial"/>
        </w:rPr>
        <w:t xml:space="preserve">pre-exams </w:t>
      </w:r>
    </w:p>
    <w:p w14:paraId="21A9242E" w14:textId="77777777" w:rsidR="00871407" w:rsidRPr="00830FBE" w:rsidRDefault="00735117">
      <w:pPr>
        <w:pStyle w:val="ListParagraph"/>
        <w:numPr>
          <w:ilvl w:val="0"/>
          <w:numId w:val="38"/>
        </w:numPr>
        <w:jc w:val="both"/>
        <w:rPr>
          <w:rFonts w:ascii="Arial" w:hAnsi="Arial" w:cs="Arial"/>
        </w:rPr>
      </w:pPr>
      <w:r w:rsidRPr="00830FBE">
        <w:rPr>
          <w:rFonts w:ascii="Arial" w:hAnsi="Arial" w:cs="Arial"/>
        </w:rPr>
        <w:t>exam time</w:t>
      </w:r>
    </w:p>
    <w:p w14:paraId="70DDAEF5" w14:textId="77777777" w:rsidR="00871407" w:rsidRPr="00830FBE" w:rsidRDefault="00735117">
      <w:pPr>
        <w:pStyle w:val="ListParagraph"/>
        <w:numPr>
          <w:ilvl w:val="0"/>
          <w:numId w:val="38"/>
        </w:numPr>
        <w:spacing w:after="120"/>
        <w:ind w:left="714" w:hanging="357"/>
        <w:jc w:val="both"/>
        <w:rPr>
          <w:rFonts w:ascii="Arial" w:hAnsi="Arial" w:cs="Arial"/>
        </w:rPr>
      </w:pPr>
      <w:r w:rsidRPr="00830FBE">
        <w:rPr>
          <w:rFonts w:ascii="Arial" w:hAnsi="Arial" w:cs="Arial"/>
        </w:rPr>
        <w:t>results and post-results</w:t>
      </w:r>
    </w:p>
    <w:p w14:paraId="038DDA54" w14:textId="77777777" w:rsidR="00871407" w:rsidRPr="00830FBE" w:rsidRDefault="00735117">
      <w:pPr>
        <w:jc w:val="both"/>
        <w:rPr>
          <w:rFonts w:ascii="Arial" w:hAnsi="Arial" w:cs="Arial"/>
        </w:rPr>
      </w:pPr>
      <w:r w:rsidRPr="00830FBE">
        <w:rPr>
          <w:rFonts w:ascii="Arial" w:hAnsi="Arial" w:cs="Arial"/>
        </w:rPr>
        <w:t>This policy identifies roles and responsibilities of centre staff within this cycle.</w:t>
      </w:r>
    </w:p>
    <w:p w14:paraId="73FD7C97" w14:textId="77777777" w:rsidR="00871407" w:rsidRPr="00830FBE" w:rsidRDefault="00735117">
      <w:pPr>
        <w:pStyle w:val="Headinglevel2"/>
        <w:spacing w:before="360"/>
        <w:jc w:val="both"/>
        <w:rPr>
          <w:rFonts w:ascii="Arial" w:hAnsi="Arial" w:cs="Arial"/>
          <w:color w:val="auto"/>
        </w:rPr>
      </w:pPr>
      <w:bookmarkStart w:id="16" w:name="_Toc82420852"/>
      <w:r w:rsidRPr="00830FBE">
        <w:rPr>
          <w:rFonts w:ascii="Arial" w:hAnsi="Arial" w:cs="Arial"/>
          <w:color w:val="auto"/>
        </w:rPr>
        <w:t>Planning: roles and responsibilities</w:t>
      </w:r>
      <w:bookmarkEnd w:id="16"/>
    </w:p>
    <w:p w14:paraId="771ABC93" w14:textId="77777777" w:rsidR="00871407" w:rsidRPr="00830FBE" w:rsidRDefault="00871407">
      <w:pPr>
        <w:jc w:val="both"/>
        <w:rPr>
          <w:rFonts w:ascii="Arial" w:hAnsi="Arial" w:cs="Arial"/>
        </w:rPr>
      </w:pPr>
    </w:p>
    <w:p w14:paraId="57C158EC" w14:textId="77777777" w:rsidR="00871407" w:rsidRPr="00830FBE" w:rsidRDefault="00735117">
      <w:pPr>
        <w:spacing w:after="120"/>
        <w:jc w:val="both"/>
        <w:rPr>
          <w:rFonts w:ascii="Arial" w:hAnsi="Arial" w:cs="Arial"/>
          <w:b/>
        </w:rPr>
      </w:pPr>
      <w:r w:rsidRPr="00830FBE">
        <w:rPr>
          <w:rFonts w:ascii="Arial" w:hAnsi="Arial" w:cs="Arial"/>
          <w:b/>
        </w:rPr>
        <w:t>Head of centre</w:t>
      </w:r>
    </w:p>
    <w:p w14:paraId="4F71496E" w14:textId="4BDDEA4B" w:rsidR="00D15E51" w:rsidRPr="00830FBE" w:rsidRDefault="00D15E51" w:rsidP="00D15E51">
      <w:pPr>
        <w:pStyle w:val="ListParagraph"/>
        <w:numPr>
          <w:ilvl w:val="0"/>
          <w:numId w:val="2"/>
        </w:numPr>
        <w:spacing w:after="120"/>
        <w:ind w:left="714" w:hanging="357"/>
        <w:jc w:val="both"/>
        <w:rPr>
          <w:rFonts w:ascii="Arial" w:hAnsi="Arial" w:cs="Arial"/>
          <w:szCs w:val="22"/>
        </w:rPr>
      </w:pPr>
      <w:r w:rsidRPr="00830FBE">
        <w:rPr>
          <w:rFonts w:ascii="Arial" w:hAnsi="Arial" w:cs="Arial"/>
        </w:rPr>
        <w:t>Ensures the centre has a secure facility in a room solely assigned to examinations</w:t>
      </w:r>
    </w:p>
    <w:p w14:paraId="537E29E3" w14:textId="1DC00460" w:rsidR="00D15E51" w:rsidRPr="00830FBE" w:rsidRDefault="006106F5" w:rsidP="00977CD4">
      <w:pPr>
        <w:pStyle w:val="ListParagraph"/>
        <w:numPr>
          <w:ilvl w:val="0"/>
          <w:numId w:val="2"/>
        </w:numPr>
        <w:spacing w:after="120"/>
        <w:jc w:val="both"/>
        <w:rPr>
          <w:rFonts w:ascii="Arial" w:hAnsi="Arial" w:cs="Arial"/>
          <w:bCs/>
        </w:rPr>
      </w:pPr>
      <w:r w:rsidRPr="00830FBE">
        <w:rPr>
          <w:rFonts w:ascii="Arial" w:hAnsi="Arial" w:cs="Arial"/>
          <w:bCs/>
        </w:rPr>
        <w:t xml:space="preserve">Question papers and pre-release materials issued by the awarding bodies </w:t>
      </w:r>
      <w:r w:rsidR="009E2C4E" w:rsidRPr="00830FBE">
        <w:rPr>
          <w:rFonts w:ascii="Arial" w:hAnsi="Arial" w:cs="Arial"/>
          <w:bCs/>
        </w:rPr>
        <w:t xml:space="preserve">are </w:t>
      </w:r>
      <w:r w:rsidRPr="00830FBE">
        <w:rPr>
          <w:rFonts w:ascii="Arial" w:hAnsi="Arial" w:cs="Arial"/>
          <w:bCs/>
        </w:rPr>
        <w:t>always stored at the centre</w:t>
      </w:r>
      <w:r w:rsidR="009E2C4E" w:rsidRPr="00830FBE">
        <w:rPr>
          <w:rFonts w:ascii="Arial" w:hAnsi="Arial" w:cs="Arial"/>
          <w:bCs/>
        </w:rPr>
        <w:t>’</w:t>
      </w:r>
      <w:r w:rsidRPr="00830FBE">
        <w:rPr>
          <w:rFonts w:ascii="Arial" w:hAnsi="Arial" w:cs="Arial"/>
          <w:bCs/>
        </w:rPr>
        <w:t>s registered address in a secure room with</w:t>
      </w:r>
      <w:r w:rsidR="009E2C4E" w:rsidRPr="00830FBE">
        <w:rPr>
          <w:rFonts w:ascii="Arial" w:hAnsi="Arial" w:cs="Arial"/>
          <w:bCs/>
        </w:rPr>
        <w:t>in</w:t>
      </w:r>
      <w:r w:rsidRPr="00830FBE">
        <w:rPr>
          <w:rFonts w:ascii="Arial" w:hAnsi="Arial" w:cs="Arial"/>
          <w:bCs/>
        </w:rPr>
        <w:t xml:space="preserve"> a secure storage facility</w:t>
      </w:r>
      <w:r w:rsidR="009E2C4E" w:rsidRPr="00830FBE">
        <w:rPr>
          <w:rFonts w:ascii="Arial" w:hAnsi="Arial" w:cs="Arial"/>
          <w:bCs/>
        </w:rPr>
        <w:t>.</w:t>
      </w:r>
      <w:r w:rsidR="00D84E80" w:rsidRPr="00830FBE">
        <w:rPr>
          <w:rFonts w:ascii="Arial" w:hAnsi="Arial" w:cs="Arial"/>
          <w:bCs/>
        </w:rPr>
        <w:t xml:space="preserve">  The room MUST only be used for the purpose of administrating secure materials.  Access will be between 2-6 key holders</w:t>
      </w:r>
      <w:r w:rsidR="00B87F09" w:rsidRPr="00830FBE">
        <w:rPr>
          <w:rFonts w:ascii="Arial" w:hAnsi="Arial" w:cs="Arial"/>
          <w:bCs/>
        </w:rPr>
        <w:t>, one of whom is the exams officer and her deputy</w:t>
      </w:r>
      <w:r w:rsidR="006F3670" w:rsidRPr="00830FBE">
        <w:rPr>
          <w:rFonts w:ascii="Arial" w:hAnsi="Arial" w:cs="Arial"/>
          <w:bCs/>
        </w:rPr>
        <w:t xml:space="preserve"> and Senior Mana</w:t>
      </w:r>
      <w:r w:rsidR="009779D0" w:rsidRPr="00830FBE">
        <w:rPr>
          <w:rFonts w:ascii="Arial" w:hAnsi="Arial" w:cs="Arial"/>
          <w:bCs/>
        </w:rPr>
        <w:t>gement</w:t>
      </w:r>
      <w:r w:rsidR="00B87F09" w:rsidRPr="00830FBE">
        <w:rPr>
          <w:rFonts w:ascii="Arial" w:hAnsi="Arial" w:cs="Arial"/>
          <w:bCs/>
        </w:rPr>
        <w:t xml:space="preserve">.  Full access to the secure store is available throughout the </w:t>
      </w:r>
      <w:r w:rsidR="006F3670" w:rsidRPr="00830FBE">
        <w:rPr>
          <w:rFonts w:ascii="Arial" w:hAnsi="Arial" w:cs="Arial"/>
          <w:bCs/>
        </w:rPr>
        <w:t>exam seasons for inspection.</w:t>
      </w:r>
    </w:p>
    <w:p w14:paraId="2DD87611" w14:textId="4FA4B5A9" w:rsidR="004F2331" w:rsidRDefault="004F2331" w:rsidP="004F2331">
      <w:pPr>
        <w:pStyle w:val="Heading3"/>
        <w:numPr>
          <w:ilvl w:val="0"/>
          <w:numId w:val="2"/>
        </w:numPr>
        <w:jc w:val="both"/>
        <w:rPr>
          <w:rFonts w:ascii="Arial" w:hAnsi="Arial" w:cs="Arial"/>
        </w:rPr>
      </w:pPr>
      <w:bookmarkStart w:id="17" w:name="_Toc82420853"/>
      <w:r w:rsidRPr="00BC1197">
        <w:rPr>
          <w:rFonts w:ascii="Arial" w:hAnsi="Arial" w:cs="Arial"/>
        </w:rPr>
        <w:t>Information sharing</w:t>
      </w:r>
      <w:bookmarkEnd w:id="17"/>
    </w:p>
    <w:p w14:paraId="09823C42" w14:textId="77777777" w:rsidR="00BC1197" w:rsidRPr="00BC1197" w:rsidRDefault="00BC1197" w:rsidP="00BC1197"/>
    <w:p w14:paraId="2F7D49F3" w14:textId="1B721B30" w:rsidR="00871407" w:rsidRPr="00830FBE" w:rsidRDefault="00735117">
      <w:pPr>
        <w:pStyle w:val="ListParagraph"/>
        <w:numPr>
          <w:ilvl w:val="0"/>
          <w:numId w:val="2"/>
        </w:numPr>
        <w:spacing w:after="120"/>
        <w:ind w:left="714" w:hanging="357"/>
        <w:jc w:val="both"/>
        <w:rPr>
          <w:rFonts w:ascii="Arial" w:hAnsi="Arial" w:cs="Arial"/>
          <w:szCs w:val="22"/>
        </w:rPr>
      </w:pPr>
      <w:r w:rsidRPr="00830FBE">
        <w:rPr>
          <w:rFonts w:ascii="Arial" w:hAnsi="Arial" w:cs="Arial"/>
          <w:szCs w:val="22"/>
        </w:rPr>
        <w:t xml:space="preserve">Directs relevant centre staff to annually updated JCQ publications including </w:t>
      </w:r>
      <w:hyperlink r:id="rId29" w:history="1">
        <w:r w:rsidRPr="00830FBE">
          <w:rPr>
            <w:rStyle w:val="Hyperlink"/>
            <w:rFonts w:ascii="Arial" w:hAnsi="Arial" w:cs="Arial"/>
            <w:color w:val="auto"/>
            <w:szCs w:val="22"/>
            <w:u w:val="none"/>
          </w:rPr>
          <w:t>GR</w:t>
        </w:r>
      </w:hyperlink>
      <w:r w:rsidRPr="00830FBE">
        <w:rPr>
          <w:rStyle w:val="Hyperlink"/>
          <w:rFonts w:ascii="Arial" w:hAnsi="Arial" w:cs="Arial"/>
          <w:color w:val="auto"/>
          <w:szCs w:val="22"/>
          <w:u w:val="none"/>
        </w:rPr>
        <w:t xml:space="preserve">, </w:t>
      </w:r>
      <w:hyperlink r:id="rId30" w:history="1">
        <w:r w:rsidRPr="00830FBE">
          <w:rPr>
            <w:rStyle w:val="Hyperlink"/>
            <w:rFonts w:ascii="Arial" w:hAnsi="Arial" w:cs="Arial"/>
            <w:color w:val="auto"/>
            <w:szCs w:val="22"/>
            <w:u w:val="none"/>
          </w:rPr>
          <w:t>ICE</w:t>
        </w:r>
      </w:hyperlink>
      <w:r w:rsidRPr="00830FBE">
        <w:rPr>
          <w:rStyle w:val="Hyperlink"/>
          <w:rFonts w:ascii="Arial" w:hAnsi="Arial" w:cs="Arial"/>
          <w:color w:val="auto"/>
          <w:szCs w:val="22"/>
          <w:u w:val="none"/>
        </w:rPr>
        <w:t xml:space="preserve">, </w:t>
      </w:r>
      <w:hyperlink r:id="rId31" w:history="1">
        <w:r w:rsidRPr="00830FBE">
          <w:rPr>
            <w:rStyle w:val="Hyperlink"/>
            <w:rFonts w:ascii="Arial" w:hAnsi="Arial" w:cs="Arial"/>
            <w:color w:val="auto"/>
            <w:szCs w:val="22"/>
            <w:u w:val="none"/>
          </w:rPr>
          <w:t>AA</w:t>
        </w:r>
      </w:hyperlink>
      <w:r w:rsidR="002F5C4F" w:rsidRPr="00830FBE">
        <w:rPr>
          <w:rFonts w:ascii="Arial" w:hAnsi="Arial" w:cs="Arial"/>
        </w:rPr>
        <w:t>RA</w:t>
      </w:r>
      <w:r w:rsidRPr="00830FBE">
        <w:rPr>
          <w:rStyle w:val="Hyperlink"/>
          <w:rFonts w:ascii="Arial" w:hAnsi="Arial" w:cs="Arial"/>
          <w:color w:val="auto"/>
          <w:szCs w:val="22"/>
          <w:u w:val="none"/>
        </w:rPr>
        <w:t xml:space="preserve">, </w:t>
      </w:r>
      <w:hyperlink r:id="rId32" w:history="1">
        <w:r w:rsidRPr="00830FBE">
          <w:rPr>
            <w:rStyle w:val="Hyperlink"/>
            <w:rFonts w:ascii="Arial" w:hAnsi="Arial" w:cs="Arial"/>
            <w:color w:val="auto"/>
            <w:szCs w:val="22"/>
            <w:u w:val="none"/>
          </w:rPr>
          <w:t>SM</w:t>
        </w:r>
      </w:hyperlink>
      <w:r w:rsidR="002F5C4F" w:rsidRPr="00830FBE">
        <w:rPr>
          <w:rFonts w:ascii="Arial" w:hAnsi="Arial" w:cs="Arial"/>
        </w:rPr>
        <w:t>PP</w:t>
      </w:r>
      <w:r w:rsidRPr="00830FBE">
        <w:rPr>
          <w:rStyle w:val="Hyperlink"/>
          <w:rFonts w:ascii="Arial" w:hAnsi="Arial" w:cs="Arial"/>
          <w:color w:val="auto"/>
          <w:szCs w:val="22"/>
          <w:u w:val="none"/>
        </w:rPr>
        <w:t>,</w:t>
      </w:r>
      <w:r w:rsidRPr="00830FBE">
        <w:rPr>
          <w:rFonts w:ascii="Arial" w:hAnsi="Arial" w:cs="Arial"/>
          <w:szCs w:val="22"/>
        </w:rPr>
        <w:t xml:space="preserve"> </w:t>
      </w:r>
      <w:r w:rsidR="002F5C4F" w:rsidRPr="00830FBE">
        <w:rPr>
          <w:rFonts w:ascii="Arial" w:hAnsi="Arial" w:cs="Arial"/>
          <w:szCs w:val="22"/>
        </w:rPr>
        <w:t xml:space="preserve">ICC, </w:t>
      </w:r>
      <w:hyperlink r:id="rId33" w:history="1">
        <w:r w:rsidRPr="00830FBE">
          <w:rPr>
            <w:rStyle w:val="Hyperlink"/>
            <w:rFonts w:ascii="Arial" w:hAnsi="Arial" w:cs="Arial"/>
            <w:color w:val="auto"/>
            <w:szCs w:val="22"/>
            <w:u w:val="none"/>
          </w:rPr>
          <w:t>NEA</w:t>
        </w:r>
      </w:hyperlink>
      <w:r w:rsidRPr="00830FBE">
        <w:rPr>
          <w:rFonts w:ascii="Arial" w:hAnsi="Arial" w:cs="Arial"/>
          <w:szCs w:val="22"/>
        </w:rPr>
        <w:t xml:space="preserve"> </w:t>
      </w:r>
      <w:r w:rsidR="002F5C4F" w:rsidRPr="00830FBE">
        <w:rPr>
          <w:rFonts w:ascii="Arial" w:hAnsi="Arial" w:cs="Arial"/>
          <w:szCs w:val="22"/>
        </w:rPr>
        <w:t>and SC.</w:t>
      </w:r>
      <w:r w:rsidRPr="00830FBE">
        <w:rPr>
          <w:rStyle w:val="Hyperlink"/>
          <w:rFonts w:ascii="Arial" w:hAnsi="Arial" w:cs="Arial"/>
          <w:color w:val="auto"/>
          <w:szCs w:val="22"/>
          <w:u w:val="none"/>
        </w:rPr>
        <w:t xml:space="preserve">(and the </w:t>
      </w:r>
      <w:r w:rsidRPr="00830FBE">
        <w:rPr>
          <w:rStyle w:val="Hyperlink"/>
          <w:rFonts w:ascii="Arial" w:hAnsi="Arial" w:cs="Arial"/>
          <w:i/>
          <w:iCs/>
          <w:color w:val="auto"/>
          <w:szCs w:val="22"/>
          <w:u w:val="none"/>
        </w:rPr>
        <w:t>Instructions for conducting coursework</w:t>
      </w:r>
      <w:r w:rsidRPr="00830FBE">
        <w:rPr>
          <w:rStyle w:val="Hyperlink"/>
          <w:rFonts w:ascii="Arial" w:hAnsi="Arial" w:cs="Arial"/>
          <w:color w:val="auto"/>
          <w:szCs w:val="22"/>
          <w:u w:val="none"/>
        </w:rPr>
        <w:t xml:space="preserve">) and </w:t>
      </w:r>
      <w:hyperlink r:id="rId34" w:history="1">
        <w:r w:rsidRPr="00830FBE">
          <w:rPr>
            <w:rStyle w:val="Hyperlink"/>
            <w:rFonts w:ascii="Arial" w:hAnsi="Arial" w:cs="Arial"/>
            <w:color w:val="auto"/>
            <w:szCs w:val="22"/>
            <w:u w:val="none"/>
          </w:rPr>
          <w:t>SC</w:t>
        </w:r>
      </w:hyperlink>
      <w:r w:rsidR="005A4F63">
        <w:t>.</w:t>
      </w:r>
    </w:p>
    <w:p w14:paraId="748ABE8C" w14:textId="77777777" w:rsidR="00871407" w:rsidRPr="00830FBE" w:rsidRDefault="00735117">
      <w:pPr>
        <w:spacing w:after="120"/>
        <w:jc w:val="both"/>
        <w:rPr>
          <w:rFonts w:ascii="Arial" w:hAnsi="Arial" w:cs="Arial"/>
          <w:b/>
        </w:rPr>
      </w:pPr>
      <w:r w:rsidRPr="00830FBE">
        <w:rPr>
          <w:rFonts w:ascii="Arial" w:hAnsi="Arial" w:cs="Arial"/>
          <w:b/>
        </w:rPr>
        <w:t>Exams Officer</w:t>
      </w:r>
    </w:p>
    <w:p w14:paraId="09BD07CF" w14:textId="7B30E676" w:rsidR="00871407" w:rsidRPr="00830FBE" w:rsidRDefault="00735117">
      <w:pPr>
        <w:pStyle w:val="ListParagraph"/>
        <w:numPr>
          <w:ilvl w:val="0"/>
          <w:numId w:val="39"/>
        </w:numPr>
        <w:spacing w:after="120"/>
        <w:ind w:left="714" w:hanging="357"/>
        <w:jc w:val="both"/>
        <w:rPr>
          <w:rFonts w:ascii="Arial" w:hAnsi="Arial" w:cs="Arial"/>
          <w:szCs w:val="22"/>
        </w:rPr>
      </w:pPr>
      <w:r w:rsidRPr="00830FBE">
        <w:rPr>
          <w:rFonts w:ascii="Arial" w:hAnsi="Arial" w:cs="Arial"/>
          <w:szCs w:val="22"/>
        </w:rPr>
        <w:t>Signposts relevant centre staff to JCQ publications and awarding body documentation relating to the exam</w:t>
      </w:r>
      <w:r w:rsidR="00324D3A" w:rsidRPr="00830FBE">
        <w:rPr>
          <w:rFonts w:ascii="Arial" w:hAnsi="Arial" w:cs="Arial"/>
          <w:szCs w:val="22"/>
        </w:rPr>
        <w:t>ination/assessment</w:t>
      </w:r>
      <w:r w:rsidRPr="00830FBE">
        <w:rPr>
          <w:rFonts w:ascii="Arial" w:hAnsi="Arial" w:cs="Arial"/>
          <w:szCs w:val="22"/>
        </w:rPr>
        <w:t xml:space="preserve"> process that have been updated</w:t>
      </w:r>
    </w:p>
    <w:p w14:paraId="33E148EC" w14:textId="6B47A633" w:rsidR="00871407" w:rsidRPr="00830FBE" w:rsidRDefault="00735117">
      <w:pPr>
        <w:pStyle w:val="ListParagraph"/>
        <w:numPr>
          <w:ilvl w:val="0"/>
          <w:numId w:val="39"/>
        </w:numPr>
        <w:spacing w:after="120"/>
        <w:ind w:left="714" w:hanging="357"/>
        <w:jc w:val="both"/>
        <w:rPr>
          <w:rFonts w:ascii="Arial" w:hAnsi="Arial" w:cs="Arial"/>
          <w:szCs w:val="22"/>
        </w:rPr>
      </w:pPr>
      <w:r w:rsidRPr="00830FBE">
        <w:rPr>
          <w:rFonts w:ascii="Arial" w:hAnsi="Arial" w:cs="Arial"/>
          <w:szCs w:val="22"/>
        </w:rPr>
        <w:t xml:space="preserve">Signposts relevant centre staff to JCQ information that </w:t>
      </w:r>
      <w:r w:rsidR="00324D3A" w:rsidRPr="00830FBE">
        <w:rPr>
          <w:rFonts w:ascii="Arial" w:hAnsi="Arial" w:cs="Arial"/>
          <w:szCs w:val="22"/>
        </w:rPr>
        <w:t xml:space="preserve">must be </w:t>
      </w:r>
      <w:r w:rsidRPr="00830FBE">
        <w:rPr>
          <w:rFonts w:ascii="Arial" w:hAnsi="Arial" w:cs="Arial"/>
          <w:szCs w:val="22"/>
        </w:rPr>
        <w:t>provided to candidates</w:t>
      </w:r>
    </w:p>
    <w:p w14:paraId="64B74C77" w14:textId="1977149B" w:rsidR="00871407" w:rsidRPr="00830FBE" w:rsidRDefault="00735117">
      <w:pPr>
        <w:pStyle w:val="ListParagraph"/>
        <w:numPr>
          <w:ilvl w:val="0"/>
          <w:numId w:val="39"/>
        </w:numPr>
        <w:spacing w:after="120"/>
        <w:ind w:left="714" w:hanging="357"/>
        <w:jc w:val="both"/>
        <w:rPr>
          <w:rFonts w:ascii="Arial" w:hAnsi="Arial" w:cs="Arial"/>
          <w:szCs w:val="22"/>
        </w:rPr>
      </w:pPr>
      <w:r w:rsidRPr="00830FBE">
        <w:rPr>
          <w:rFonts w:ascii="Arial" w:hAnsi="Arial" w:cs="Arial"/>
          <w:szCs w:val="22"/>
        </w:rPr>
        <w:t>As the centre administrator, approves relevant access rights for centre staff to access awarding body secure extranet sites</w:t>
      </w:r>
      <w:r w:rsidR="00714B29">
        <w:rPr>
          <w:rFonts w:ascii="Arial" w:hAnsi="Arial" w:cs="Arial"/>
          <w:szCs w:val="22"/>
        </w:rPr>
        <w:t>.</w:t>
      </w:r>
    </w:p>
    <w:p w14:paraId="66FD5D0D" w14:textId="77777777" w:rsidR="00871407" w:rsidRPr="00FD362F" w:rsidRDefault="00735117">
      <w:pPr>
        <w:pStyle w:val="Heading3"/>
        <w:spacing w:before="0" w:after="120"/>
        <w:jc w:val="both"/>
        <w:rPr>
          <w:rFonts w:ascii="Arial" w:hAnsi="Arial" w:cs="Arial"/>
        </w:rPr>
      </w:pPr>
      <w:bookmarkStart w:id="18" w:name="_Toc82420854"/>
      <w:r w:rsidRPr="00FD362F">
        <w:rPr>
          <w:rFonts w:ascii="Arial" w:hAnsi="Arial" w:cs="Arial"/>
        </w:rPr>
        <w:t>Information gathering</w:t>
      </w:r>
      <w:bookmarkEnd w:id="18"/>
    </w:p>
    <w:p w14:paraId="20E7A42D" w14:textId="77777777" w:rsidR="00871407" w:rsidRPr="00830FBE" w:rsidRDefault="00735117">
      <w:pPr>
        <w:spacing w:after="120"/>
        <w:jc w:val="both"/>
        <w:rPr>
          <w:rFonts w:ascii="Arial" w:hAnsi="Arial" w:cs="Arial"/>
          <w:b/>
        </w:rPr>
      </w:pPr>
      <w:r w:rsidRPr="00830FBE">
        <w:rPr>
          <w:rFonts w:ascii="Arial" w:hAnsi="Arial" w:cs="Arial"/>
          <w:b/>
        </w:rPr>
        <w:t>Exams Officer</w:t>
      </w:r>
    </w:p>
    <w:p w14:paraId="71920DC3" w14:textId="77777777" w:rsidR="00871407" w:rsidRPr="00830FBE" w:rsidRDefault="00735117">
      <w:pPr>
        <w:pStyle w:val="ListParagraph"/>
        <w:numPr>
          <w:ilvl w:val="0"/>
          <w:numId w:val="40"/>
        </w:numPr>
        <w:spacing w:after="120"/>
        <w:ind w:left="714" w:hanging="357"/>
        <w:jc w:val="both"/>
        <w:rPr>
          <w:rFonts w:ascii="Arial" w:hAnsi="Arial" w:cs="Arial"/>
          <w:szCs w:val="22"/>
        </w:rPr>
      </w:pPr>
      <w:r w:rsidRPr="00830FBE">
        <w:rPr>
          <w:rFonts w:ascii="Arial" w:hAnsi="Arial" w:cs="Arial"/>
          <w:szCs w:val="22"/>
        </w:rPr>
        <w:t>Undertakes an annual information gathering exercise in preparation for each new academic year to ensure data about all qualifications being delivered is up to date and correct</w:t>
      </w:r>
    </w:p>
    <w:p w14:paraId="0B26F39F" w14:textId="77777777" w:rsidR="00871407" w:rsidRPr="00830FBE" w:rsidRDefault="00735117">
      <w:pPr>
        <w:pStyle w:val="ListParagraph"/>
        <w:numPr>
          <w:ilvl w:val="0"/>
          <w:numId w:val="40"/>
        </w:numPr>
        <w:spacing w:after="120"/>
        <w:ind w:left="714" w:hanging="357"/>
        <w:jc w:val="both"/>
        <w:rPr>
          <w:rFonts w:ascii="Arial" w:hAnsi="Arial" w:cs="Arial"/>
          <w:szCs w:val="22"/>
        </w:rPr>
      </w:pPr>
      <w:r w:rsidRPr="00830FBE">
        <w:rPr>
          <w:rFonts w:ascii="Arial" w:hAnsi="Arial" w:cs="Arial"/>
          <w:szCs w:val="22"/>
        </w:rPr>
        <w:lastRenderedPageBreak/>
        <w:t>Collates all information gathered into one central point of reference</w:t>
      </w:r>
    </w:p>
    <w:p w14:paraId="705CBEF3" w14:textId="04EB37DE" w:rsidR="00871407" w:rsidRPr="00830FBE" w:rsidRDefault="00A47B08">
      <w:pPr>
        <w:pStyle w:val="ListParagraph"/>
        <w:numPr>
          <w:ilvl w:val="0"/>
          <w:numId w:val="40"/>
        </w:numPr>
        <w:spacing w:after="120"/>
        <w:ind w:left="714" w:hanging="357"/>
        <w:jc w:val="both"/>
        <w:rPr>
          <w:rFonts w:ascii="Arial" w:hAnsi="Arial" w:cs="Arial"/>
          <w:szCs w:val="22"/>
        </w:rPr>
      </w:pPr>
      <w:r w:rsidRPr="00830FBE">
        <w:rPr>
          <w:rFonts w:ascii="Arial" w:hAnsi="Arial" w:cs="Arial"/>
          <w:szCs w:val="22"/>
        </w:rPr>
        <w:t>Research</w:t>
      </w:r>
      <w:r w:rsidR="00735117" w:rsidRPr="00830FBE">
        <w:rPr>
          <w:rFonts w:ascii="Arial" w:hAnsi="Arial" w:cs="Arial"/>
          <w:szCs w:val="22"/>
        </w:rPr>
        <w:t xml:space="preserve"> awarding body guidance to identify administrative processes, key tasks, key dates and deadlines for all relevant qualifications</w:t>
      </w:r>
    </w:p>
    <w:p w14:paraId="31166637" w14:textId="5BC0FA14" w:rsidR="00871407" w:rsidRPr="00830FBE" w:rsidRDefault="00735117">
      <w:pPr>
        <w:pStyle w:val="ListParagraph"/>
        <w:numPr>
          <w:ilvl w:val="0"/>
          <w:numId w:val="40"/>
        </w:numPr>
        <w:spacing w:after="120"/>
        <w:ind w:left="714" w:hanging="357"/>
        <w:jc w:val="both"/>
        <w:rPr>
          <w:rFonts w:ascii="Arial" w:hAnsi="Arial" w:cs="Arial"/>
          <w:szCs w:val="22"/>
        </w:rPr>
      </w:pPr>
      <w:r w:rsidRPr="00830FBE">
        <w:rPr>
          <w:rFonts w:ascii="Arial" w:hAnsi="Arial" w:cs="Arial"/>
          <w:szCs w:val="22"/>
        </w:rPr>
        <w:t xml:space="preserve">Produces an </w:t>
      </w:r>
      <w:r w:rsidR="00A47B08" w:rsidRPr="00830FBE">
        <w:rPr>
          <w:rFonts w:ascii="Arial" w:hAnsi="Arial" w:cs="Arial"/>
          <w:szCs w:val="22"/>
        </w:rPr>
        <w:t>annual exam plan</w:t>
      </w:r>
      <w:r w:rsidRPr="00830FBE">
        <w:rPr>
          <w:rFonts w:ascii="Arial" w:hAnsi="Arial" w:cs="Arial"/>
          <w:szCs w:val="22"/>
        </w:rPr>
        <w:t xml:space="preserve"> of key tasks and key dates to ensure all external deadlines can be effectively met; informs key centre staff of internal deadlines</w:t>
      </w:r>
    </w:p>
    <w:p w14:paraId="435C2239" w14:textId="1B7921FA" w:rsidR="00871407" w:rsidRPr="00830FBE" w:rsidRDefault="00735117">
      <w:pPr>
        <w:pStyle w:val="ListParagraph"/>
        <w:numPr>
          <w:ilvl w:val="0"/>
          <w:numId w:val="40"/>
        </w:numPr>
        <w:spacing w:after="120"/>
        <w:ind w:left="714" w:hanging="357"/>
        <w:jc w:val="both"/>
        <w:rPr>
          <w:rFonts w:ascii="Arial" w:hAnsi="Arial" w:cs="Arial"/>
          <w:szCs w:val="22"/>
        </w:rPr>
      </w:pPr>
      <w:r w:rsidRPr="00830FBE">
        <w:rPr>
          <w:rFonts w:ascii="Arial" w:hAnsi="Arial" w:cs="Arial"/>
          <w:szCs w:val="22"/>
        </w:rPr>
        <w:t>Collects information on internal exam</w:t>
      </w:r>
      <w:r w:rsidR="00324D3A" w:rsidRPr="00830FBE">
        <w:rPr>
          <w:rFonts w:ascii="Arial" w:hAnsi="Arial" w:cs="Arial"/>
          <w:szCs w:val="22"/>
        </w:rPr>
        <w:t>inations/</w:t>
      </w:r>
      <w:r w:rsidR="00A47B08" w:rsidRPr="00830FBE">
        <w:rPr>
          <w:rFonts w:ascii="Arial" w:hAnsi="Arial" w:cs="Arial"/>
          <w:szCs w:val="22"/>
        </w:rPr>
        <w:t>assessments</w:t>
      </w:r>
      <w:r w:rsidRPr="00830FBE">
        <w:rPr>
          <w:rFonts w:ascii="Arial" w:hAnsi="Arial" w:cs="Arial"/>
          <w:szCs w:val="22"/>
        </w:rPr>
        <w:t xml:space="preserve"> to enable preparation for and conduct of </w:t>
      </w:r>
      <w:r w:rsidR="00324D3A" w:rsidRPr="00830FBE">
        <w:rPr>
          <w:rFonts w:ascii="Arial" w:hAnsi="Arial" w:cs="Arial"/>
          <w:szCs w:val="22"/>
        </w:rPr>
        <w:t>mock examinations.</w:t>
      </w:r>
    </w:p>
    <w:p w14:paraId="4099C12B" w14:textId="77777777" w:rsidR="00871407" w:rsidRPr="00830FBE" w:rsidRDefault="00735117">
      <w:pPr>
        <w:spacing w:after="120"/>
        <w:jc w:val="both"/>
        <w:rPr>
          <w:rFonts w:ascii="Arial" w:hAnsi="Arial" w:cs="Arial"/>
          <w:b/>
        </w:rPr>
      </w:pPr>
      <w:r w:rsidRPr="00830FBE">
        <w:rPr>
          <w:rFonts w:ascii="Arial" w:hAnsi="Arial" w:cs="Arial"/>
          <w:b/>
        </w:rPr>
        <w:t>Senior leaders</w:t>
      </w:r>
    </w:p>
    <w:p w14:paraId="65946E01" w14:textId="77777777" w:rsidR="00871407" w:rsidRPr="00830FBE" w:rsidRDefault="00735117">
      <w:pPr>
        <w:pStyle w:val="ListParagraph"/>
        <w:numPr>
          <w:ilvl w:val="0"/>
          <w:numId w:val="41"/>
        </w:numPr>
        <w:spacing w:after="120"/>
        <w:ind w:left="714" w:hanging="357"/>
        <w:jc w:val="both"/>
        <w:rPr>
          <w:rFonts w:ascii="Arial" w:hAnsi="Arial" w:cs="Arial"/>
        </w:rPr>
      </w:pPr>
      <w:r w:rsidRPr="00830FBE">
        <w:rPr>
          <w:rFonts w:ascii="Arial" w:hAnsi="Arial" w:cs="Arial"/>
        </w:rPr>
        <w:t>Respond to requests from the Exams Officer on information gathering</w:t>
      </w:r>
    </w:p>
    <w:p w14:paraId="0A4CFEF9" w14:textId="77777777" w:rsidR="00871407" w:rsidRPr="00830FBE" w:rsidRDefault="00735117">
      <w:pPr>
        <w:pStyle w:val="ListParagraph"/>
        <w:numPr>
          <w:ilvl w:val="0"/>
          <w:numId w:val="41"/>
        </w:numPr>
        <w:spacing w:after="120"/>
        <w:ind w:left="714" w:hanging="357"/>
        <w:jc w:val="both"/>
        <w:rPr>
          <w:rFonts w:ascii="Arial" w:hAnsi="Arial" w:cs="Arial"/>
        </w:rPr>
      </w:pPr>
      <w:r w:rsidRPr="00830FBE">
        <w:rPr>
          <w:rFonts w:ascii="Arial" w:hAnsi="Arial" w:cs="Arial"/>
        </w:rPr>
        <w:t>Meet the internal deadline for the return of information</w:t>
      </w:r>
    </w:p>
    <w:p w14:paraId="46DE4B6E" w14:textId="77777777" w:rsidR="00871407" w:rsidRPr="00830FBE" w:rsidRDefault="00735117">
      <w:pPr>
        <w:pStyle w:val="ListParagraph"/>
        <w:numPr>
          <w:ilvl w:val="0"/>
          <w:numId w:val="41"/>
        </w:numPr>
        <w:spacing w:after="120"/>
        <w:ind w:left="714" w:hanging="357"/>
        <w:jc w:val="both"/>
        <w:rPr>
          <w:rFonts w:ascii="Arial" w:hAnsi="Arial" w:cs="Arial"/>
        </w:rPr>
      </w:pPr>
      <w:r w:rsidRPr="00830FBE">
        <w:rPr>
          <w:rFonts w:ascii="Arial" w:hAnsi="Arial" w:cs="Arial"/>
        </w:rPr>
        <w:t>Inform the Exams Officer of any changes to information in a timely manner minimising the risk of late or other penalty fees being incurred by an awarding body</w:t>
      </w:r>
    </w:p>
    <w:p w14:paraId="5900A4E9" w14:textId="085E311D" w:rsidR="00871407" w:rsidRPr="00830FBE" w:rsidRDefault="00735117">
      <w:pPr>
        <w:pStyle w:val="ListParagraph"/>
        <w:numPr>
          <w:ilvl w:val="0"/>
          <w:numId w:val="41"/>
        </w:numPr>
        <w:spacing w:after="120"/>
        <w:ind w:left="714" w:hanging="357"/>
        <w:jc w:val="both"/>
        <w:rPr>
          <w:rFonts w:ascii="Arial" w:hAnsi="Arial" w:cs="Arial"/>
        </w:rPr>
      </w:pPr>
      <w:r w:rsidRPr="00830FBE">
        <w:rPr>
          <w:rFonts w:ascii="Arial" w:hAnsi="Arial" w:cs="Arial"/>
        </w:rPr>
        <w:t>Note the internal deadlines in the annual exams plan and directs teaching staff to meet these</w:t>
      </w:r>
      <w:r w:rsidR="00714B29">
        <w:rPr>
          <w:rFonts w:ascii="Arial" w:hAnsi="Arial" w:cs="Arial"/>
        </w:rPr>
        <w:t>.</w:t>
      </w:r>
    </w:p>
    <w:p w14:paraId="08C35258" w14:textId="67D0918C" w:rsidR="00871407" w:rsidRPr="00B76FAE" w:rsidRDefault="00735117">
      <w:pPr>
        <w:pStyle w:val="Heading3"/>
        <w:spacing w:before="0" w:after="120"/>
        <w:jc w:val="both"/>
        <w:rPr>
          <w:rFonts w:ascii="Arial" w:hAnsi="Arial" w:cs="Arial"/>
        </w:rPr>
      </w:pPr>
      <w:bookmarkStart w:id="19" w:name="_Toc82420855"/>
      <w:r w:rsidRPr="00B76FAE">
        <w:rPr>
          <w:rFonts w:ascii="Arial" w:hAnsi="Arial" w:cs="Arial"/>
        </w:rPr>
        <w:t>Access arrangements</w:t>
      </w:r>
      <w:bookmarkEnd w:id="19"/>
      <w:r w:rsidR="00A47CE0" w:rsidRPr="00B76FAE">
        <w:rPr>
          <w:rFonts w:ascii="Arial" w:hAnsi="Arial" w:cs="Arial"/>
        </w:rPr>
        <w:t xml:space="preserve"> </w:t>
      </w:r>
    </w:p>
    <w:p w14:paraId="213D6418" w14:textId="75433AA6" w:rsidR="001A3420" w:rsidRPr="00830FBE" w:rsidRDefault="00735117" w:rsidP="0061572F">
      <w:pPr>
        <w:spacing w:after="120"/>
        <w:jc w:val="both"/>
        <w:rPr>
          <w:rFonts w:ascii="Arial" w:hAnsi="Arial" w:cs="Arial"/>
          <w:b/>
        </w:rPr>
      </w:pPr>
      <w:r w:rsidRPr="00830FBE">
        <w:rPr>
          <w:rFonts w:ascii="Arial" w:hAnsi="Arial" w:cs="Arial"/>
          <w:b/>
        </w:rPr>
        <w:t>Head of centre</w:t>
      </w:r>
      <w:r w:rsidR="003F4EC0" w:rsidRPr="00830FBE">
        <w:rPr>
          <w:rFonts w:ascii="Arial" w:hAnsi="Arial" w:cs="Arial"/>
          <w:b/>
        </w:rPr>
        <w:t xml:space="preserve"> and Senior Leadership Team</w:t>
      </w:r>
    </w:p>
    <w:p w14:paraId="4EE12565" w14:textId="208EDEDC" w:rsidR="00871407" w:rsidRPr="00830FBE" w:rsidRDefault="00735117">
      <w:pPr>
        <w:pStyle w:val="ListParagraph"/>
        <w:numPr>
          <w:ilvl w:val="0"/>
          <w:numId w:val="42"/>
        </w:numPr>
        <w:spacing w:after="120"/>
        <w:ind w:left="714" w:hanging="357"/>
        <w:jc w:val="both"/>
        <w:rPr>
          <w:rFonts w:ascii="Arial" w:hAnsi="Arial" w:cs="Arial"/>
          <w:szCs w:val="22"/>
        </w:rPr>
      </w:pPr>
      <w:r w:rsidRPr="00830FBE">
        <w:rPr>
          <w:rFonts w:ascii="Arial" w:hAnsi="Arial" w:cs="Arial"/>
          <w:szCs w:val="22"/>
        </w:rPr>
        <w:t xml:space="preserve">Ensures a </w:t>
      </w:r>
      <w:r w:rsidRPr="00830FBE">
        <w:rPr>
          <w:rFonts w:ascii="Arial" w:hAnsi="Arial" w:cs="Arial"/>
          <w:bCs/>
          <w:szCs w:val="22"/>
        </w:rPr>
        <w:t>written</w:t>
      </w:r>
      <w:r w:rsidRPr="00830FBE">
        <w:rPr>
          <w:rFonts w:ascii="Arial" w:hAnsi="Arial" w:cs="Arial"/>
          <w:b/>
          <w:bCs/>
          <w:szCs w:val="22"/>
        </w:rPr>
        <w:t xml:space="preserve"> </w:t>
      </w:r>
      <w:r w:rsidRPr="00830FBE">
        <w:rPr>
          <w:rFonts w:ascii="Arial" w:hAnsi="Arial" w:cs="Arial"/>
          <w:szCs w:val="22"/>
        </w:rPr>
        <w:t xml:space="preserve">process is in place to not only check the qualification(s) of the appointed assessor(s) but that the correct procedures are followed as JCQ publication </w:t>
      </w:r>
      <w:hyperlink r:id="rId35" w:history="1">
        <w:r w:rsidRPr="00830FBE">
          <w:rPr>
            <w:rStyle w:val="Hyperlink"/>
            <w:rFonts w:ascii="Arial" w:hAnsi="Arial" w:cs="Arial"/>
            <w:color w:val="auto"/>
            <w:szCs w:val="22"/>
            <w:u w:val="none"/>
          </w:rPr>
          <w:t>Access Arrangements and Reasonable Adjustments</w:t>
        </w:r>
      </w:hyperlink>
      <w:r w:rsidRPr="00830FBE">
        <w:rPr>
          <w:rFonts w:ascii="Arial" w:hAnsi="Arial" w:cs="Arial"/>
          <w:szCs w:val="22"/>
        </w:rPr>
        <w:t xml:space="preserve"> </w:t>
      </w:r>
    </w:p>
    <w:p w14:paraId="5111CC99" w14:textId="24084FAD" w:rsidR="003F4EC0" w:rsidRPr="00830FBE" w:rsidRDefault="003F4EC0">
      <w:pPr>
        <w:pStyle w:val="ListParagraph"/>
        <w:numPr>
          <w:ilvl w:val="0"/>
          <w:numId w:val="42"/>
        </w:numPr>
        <w:spacing w:after="120"/>
        <w:ind w:left="714" w:hanging="357"/>
        <w:jc w:val="both"/>
        <w:rPr>
          <w:rFonts w:ascii="Arial" w:hAnsi="Arial" w:cs="Arial"/>
          <w:szCs w:val="22"/>
        </w:rPr>
      </w:pPr>
      <w:r w:rsidRPr="00830FBE">
        <w:rPr>
          <w:rFonts w:ascii="Arial" w:hAnsi="Arial" w:cs="Arial"/>
          <w:szCs w:val="22"/>
        </w:rPr>
        <w:t>Recognises duties towards disabled candidates ensuring compliance with all aspects of the Equality Act 2010</w:t>
      </w:r>
    </w:p>
    <w:p w14:paraId="2E6473AD" w14:textId="24FAF1AD" w:rsidR="00871407" w:rsidRPr="00830FBE" w:rsidRDefault="00735117">
      <w:pPr>
        <w:pStyle w:val="ListParagraph"/>
        <w:numPr>
          <w:ilvl w:val="0"/>
          <w:numId w:val="42"/>
        </w:numPr>
        <w:spacing w:after="120"/>
        <w:ind w:left="714" w:hanging="357"/>
        <w:jc w:val="both"/>
        <w:rPr>
          <w:rFonts w:ascii="Arial" w:hAnsi="Arial" w:cs="Arial"/>
          <w:szCs w:val="22"/>
        </w:rPr>
      </w:pPr>
      <w:r w:rsidRPr="00830FBE">
        <w:rPr>
          <w:rFonts w:ascii="Arial" w:hAnsi="Arial" w:cs="Arial"/>
          <w:szCs w:val="22"/>
        </w:rPr>
        <w:t>Ensures the SENCo is fully supported in effectively implementing access arrangements and reasonable adjustments once approved</w:t>
      </w:r>
      <w:r w:rsidR="003F4EC0" w:rsidRPr="00830FBE">
        <w:rPr>
          <w:rFonts w:ascii="Arial" w:hAnsi="Arial" w:cs="Arial"/>
          <w:szCs w:val="22"/>
        </w:rPr>
        <w:t xml:space="preserve"> including gathering evidence to support the application.  </w:t>
      </w:r>
    </w:p>
    <w:p w14:paraId="5EB68179" w14:textId="77777777" w:rsidR="00871407" w:rsidRPr="00830FBE" w:rsidRDefault="00735117">
      <w:pPr>
        <w:spacing w:after="120"/>
        <w:jc w:val="both"/>
        <w:rPr>
          <w:rFonts w:ascii="Arial" w:hAnsi="Arial" w:cs="Arial"/>
          <w:b/>
        </w:rPr>
      </w:pPr>
      <w:r w:rsidRPr="00830FBE">
        <w:rPr>
          <w:rFonts w:ascii="Arial" w:hAnsi="Arial" w:cs="Arial"/>
          <w:b/>
        </w:rPr>
        <w:t>SENCo</w:t>
      </w:r>
    </w:p>
    <w:p w14:paraId="462FDFB9" w14:textId="2AD2D414" w:rsidR="003F4EC0" w:rsidRPr="00830FBE" w:rsidRDefault="003F4EC0" w:rsidP="003F4EC0">
      <w:pPr>
        <w:pStyle w:val="ListParagraph"/>
        <w:numPr>
          <w:ilvl w:val="0"/>
          <w:numId w:val="42"/>
        </w:numPr>
        <w:spacing w:after="120"/>
        <w:ind w:left="714" w:hanging="357"/>
        <w:jc w:val="both"/>
        <w:rPr>
          <w:rFonts w:ascii="Arial" w:hAnsi="Arial" w:cs="Arial"/>
          <w:szCs w:val="22"/>
        </w:rPr>
      </w:pPr>
      <w:r w:rsidRPr="00830FBE">
        <w:rPr>
          <w:rFonts w:ascii="Arial" w:hAnsi="Arial" w:cs="Arial"/>
          <w:szCs w:val="22"/>
        </w:rPr>
        <w:t>Ensures there is appropriate accommodation for candidates requiring access arrangements in the centre for all examinations and assessments</w:t>
      </w:r>
    </w:p>
    <w:p w14:paraId="1A91DFB1" w14:textId="77777777" w:rsidR="00871407" w:rsidRPr="00830FBE" w:rsidRDefault="00735117">
      <w:pPr>
        <w:pStyle w:val="ListParagraph"/>
        <w:numPr>
          <w:ilvl w:val="0"/>
          <w:numId w:val="43"/>
        </w:numPr>
        <w:spacing w:after="120"/>
        <w:jc w:val="both"/>
        <w:rPr>
          <w:rFonts w:ascii="Arial" w:hAnsi="Arial" w:cs="Arial"/>
          <w:b/>
          <w:szCs w:val="22"/>
        </w:rPr>
      </w:pPr>
      <w:r w:rsidRPr="00830FBE">
        <w:rPr>
          <w:rFonts w:ascii="Arial" w:hAnsi="Arial" w:cs="Arial"/>
          <w:szCs w:val="22"/>
        </w:rPr>
        <w:t>Assesses candidates (or works with the appropriately qualified assessor as appointed by the head of centre) to identify access arrangements/reasonable adjustments requirements</w:t>
      </w:r>
    </w:p>
    <w:p w14:paraId="693F4FE2" w14:textId="39423B4D" w:rsidR="00871407" w:rsidRPr="00830FBE" w:rsidRDefault="00735117">
      <w:pPr>
        <w:pStyle w:val="ListParagraph"/>
        <w:numPr>
          <w:ilvl w:val="0"/>
          <w:numId w:val="43"/>
        </w:numPr>
        <w:spacing w:after="120"/>
        <w:jc w:val="both"/>
        <w:rPr>
          <w:rFonts w:ascii="Arial" w:hAnsi="Arial" w:cs="Arial"/>
          <w:b/>
          <w:szCs w:val="22"/>
        </w:rPr>
      </w:pPr>
      <w:r w:rsidRPr="00830FBE">
        <w:rPr>
          <w:rFonts w:ascii="Arial" w:hAnsi="Arial" w:cs="Arial"/>
          <w:szCs w:val="22"/>
        </w:rPr>
        <w:t xml:space="preserve">Gathers </w:t>
      </w:r>
      <w:r w:rsidRPr="00830FBE">
        <w:rPr>
          <w:rFonts w:ascii="Arial" w:hAnsi="Arial" w:cs="Arial"/>
          <w:b/>
          <w:szCs w:val="22"/>
        </w:rPr>
        <w:t xml:space="preserve">evidence </w:t>
      </w:r>
      <w:r w:rsidRPr="00830FBE">
        <w:rPr>
          <w:rFonts w:ascii="Arial" w:hAnsi="Arial" w:cs="Arial"/>
          <w:szCs w:val="22"/>
        </w:rPr>
        <w:t>to support the need for access arrangements for a candidate</w:t>
      </w:r>
      <w:r w:rsidR="00380BE1" w:rsidRPr="00830FBE">
        <w:rPr>
          <w:rFonts w:ascii="Arial" w:hAnsi="Arial" w:cs="Arial"/>
          <w:szCs w:val="22"/>
        </w:rPr>
        <w:t xml:space="preserve"> </w:t>
      </w:r>
    </w:p>
    <w:p w14:paraId="3CE86EFD" w14:textId="77777777" w:rsidR="00871407" w:rsidRPr="00830FBE" w:rsidRDefault="00735117">
      <w:pPr>
        <w:pStyle w:val="ListParagraph"/>
        <w:numPr>
          <w:ilvl w:val="0"/>
          <w:numId w:val="43"/>
        </w:numPr>
        <w:spacing w:after="120"/>
        <w:jc w:val="both"/>
        <w:rPr>
          <w:rFonts w:ascii="Arial" w:hAnsi="Arial" w:cs="Arial"/>
          <w:b/>
          <w:szCs w:val="22"/>
        </w:rPr>
      </w:pPr>
      <w:r w:rsidRPr="00830FBE">
        <w:rPr>
          <w:rFonts w:ascii="Arial" w:hAnsi="Arial" w:cs="Arial"/>
          <w:szCs w:val="22"/>
        </w:rPr>
        <w:t xml:space="preserve">Liaises with teaching staff to gather evidence of </w:t>
      </w:r>
      <w:r w:rsidRPr="00830FBE">
        <w:rPr>
          <w:rFonts w:ascii="Arial" w:hAnsi="Arial" w:cs="Arial"/>
          <w:b/>
          <w:szCs w:val="22"/>
        </w:rPr>
        <w:t xml:space="preserve">normal way of working </w:t>
      </w:r>
      <w:r w:rsidRPr="00830FBE">
        <w:rPr>
          <w:rFonts w:ascii="Arial" w:hAnsi="Arial" w:cs="Arial"/>
          <w:szCs w:val="22"/>
        </w:rPr>
        <w:t>of an affected candidate</w:t>
      </w:r>
    </w:p>
    <w:p w14:paraId="3BF6AA3D" w14:textId="0E361293" w:rsidR="00871407" w:rsidRPr="00830FBE" w:rsidRDefault="00735117">
      <w:pPr>
        <w:pStyle w:val="ListParagraph"/>
        <w:numPr>
          <w:ilvl w:val="0"/>
          <w:numId w:val="43"/>
        </w:numPr>
        <w:spacing w:after="120"/>
        <w:jc w:val="both"/>
        <w:rPr>
          <w:rFonts w:ascii="Arial" w:hAnsi="Arial" w:cs="Arial"/>
          <w:b/>
          <w:szCs w:val="22"/>
        </w:rPr>
      </w:pPr>
      <w:r w:rsidRPr="00830FBE">
        <w:rPr>
          <w:rFonts w:ascii="Arial" w:hAnsi="Arial" w:cs="Arial"/>
          <w:szCs w:val="22"/>
        </w:rPr>
        <w:t xml:space="preserve">Determines candidate eligibility for arrangements or adjustments that are </w:t>
      </w:r>
      <w:r w:rsidR="00A47B08" w:rsidRPr="00830FBE">
        <w:rPr>
          <w:rFonts w:ascii="Arial" w:hAnsi="Arial" w:cs="Arial"/>
          <w:szCs w:val="22"/>
        </w:rPr>
        <w:t>centre delegated</w:t>
      </w:r>
    </w:p>
    <w:p w14:paraId="03C04DDF" w14:textId="6DE56AB3" w:rsidR="009B16B5" w:rsidRPr="00830FBE" w:rsidRDefault="009B16B5">
      <w:pPr>
        <w:pStyle w:val="ListParagraph"/>
        <w:numPr>
          <w:ilvl w:val="0"/>
          <w:numId w:val="43"/>
        </w:numPr>
        <w:spacing w:after="120"/>
        <w:jc w:val="both"/>
        <w:rPr>
          <w:rFonts w:ascii="Arial" w:hAnsi="Arial" w:cs="Arial"/>
          <w:bCs/>
          <w:szCs w:val="22"/>
        </w:rPr>
      </w:pPr>
      <w:r w:rsidRPr="00830FBE">
        <w:rPr>
          <w:rFonts w:ascii="Arial" w:hAnsi="Arial" w:cs="Arial"/>
          <w:bCs/>
          <w:szCs w:val="22"/>
        </w:rPr>
        <w:t>Informs relevant candidates that an application for access arrangements will be processed using Acce</w:t>
      </w:r>
      <w:r w:rsidR="00164364" w:rsidRPr="00830FBE">
        <w:rPr>
          <w:rFonts w:ascii="Arial" w:hAnsi="Arial" w:cs="Arial"/>
          <w:bCs/>
          <w:szCs w:val="22"/>
        </w:rPr>
        <w:t>ss Arrangements online (AAO), complying with the UK GDPR and the Data Protection Act 2018</w:t>
      </w:r>
    </w:p>
    <w:p w14:paraId="3CFF8542" w14:textId="153B407A" w:rsidR="00871407" w:rsidRPr="00830FBE" w:rsidRDefault="00735117">
      <w:pPr>
        <w:pStyle w:val="ListParagraph"/>
        <w:numPr>
          <w:ilvl w:val="0"/>
          <w:numId w:val="43"/>
        </w:numPr>
        <w:spacing w:after="120"/>
        <w:jc w:val="both"/>
        <w:rPr>
          <w:rFonts w:ascii="Arial" w:hAnsi="Arial" w:cs="Arial"/>
          <w:b/>
          <w:szCs w:val="22"/>
        </w:rPr>
      </w:pPr>
      <w:r w:rsidRPr="00830FBE">
        <w:rPr>
          <w:rFonts w:ascii="Arial" w:hAnsi="Arial" w:cs="Arial"/>
          <w:szCs w:val="22"/>
        </w:rPr>
        <w:t xml:space="preserve">Applies for </w:t>
      </w:r>
      <w:r w:rsidRPr="00830FBE">
        <w:rPr>
          <w:rFonts w:ascii="Arial" w:hAnsi="Arial" w:cs="Arial"/>
          <w:b/>
          <w:szCs w:val="22"/>
        </w:rPr>
        <w:t>approval</w:t>
      </w:r>
      <w:r w:rsidRPr="00830FBE">
        <w:rPr>
          <w:rFonts w:ascii="Arial" w:hAnsi="Arial" w:cs="Arial"/>
          <w:szCs w:val="22"/>
        </w:rPr>
        <w:t xml:space="preserve"> through </w:t>
      </w:r>
      <w:r w:rsidRPr="00830FBE">
        <w:rPr>
          <w:rFonts w:ascii="Arial" w:hAnsi="Arial" w:cs="Arial"/>
          <w:b/>
          <w:bCs/>
          <w:iCs/>
          <w:szCs w:val="22"/>
        </w:rPr>
        <w:t>Access arrangements online</w:t>
      </w:r>
      <w:r w:rsidRPr="00830FBE">
        <w:rPr>
          <w:rFonts w:ascii="Arial" w:hAnsi="Arial" w:cs="Arial"/>
          <w:szCs w:val="22"/>
        </w:rPr>
        <w:t xml:space="preserve"> (AAO) via the </w:t>
      </w:r>
      <w:r w:rsidRPr="00830FBE">
        <w:rPr>
          <w:rFonts w:ascii="Arial" w:hAnsi="Arial" w:cs="Arial"/>
          <w:b/>
          <w:bCs/>
          <w:szCs w:val="22"/>
        </w:rPr>
        <w:t>Centre Admin Portal</w:t>
      </w:r>
      <w:r w:rsidRPr="00830FBE">
        <w:rPr>
          <w:rFonts w:ascii="Arial" w:hAnsi="Arial" w:cs="Arial"/>
          <w:szCs w:val="22"/>
        </w:rPr>
        <w:t xml:space="preserve"> (CAP), where required or through the awarding body where qualifications sit outside the scope of AAO with the assistance of the Exams Officer</w:t>
      </w:r>
    </w:p>
    <w:p w14:paraId="31A80261" w14:textId="747A91FC" w:rsidR="00871407" w:rsidRPr="00830FBE" w:rsidRDefault="00735117">
      <w:pPr>
        <w:pStyle w:val="ListParagraph"/>
        <w:numPr>
          <w:ilvl w:val="0"/>
          <w:numId w:val="43"/>
        </w:numPr>
        <w:spacing w:after="120"/>
        <w:jc w:val="both"/>
        <w:rPr>
          <w:rFonts w:ascii="Arial" w:hAnsi="Arial" w:cs="Arial"/>
          <w:szCs w:val="22"/>
        </w:rPr>
      </w:pPr>
      <w:r w:rsidRPr="00830FBE">
        <w:rPr>
          <w:rFonts w:ascii="Arial" w:hAnsi="Arial" w:cs="Arial"/>
          <w:szCs w:val="22"/>
        </w:rPr>
        <w:t>Keeps a file for each candidate for JCQ inspection purposes containing all the required documentation</w:t>
      </w:r>
      <w:r w:rsidR="00B60107" w:rsidRPr="00830FBE">
        <w:rPr>
          <w:rFonts w:ascii="Arial" w:hAnsi="Arial" w:cs="Arial"/>
          <w:szCs w:val="22"/>
        </w:rPr>
        <w:t xml:space="preserve"> to show a picture of need</w:t>
      </w:r>
      <w:r w:rsidRPr="00830FBE">
        <w:rPr>
          <w:rFonts w:ascii="Arial" w:hAnsi="Arial" w:cs="Arial"/>
          <w:szCs w:val="22"/>
        </w:rPr>
        <w:t xml:space="preserve"> (if documentation is stored electronically, an e-folder must be created for each individual candidate. The candidate’s e-folder must hold each of the required documents for inspection) </w:t>
      </w:r>
    </w:p>
    <w:p w14:paraId="15701A88" w14:textId="77777777" w:rsidR="00871407" w:rsidRPr="00830FBE" w:rsidRDefault="00735117">
      <w:pPr>
        <w:pStyle w:val="ListParagraph"/>
        <w:numPr>
          <w:ilvl w:val="0"/>
          <w:numId w:val="43"/>
        </w:numPr>
        <w:spacing w:after="120"/>
        <w:jc w:val="both"/>
        <w:rPr>
          <w:rFonts w:ascii="Arial" w:hAnsi="Arial" w:cs="Arial"/>
          <w:b/>
          <w:szCs w:val="22"/>
        </w:rPr>
      </w:pPr>
      <w:r w:rsidRPr="00830FBE">
        <w:rPr>
          <w:rFonts w:ascii="Arial" w:hAnsi="Arial" w:cs="Arial"/>
          <w:szCs w:val="22"/>
        </w:rPr>
        <w:t>Employs good practice in relation to the Equality Act 2010</w:t>
      </w:r>
    </w:p>
    <w:p w14:paraId="08B69E57" w14:textId="77777777" w:rsidR="00871407" w:rsidRPr="00830FBE" w:rsidRDefault="00735117">
      <w:pPr>
        <w:pStyle w:val="ListParagraph"/>
        <w:numPr>
          <w:ilvl w:val="0"/>
          <w:numId w:val="43"/>
        </w:numPr>
        <w:spacing w:after="120"/>
        <w:jc w:val="both"/>
        <w:rPr>
          <w:rFonts w:ascii="Arial" w:hAnsi="Arial" w:cs="Arial"/>
          <w:b/>
          <w:szCs w:val="22"/>
        </w:rPr>
      </w:pPr>
      <w:r w:rsidRPr="00830FBE">
        <w:rPr>
          <w:rFonts w:ascii="Arial" w:hAnsi="Arial" w:cs="Arial"/>
          <w:szCs w:val="22"/>
        </w:rPr>
        <w:t xml:space="preserve">Liaises with the Exams Officer regarding exam time arrangements for access arrangement candidates </w:t>
      </w:r>
    </w:p>
    <w:p w14:paraId="60E5154B" w14:textId="3003E1C5" w:rsidR="00871407" w:rsidRPr="00830FBE" w:rsidRDefault="00735117">
      <w:pPr>
        <w:pStyle w:val="ListParagraph"/>
        <w:numPr>
          <w:ilvl w:val="0"/>
          <w:numId w:val="43"/>
        </w:numPr>
        <w:spacing w:after="120"/>
        <w:jc w:val="both"/>
        <w:rPr>
          <w:rFonts w:ascii="Arial" w:hAnsi="Arial" w:cs="Arial"/>
          <w:b/>
          <w:szCs w:val="22"/>
        </w:rPr>
      </w:pPr>
      <w:r w:rsidRPr="00830FBE">
        <w:rPr>
          <w:rFonts w:ascii="Arial" w:hAnsi="Arial" w:cs="Arial"/>
          <w:szCs w:val="22"/>
        </w:rPr>
        <w:t xml:space="preserve">Ensures staff appointed to facilitate access arrangements for candidates are </w:t>
      </w:r>
      <w:r w:rsidRPr="00830FBE">
        <w:rPr>
          <w:rFonts w:ascii="Arial" w:hAnsi="Arial" w:cs="Arial"/>
          <w:bCs/>
          <w:szCs w:val="22"/>
        </w:rPr>
        <w:t xml:space="preserve">appropriately trained and understand the rules of the </w:t>
      </w:r>
      <w:r w:rsidR="00D80393" w:rsidRPr="00830FBE">
        <w:rPr>
          <w:rFonts w:ascii="Arial" w:hAnsi="Arial" w:cs="Arial"/>
          <w:bCs/>
          <w:szCs w:val="22"/>
        </w:rPr>
        <w:t>arrangement(s)</w:t>
      </w:r>
      <w:r w:rsidRPr="00830FBE">
        <w:rPr>
          <w:rFonts w:ascii="Arial" w:hAnsi="Arial" w:cs="Arial"/>
          <w:bCs/>
          <w:szCs w:val="22"/>
        </w:rPr>
        <w:t xml:space="preserve"> </w:t>
      </w:r>
      <w:r w:rsidRPr="00830FBE">
        <w:rPr>
          <w:rFonts w:ascii="Arial" w:hAnsi="Arial" w:cs="Arial"/>
          <w:szCs w:val="22"/>
        </w:rPr>
        <w:t>and keeps a record of the content of training provided to facilitators for the required period</w:t>
      </w:r>
    </w:p>
    <w:p w14:paraId="4F6EC619" w14:textId="77777777" w:rsidR="00871407" w:rsidRPr="00830FBE" w:rsidRDefault="00735117">
      <w:pPr>
        <w:pStyle w:val="ListParagraph"/>
        <w:numPr>
          <w:ilvl w:val="0"/>
          <w:numId w:val="43"/>
        </w:numPr>
        <w:spacing w:after="120"/>
        <w:jc w:val="both"/>
        <w:rPr>
          <w:rFonts w:ascii="Arial" w:hAnsi="Arial" w:cs="Arial"/>
          <w:szCs w:val="22"/>
        </w:rPr>
      </w:pPr>
      <w:r w:rsidRPr="00830FBE">
        <w:rPr>
          <w:rFonts w:ascii="Arial" w:hAnsi="Arial" w:cs="Arial"/>
          <w:szCs w:val="22"/>
        </w:rPr>
        <w:t xml:space="preserve">Works with the Exams Officer to ensure invigilators and those acting as a facilitator fully understand the respective role and what is and what is not permissible in the exam room </w:t>
      </w:r>
    </w:p>
    <w:p w14:paraId="67B27D7A" w14:textId="77777777" w:rsidR="00871407" w:rsidRPr="00830FBE" w:rsidRDefault="00735117">
      <w:pPr>
        <w:pStyle w:val="ListParagraph"/>
        <w:numPr>
          <w:ilvl w:val="0"/>
          <w:numId w:val="43"/>
        </w:numPr>
        <w:spacing w:after="120"/>
        <w:jc w:val="both"/>
        <w:rPr>
          <w:rFonts w:ascii="Arial" w:hAnsi="Arial" w:cs="Arial"/>
          <w:b/>
          <w:szCs w:val="22"/>
        </w:rPr>
      </w:pPr>
      <w:r w:rsidRPr="00830FBE">
        <w:rPr>
          <w:rFonts w:ascii="Arial" w:hAnsi="Arial" w:cs="Arial"/>
          <w:szCs w:val="22"/>
        </w:rPr>
        <w:t>Liaises with the relevant member of the senior leadership team on the centre’s policy on the use of word processors in examinations</w:t>
      </w:r>
    </w:p>
    <w:p w14:paraId="34930F71" w14:textId="1D254E15" w:rsidR="00633DA2" w:rsidRPr="00633DA2" w:rsidRDefault="005F0A82" w:rsidP="00633DA2">
      <w:pPr>
        <w:pStyle w:val="ListParagraph"/>
        <w:numPr>
          <w:ilvl w:val="0"/>
          <w:numId w:val="43"/>
        </w:numPr>
        <w:jc w:val="both"/>
        <w:rPr>
          <w:rFonts w:ascii="Arial" w:hAnsi="Arial" w:cs="Arial"/>
          <w:b/>
          <w:szCs w:val="22"/>
        </w:rPr>
      </w:pPr>
      <w:r w:rsidRPr="00830FBE">
        <w:rPr>
          <w:rFonts w:ascii="Arial" w:hAnsi="Arial" w:cs="Arial"/>
          <w:szCs w:val="22"/>
        </w:rPr>
        <w:t xml:space="preserve">Ensures criteria for candidates granted </w:t>
      </w:r>
      <w:r w:rsidRPr="00830FBE">
        <w:rPr>
          <w:rFonts w:ascii="Arial" w:hAnsi="Arial" w:cs="Arial"/>
          <w:b/>
          <w:szCs w:val="22"/>
        </w:rPr>
        <w:t xml:space="preserve">separate invigilation within the centre </w:t>
      </w:r>
      <w:r w:rsidRPr="00830FBE">
        <w:rPr>
          <w:rFonts w:ascii="Arial" w:hAnsi="Arial" w:cs="Arial"/>
          <w:szCs w:val="22"/>
        </w:rPr>
        <w:t>is clear and meets JCQ regulations and best meets the needs of individual candidates. Remaining candidates in main exam rooms.  Medical evidence is sort for long-term medical conditions, or social, mental or emotional needs and held on the candidates’ records</w:t>
      </w:r>
      <w:r w:rsidR="00714B29">
        <w:rPr>
          <w:rFonts w:ascii="Arial" w:hAnsi="Arial" w:cs="Arial"/>
          <w:szCs w:val="22"/>
        </w:rPr>
        <w:t>.</w:t>
      </w:r>
    </w:p>
    <w:p w14:paraId="32CD8BBD" w14:textId="77777777" w:rsidR="00633DA2" w:rsidRPr="00633DA2" w:rsidRDefault="00633DA2" w:rsidP="00633DA2">
      <w:pPr>
        <w:pStyle w:val="ListParagraph"/>
        <w:jc w:val="both"/>
        <w:rPr>
          <w:rFonts w:ascii="Arial" w:hAnsi="Arial" w:cs="Arial"/>
          <w:b/>
          <w:szCs w:val="22"/>
        </w:rPr>
      </w:pPr>
    </w:p>
    <w:p w14:paraId="36C1C124" w14:textId="7D061FBF" w:rsidR="00633DA2" w:rsidRDefault="00633DA2" w:rsidP="00633DA2">
      <w:pPr>
        <w:jc w:val="both"/>
        <w:rPr>
          <w:rFonts w:ascii="Arial" w:hAnsi="Arial" w:cs="Arial"/>
          <w:b/>
          <w:szCs w:val="22"/>
        </w:rPr>
      </w:pPr>
      <w:r>
        <w:rPr>
          <w:rFonts w:ascii="Arial" w:hAnsi="Arial" w:cs="Arial"/>
          <w:b/>
          <w:szCs w:val="22"/>
        </w:rPr>
        <w:lastRenderedPageBreak/>
        <w:t xml:space="preserve">Word processing </w:t>
      </w:r>
    </w:p>
    <w:p w14:paraId="2CC568D4" w14:textId="1351DB5A" w:rsidR="006E0872" w:rsidRPr="00D96AEE" w:rsidRDefault="006E0872" w:rsidP="006E0872">
      <w:pPr>
        <w:pStyle w:val="ListParagraph"/>
        <w:numPr>
          <w:ilvl w:val="0"/>
          <w:numId w:val="43"/>
        </w:numPr>
        <w:jc w:val="both"/>
        <w:rPr>
          <w:rFonts w:ascii="Arial" w:hAnsi="Arial" w:cs="Arial"/>
          <w:bCs/>
          <w:szCs w:val="22"/>
        </w:rPr>
      </w:pPr>
      <w:r w:rsidRPr="00D96AEE">
        <w:rPr>
          <w:rFonts w:ascii="Arial" w:hAnsi="Arial" w:cs="Arial"/>
          <w:bCs/>
          <w:szCs w:val="22"/>
        </w:rPr>
        <w:t>Ensures the centre policy for</w:t>
      </w:r>
      <w:r w:rsidR="00D96AEE">
        <w:rPr>
          <w:rFonts w:ascii="Arial" w:hAnsi="Arial" w:cs="Arial"/>
          <w:bCs/>
          <w:szCs w:val="22"/>
        </w:rPr>
        <w:t xml:space="preserve"> the use of </w:t>
      </w:r>
      <w:r w:rsidRPr="00D96AEE">
        <w:rPr>
          <w:rFonts w:ascii="Arial" w:hAnsi="Arial" w:cs="Arial"/>
          <w:bCs/>
          <w:szCs w:val="22"/>
        </w:rPr>
        <w:t>word processors</w:t>
      </w:r>
      <w:r w:rsidR="00D96AEE">
        <w:rPr>
          <w:rFonts w:ascii="Arial" w:hAnsi="Arial" w:cs="Arial"/>
          <w:bCs/>
          <w:szCs w:val="22"/>
        </w:rPr>
        <w:t xml:space="preserve"> in exams</w:t>
      </w:r>
      <w:r w:rsidRPr="00D96AEE">
        <w:rPr>
          <w:rFonts w:ascii="Arial" w:hAnsi="Arial" w:cs="Arial"/>
          <w:bCs/>
          <w:szCs w:val="22"/>
        </w:rPr>
        <w:t xml:space="preserve"> is available</w:t>
      </w:r>
    </w:p>
    <w:p w14:paraId="03D2EAEE" w14:textId="739C1906" w:rsidR="00D96AEE" w:rsidRDefault="00D96AEE" w:rsidP="006E0872">
      <w:pPr>
        <w:pStyle w:val="ListParagraph"/>
        <w:numPr>
          <w:ilvl w:val="0"/>
          <w:numId w:val="43"/>
        </w:numPr>
        <w:jc w:val="both"/>
        <w:rPr>
          <w:rFonts w:ascii="Arial" w:hAnsi="Arial" w:cs="Arial"/>
          <w:bCs/>
          <w:szCs w:val="22"/>
        </w:rPr>
      </w:pPr>
      <w:r w:rsidRPr="00CA51F3">
        <w:rPr>
          <w:rFonts w:ascii="Arial" w:hAnsi="Arial" w:cs="Arial"/>
          <w:bCs/>
          <w:szCs w:val="22"/>
        </w:rPr>
        <w:t>Pupils</w:t>
      </w:r>
      <w:r w:rsidR="00CA51F3" w:rsidRPr="00CA51F3">
        <w:rPr>
          <w:rFonts w:ascii="Arial" w:hAnsi="Arial" w:cs="Arial"/>
          <w:bCs/>
          <w:szCs w:val="22"/>
        </w:rPr>
        <w:t xml:space="preserve"> are issued with laptops if it this is their normal, routine way of working in school</w:t>
      </w:r>
    </w:p>
    <w:p w14:paraId="55041428" w14:textId="3B31333A" w:rsidR="00D612E5" w:rsidRDefault="00D612E5" w:rsidP="006E0872">
      <w:pPr>
        <w:pStyle w:val="ListParagraph"/>
        <w:numPr>
          <w:ilvl w:val="0"/>
          <w:numId w:val="43"/>
        </w:numPr>
        <w:jc w:val="both"/>
        <w:rPr>
          <w:rFonts w:ascii="Arial" w:hAnsi="Arial" w:cs="Arial"/>
          <w:bCs/>
          <w:szCs w:val="22"/>
        </w:rPr>
      </w:pPr>
      <w:r>
        <w:rPr>
          <w:rFonts w:ascii="Arial" w:hAnsi="Arial" w:cs="Arial"/>
          <w:bCs/>
          <w:szCs w:val="22"/>
        </w:rPr>
        <w:t>Refer to centre policy on the use of word processors in exams</w:t>
      </w:r>
      <w:r w:rsidR="00714B29">
        <w:rPr>
          <w:rFonts w:ascii="Arial" w:hAnsi="Arial" w:cs="Arial"/>
          <w:bCs/>
          <w:szCs w:val="22"/>
        </w:rPr>
        <w:t>.</w:t>
      </w:r>
    </w:p>
    <w:p w14:paraId="0BD3CB35" w14:textId="77777777" w:rsidR="00DF4F1E" w:rsidRDefault="00DF4F1E" w:rsidP="00DF4F1E">
      <w:pPr>
        <w:pStyle w:val="ListParagraph"/>
        <w:jc w:val="both"/>
        <w:rPr>
          <w:rFonts w:ascii="Arial" w:hAnsi="Arial" w:cs="Arial"/>
          <w:bCs/>
          <w:szCs w:val="22"/>
        </w:rPr>
      </w:pPr>
    </w:p>
    <w:p w14:paraId="63494CA8" w14:textId="7E4E3CC2" w:rsidR="00DF4F1E" w:rsidRPr="008D1A9C" w:rsidRDefault="00DF4F1E" w:rsidP="00DF4F1E">
      <w:pPr>
        <w:jc w:val="both"/>
        <w:rPr>
          <w:rFonts w:ascii="Arial" w:hAnsi="Arial" w:cs="Arial"/>
          <w:b/>
          <w:szCs w:val="22"/>
        </w:rPr>
      </w:pPr>
      <w:r w:rsidRPr="008D1A9C">
        <w:rPr>
          <w:rFonts w:ascii="Arial" w:hAnsi="Arial" w:cs="Arial"/>
          <w:b/>
          <w:szCs w:val="22"/>
        </w:rPr>
        <w:t>Alternative Rooming</w:t>
      </w:r>
    </w:p>
    <w:p w14:paraId="67DAA1B8" w14:textId="2FA7E796" w:rsidR="00DF4F1E" w:rsidRDefault="00DF4F1E" w:rsidP="00DF4F1E">
      <w:pPr>
        <w:pStyle w:val="ListParagraph"/>
        <w:numPr>
          <w:ilvl w:val="0"/>
          <w:numId w:val="43"/>
        </w:numPr>
        <w:jc w:val="both"/>
        <w:rPr>
          <w:rFonts w:ascii="Arial" w:hAnsi="Arial" w:cs="Arial"/>
          <w:bCs/>
          <w:szCs w:val="22"/>
        </w:rPr>
      </w:pPr>
      <w:r>
        <w:rPr>
          <w:rFonts w:ascii="Arial" w:hAnsi="Arial" w:cs="Arial"/>
          <w:bCs/>
          <w:szCs w:val="22"/>
        </w:rPr>
        <w:t>Ensures the criteria for candidates granted separate invigilation within the centre is clear and meets JCQ regu</w:t>
      </w:r>
      <w:r w:rsidR="00AC3EB0">
        <w:rPr>
          <w:rFonts w:ascii="Arial" w:hAnsi="Arial" w:cs="Arial"/>
          <w:bCs/>
          <w:szCs w:val="22"/>
        </w:rPr>
        <w:t>l</w:t>
      </w:r>
      <w:r>
        <w:rPr>
          <w:rFonts w:ascii="Arial" w:hAnsi="Arial" w:cs="Arial"/>
          <w:bCs/>
          <w:szCs w:val="22"/>
        </w:rPr>
        <w:t>ations</w:t>
      </w:r>
      <w:r w:rsidR="00AC3EB0">
        <w:rPr>
          <w:rFonts w:ascii="Arial" w:hAnsi="Arial" w:cs="Arial"/>
          <w:bCs/>
          <w:szCs w:val="22"/>
        </w:rPr>
        <w:t xml:space="preserve"> and best meets the needs of individual candidates</w:t>
      </w:r>
    </w:p>
    <w:p w14:paraId="5BE26C51" w14:textId="5263FCDC" w:rsidR="006A2C74" w:rsidRDefault="006A2C74" w:rsidP="00DF4F1E">
      <w:pPr>
        <w:pStyle w:val="ListParagraph"/>
        <w:numPr>
          <w:ilvl w:val="0"/>
          <w:numId w:val="43"/>
        </w:numPr>
        <w:jc w:val="both"/>
        <w:rPr>
          <w:rFonts w:ascii="Arial" w:hAnsi="Arial" w:cs="Arial"/>
          <w:bCs/>
          <w:szCs w:val="22"/>
        </w:rPr>
      </w:pPr>
      <w:r>
        <w:rPr>
          <w:rFonts w:ascii="Arial" w:hAnsi="Arial" w:cs="Arial"/>
          <w:bCs/>
          <w:szCs w:val="22"/>
        </w:rPr>
        <w:t>Medical evidence is sort for long-term conditions, or social, mental or emotional needs and held on the c</w:t>
      </w:r>
      <w:r w:rsidR="00477368">
        <w:rPr>
          <w:rFonts w:ascii="Arial" w:hAnsi="Arial" w:cs="Arial"/>
          <w:bCs/>
          <w:szCs w:val="22"/>
        </w:rPr>
        <w:t>andidates</w:t>
      </w:r>
      <w:r w:rsidR="008D1A9C">
        <w:rPr>
          <w:rFonts w:ascii="Arial" w:hAnsi="Arial" w:cs="Arial"/>
          <w:bCs/>
          <w:szCs w:val="22"/>
        </w:rPr>
        <w:t>’</w:t>
      </w:r>
      <w:r w:rsidR="00477368">
        <w:rPr>
          <w:rFonts w:ascii="Arial" w:hAnsi="Arial" w:cs="Arial"/>
          <w:bCs/>
          <w:szCs w:val="22"/>
        </w:rPr>
        <w:t xml:space="preserve"> records</w:t>
      </w:r>
    </w:p>
    <w:p w14:paraId="4292314D" w14:textId="6987095E" w:rsidR="00477368" w:rsidRPr="00DF4F1E" w:rsidRDefault="00477368" w:rsidP="00DF4F1E">
      <w:pPr>
        <w:pStyle w:val="ListParagraph"/>
        <w:numPr>
          <w:ilvl w:val="0"/>
          <w:numId w:val="43"/>
        </w:numPr>
        <w:jc w:val="both"/>
        <w:rPr>
          <w:rFonts w:ascii="Arial" w:hAnsi="Arial" w:cs="Arial"/>
          <w:bCs/>
          <w:szCs w:val="22"/>
        </w:rPr>
      </w:pPr>
      <w:r>
        <w:rPr>
          <w:rFonts w:ascii="Arial" w:hAnsi="Arial" w:cs="Arial"/>
          <w:bCs/>
          <w:szCs w:val="22"/>
        </w:rPr>
        <w:t>Refer to the centre policy on alternative rooming</w:t>
      </w:r>
      <w:r w:rsidR="00714B29">
        <w:rPr>
          <w:rFonts w:ascii="Arial" w:hAnsi="Arial" w:cs="Arial"/>
          <w:bCs/>
          <w:szCs w:val="22"/>
        </w:rPr>
        <w:t>.</w:t>
      </w:r>
    </w:p>
    <w:p w14:paraId="39FF6940" w14:textId="77777777" w:rsidR="00871407" w:rsidRPr="00830FBE" w:rsidRDefault="00871407" w:rsidP="005F0A82">
      <w:pPr>
        <w:jc w:val="both"/>
        <w:rPr>
          <w:rFonts w:ascii="Arial" w:hAnsi="Arial" w:cs="Arial"/>
        </w:rPr>
      </w:pPr>
    </w:p>
    <w:p w14:paraId="167583A9" w14:textId="77777777" w:rsidR="00871407" w:rsidRPr="00830FBE" w:rsidRDefault="00735117">
      <w:pPr>
        <w:spacing w:after="120"/>
        <w:jc w:val="both"/>
        <w:rPr>
          <w:rFonts w:ascii="Arial" w:hAnsi="Arial" w:cs="Arial"/>
        </w:rPr>
      </w:pPr>
      <w:r w:rsidRPr="00830FBE">
        <w:rPr>
          <w:rFonts w:ascii="Arial" w:hAnsi="Arial" w:cs="Arial"/>
          <w:b/>
        </w:rPr>
        <w:t>Senior leaders, Teaching staff</w:t>
      </w:r>
    </w:p>
    <w:p w14:paraId="3548A1D8" w14:textId="77777777" w:rsidR="00871407" w:rsidRPr="00830FBE" w:rsidRDefault="00735117">
      <w:pPr>
        <w:pStyle w:val="ListParagraph"/>
        <w:numPr>
          <w:ilvl w:val="0"/>
          <w:numId w:val="3"/>
        </w:numPr>
        <w:spacing w:after="120"/>
        <w:rPr>
          <w:rFonts w:ascii="Arial" w:hAnsi="Arial" w:cs="Arial"/>
        </w:rPr>
      </w:pPr>
      <w:r w:rsidRPr="00830FBE">
        <w:rPr>
          <w:rFonts w:ascii="Arial" w:hAnsi="Arial" w:cs="Arial"/>
        </w:rPr>
        <w:t>Support the SENCo in determining and implementing appropriate access arrangements/reasonable adjustments</w:t>
      </w:r>
    </w:p>
    <w:p w14:paraId="3E759ED4" w14:textId="7C7F380E" w:rsidR="00871407" w:rsidRPr="00830FBE" w:rsidRDefault="00735117">
      <w:pPr>
        <w:pStyle w:val="ListParagraph"/>
        <w:numPr>
          <w:ilvl w:val="0"/>
          <w:numId w:val="3"/>
        </w:numPr>
        <w:spacing w:after="120"/>
        <w:jc w:val="both"/>
        <w:rPr>
          <w:rFonts w:ascii="Arial" w:hAnsi="Arial" w:cs="Arial"/>
        </w:rPr>
      </w:pPr>
      <w:r w:rsidRPr="00830FBE">
        <w:rPr>
          <w:rFonts w:ascii="Arial" w:hAnsi="Arial" w:cs="Arial"/>
        </w:rPr>
        <w:t>Have in place a Word Processing Policy for inspection purposes which details the criteria the centre uses to award and allocate word processors for examinations this is held on file</w:t>
      </w:r>
      <w:r w:rsidR="00714B29">
        <w:rPr>
          <w:rFonts w:ascii="Arial" w:hAnsi="Arial" w:cs="Arial"/>
        </w:rPr>
        <w:t>.</w:t>
      </w:r>
    </w:p>
    <w:p w14:paraId="415B102B" w14:textId="77777777" w:rsidR="00871407" w:rsidRPr="00830FBE" w:rsidRDefault="00735117">
      <w:pPr>
        <w:pStyle w:val="Headinglevel2"/>
        <w:spacing w:before="120" w:after="120"/>
        <w:jc w:val="both"/>
        <w:rPr>
          <w:rFonts w:ascii="Arial" w:hAnsi="Arial" w:cs="Arial"/>
          <w:color w:val="auto"/>
          <w:szCs w:val="22"/>
        </w:rPr>
      </w:pPr>
      <w:r w:rsidRPr="00830FBE">
        <w:rPr>
          <w:rFonts w:ascii="Arial" w:hAnsi="Arial" w:cs="Arial"/>
          <w:color w:val="auto"/>
          <w:szCs w:val="22"/>
        </w:rPr>
        <w:t>Internal Assessments and Endorsements</w:t>
      </w:r>
    </w:p>
    <w:p w14:paraId="5D8823B3" w14:textId="77777777" w:rsidR="00871407" w:rsidRPr="00830FBE" w:rsidRDefault="00735117">
      <w:pPr>
        <w:spacing w:after="120"/>
        <w:jc w:val="both"/>
        <w:rPr>
          <w:rFonts w:ascii="Arial" w:hAnsi="Arial" w:cs="Arial"/>
          <w:b/>
        </w:rPr>
      </w:pPr>
      <w:r w:rsidRPr="00830FBE">
        <w:rPr>
          <w:rFonts w:ascii="Arial" w:hAnsi="Arial" w:cs="Arial"/>
          <w:b/>
        </w:rPr>
        <w:t>Head of centre</w:t>
      </w:r>
    </w:p>
    <w:p w14:paraId="4ACE8150" w14:textId="2FF0419C" w:rsidR="00871407" w:rsidRPr="00830FBE" w:rsidRDefault="00735117">
      <w:pPr>
        <w:spacing w:after="120"/>
        <w:rPr>
          <w:rFonts w:ascii="Arial" w:hAnsi="Arial" w:cs="Arial"/>
          <w:b/>
          <w:bCs/>
        </w:rPr>
      </w:pPr>
      <w:r w:rsidRPr="00830FBE">
        <w:rPr>
          <w:rFonts w:ascii="Arial" w:hAnsi="Arial" w:cs="Arial"/>
          <w:b/>
          <w:bCs/>
        </w:rPr>
        <w:t>Controlled assessments, coursework and non-examination assessments</w:t>
      </w:r>
      <w:r w:rsidR="00874364" w:rsidRPr="00830FBE">
        <w:rPr>
          <w:rFonts w:ascii="Arial" w:hAnsi="Arial" w:cs="Arial"/>
          <w:b/>
          <w:bCs/>
        </w:rPr>
        <w:t xml:space="preserve"> and portfolios of evidence</w:t>
      </w:r>
    </w:p>
    <w:p w14:paraId="6F43BA7E" w14:textId="77777777" w:rsidR="00871407" w:rsidRPr="00830FBE" w:rsidRDefault="00735117">
      <w:pPr>
        <w:pStyle w:val="ListParagraph"/>
        <w:numPr>
          <w:ilvl w:val="0"/>
          <w:numId w:val="82"/>
        </w:numPr>
        <w:jc w:val="both"/>
        <w:rPr>
          <w:rFonts w:ascii="Arial" w:hAnsi="Arial" w:cs="Arial"/>
          <w:szCs w:val="22"/>
        </w:rPr>
      </w:pPr>
      <w:r w:rsidRPr="00830FBE">
        <w:rPr>
          <w:rFonts w:ascii="Arial" w:hAnsi="Arial" w:cs="Arial"/>
          <w:szCs w:val="22"/>
        </w:rPr>
        <w:t xml:space="preserve">Ensures arrangements are in place to co-ordinate and standardise all marking of centre- assessed components and ensures that candidates’ centre-assessed work is produced, authenticated and marked, or assessed and quality assured in accordance with the awarding bodies’ instructions (including where relevant, private candidates) </w:t>
      </w:r>
    </w:p>
    <w:p w14:paraId="14566B36" w14:textId="77777777" w:rsidR="00871407" w:rsidRPr="00830FBE" w:rsidRDefault="00735117">
      <w:pPr>
        <w:pStyle w:val="ListParagraph"/>
        <w:numPr>
          <w:ilvl w:val="0"/>
          <w:numId w:val="82"/>
        </w:numPr>
        <w:jc w:val="both"/>
        <w:rPr>
          <w:rFonts w:ascii="Arial" w:hAnsi="Arial" w:cs="Arial"/>
          <w:szCs w:val="22"/>
        </w:rPr>
      </w:pPr>
      <w:r w:rsidRPr="00830FBE">
        <w:rPr>
          <w:rFonts w:ascii="Arial" w:hAnsi="Arial" w:cs="Arial"/>
          <w:szCs w:val="22"/>
        </w:rPr>
        <w:t>Ensures appropriate controls are in place which allows accurate data to be submitted to the Awarding Body</w:t>
      </w:r>
    </w:p>
    <w:p w14:paraId="525BBEC6" w14:textId="77777777" w:rsidR="00871407" w:rsidRPr="00830FBE" w:rsidRDefault="00735117">
      <w:pPr>
        <w:pStyle w:val="ListParagraph"/>
        <w:numPr>
          <w:ilvl w:val="0"/>
          <w:numId w:val="82"/>
        </w:numPr>
        <w:jc w:val="both"/>
        <w:rPr>
          <w:rFonts w:ascii="Arial" w:hAnsi="Arial" w:cs="Arial"/>
          <w:szCs w:val="22"/>
        </w:rPr>
      </w:pPr>
      <w:r w:rsidRPr="00830FBE">
        <w:rPr>
          <w:rFonts w:ascii="Arial" w:hAnsi="Arial" w:cs="Arial"/>
          <w:szCs w:val="22"/>
        </w:rPr>
        <w:t xml:space="preserve">Ensures that teaching staff, in accordance with awarding bodies’ instructions, return all subject-specific forms by the required date </w:t>
      </w:r>
    </w:p>
    <w:p w14:paraId="24B288B3" w14:textId="77777777" w:rsidR="00871407" w:rsidRPr="00830FBE" w:rsidRDefault="00735117">
      <w:pPr>
        <w:pStyle w:val="ListParagraph"/>
        <w:numPr>
          <w:ilvl w:val="0"/>
          <w:numId w:val="44"/>
        </w:numPr>
        <w:jc w:val="both"/>
        <w:rPr>
          <w:rFonts w:ascii="Arial" w:hAnsi="Arial" w:cs="Arial"/>
        </w:rPr>
      </w:pPr>
      <w:r w:rsidRPr="00830FBE">
        <w:rPr>
          <w:rFonts w:ascii="Arial" w:hAnsi="Arial" w:cs="Arial"/>
        </w:rPr>
        <w:t>Provides fully qualified teachers to mark non-examination assessments, and/or fully qualified assessors for the verification of centre-assessed components</w:t>
      </w:r>
    </w:p>
    <w:p w14:paraId="7032FB8A" w14:textId="77777777" w:rsidR="00871407" w:rsidRPr="00830FBE" w:rsidRDefault="00735117">
      <w:pPr>
        <w:pStyle w:val="ListParagraph"/>
        <w:numPr>
          <w:ilvl w:val="0"/>
          <w:numId w:val="44"/>
        </w:numPr>
        <w:jc w:val="both"/>
        <w:rPr>
          <w:rFonts w:ascii="Arial" w:hAnsi="Arial" w:cs="Arial"/>
        </w:rPr>
      </w:pPr>
      <w:r w:rsidRPr="00830FBE">
        <w:rPr>
          <w:rFonts w:ascii="Arial" w:hAnsi="Arial" w:cs="Arial"/>
        </w:rPr>
        <w:t xml:space="preserve">Ensures an </w:t>
      </w:r>
      <w:r w:rsidRPr="00830FBE">
        <w:rPr>
          <w:rFonts w:ascii="Arial" w:hAnsi="Arial" w:cs="Arial"/>
          <w:b/>
        </w:rPr>
        <w:t>internal appeals procedure</w:t>
      </w:r>
      <w:r w:rsidRPr="00830FBE">
        <w:rPr>
          <w:rFonts w:ascii="Arial" w:hAnsi="Arial" w:cs="Arial"/>
        </w:rPr>
        <w:t xml:space="preserve"> relating to internal assessment decisions is in place for a candidate to appeal against and request a review of the centre’s marking (see Roles and responsibilities overview)</w:t>
      </w:r>
    </w:p>
    <w:p w14:paraId="73020622" w14:textId="37967A48" w:rsidR="00871407" w:rsidRPr="00830FBE" w:rsidRDefault="00735117" w:rsidP="00F87364">
      <w:pPr>
        <w:pStyle w:val="ListParagraph"/>
        <w:numPr>
          <w:ilvl w:val="0"/>
          <w:numId w:val="44"/>
        </w:numPr>
        <w:spacing w:before="120" w:after="120"/>
        <w:jc w:val="both"/>
        <w:rPr>
          <w:rFonts w:ascii="Arial" w:hAnsi="Arial" w:cs="Arial"/>
        </w:rPr>
      </w:pPr>
      <w:r w:rsidRPr="00830FBE">
        <w:rPr>
          <w:rFonts w:ascii="Arial" w:hAnsi="Arial" w:cs="Arial"/>
        </w:rPr>
        <w:t xml:space="preserve">Ensures a </w:t>
      </w:r>
      <w:r w:rsidRPr="00830FBE">
        <w:rPr>
          <w:rFonts w:ascii="Arial" w:hAnsi="Arial" w:cs="Arial"/>
          <w:bCs/>
        </w:rPr>
        <w:t>non-examination assessment policy</w:t>
      </w:r>
      <w:r w:rsidRPr="00830FBE">
        <w:rPr>
          <w:rFonts w:ascii="Arial" w:hAnsi="Arial" w:cs="Arial"/>
        </w:rPr>
        <w:t xml:space="preserve"> is in place for </w:t>
      </w:r>
      <w:bookmarkStart w:id="20" w:name="_Toc82420859"/>
      <w:r w:rsidR="00122F81" w:rsidRPr="00830FBE">
        <w:rPr>
          <w:rFonts w:ascii="Arial" w:hAnsi="Arial" w:cs="Arial"/>
        </w:rPr>
        <w:t xml:space="preserve">the management of </w:t>
      </w:r>
      <w:r w:rsidR="00EF393A" w:rsidRPr="00830FBE">
        <w:rPr>
          <w:rFonts w:ascii="Arial" w:hAnsi="Arial" w:cs="Arial"/>
        </w:rPr>
        <w:t>non-examination</w:t>
      </w:r>
      <w:r w:rsidRPr="00830FBE">
        <w:rPr>
          <w:rFonts w:ascii="Arial" w:hAnsi="Arial" w:cs="Arial"/>
        </w:rPr>
        <w:t xml:space="preserve"> </w:t>
      </w:r>
      <w:r w:rsidR="003D657B" w:rsidRPr="00830FBE">
        <w:rPr>
          <w:rFonts w:ascii="Arial" w:hAnsi="Arial" w:cs="Arial"/>
        </w:rPr>
        <w:t>a</w:t>
      </w:r>
      <w:r w:rsidRPr="00830FBE">
        <w:rPr>
          <w:rFonts w:ascii="Arial" w:hAnsi="Arial" w:cs="Arial"/>
        </w:rPr>
        <w:t xml:space="preserve">ssessment </w:t>
      </w:r>
      <w:r w:rsidR="00122F81" w:rsidRPr="00830FBE">
        <w:rPr>
          <w:rFonts w:ascii="Arial" w:hAnsi="Arial" w:cs="Arial"/>
        </w:rPr>
        <w:t>and coursework which details on how candidates</w:t>
      </w:r>
      <w:r w:rsidR="003D657B" w:rsidRPr="00830FBE">
        <w:rPr>
          <w:rFonts w:ascii="Arial" w:hAnsi="Arial" w:cs="Arial"/>
        </w:rPr>
        <w:t>’</w:t>
      </w:r>
      <w:r w:rsidR="00122F81" w:rsidRPr="00830FBE">
        <w:rPr>
          <w:rFonts w:ascii="Arial" w:hAnsi="Arial" w:cs="Arial"/>
        </w:rPr>
        <w:t xml:space="preserve"> work will be authenticated</w:t>
      </w:r>
      <w:bookmarkEnd w:id="20"/>
    </w:p>
    <w:p w14:paraId="2FB22F7A" w14:textId="77777777" w:rsidR="00871407" w:rsidRPr="00830FBE" w:rsidRDefault="00735117">
      <w:pPr>
        <w:pStyle w:val="ListParagraph"/>
        <w:numPr>
          <w:ilvl w:val="0"/>
          <w:numId w:val="4"/>
        </w:numPr>
        <w:spacing w:after="120"/>
        <w:ind w:left="714" w:hanging="357"/>
        <w:jc w:val="both"/>
        <w:rPr>
          <w:rFonts w:ascii="Arial" w:hAnsi="Arial" w:cs="Arial"/>
          <w:b/>
        </w:rPr>
      </w:pPr>
      <w:r w:rsidRPr="00830FBE">
        <w:rPr>
          <w:rFonts w:ascii="Arial" w:hAnsi="Arial" w:cs="Arial"/>
        </w:rPr>
        <w:t xml:space="preserve">Ensures any irregularities relating to the production of work by candidates are investigated and dealt with internally if discovered prior to a candidate signing the authentication statement (where required) or reported to the awarding body if a candidate has signed the authentication statement.  </w:t>
      </w:r>
    </w:p>
    <w:p w14:paraId="00C50EDD" w14:textId="22DDE61D" w:rsidR="006453ED" w:rsidRPr="00830FBE" w:rsidRDefault="006453ED">
      <w:pPr>
        <w:pStyle w:val="ListParagraph"/>
        <w:numPr>
          <w:ilvl w:val="0"/>
          <w:numId w:val="4"/>
        </w:numPr>
        <w:spacing w:after="120"/>
        <w:ind w:left="714" w:hanging="357"/>
        <w:jc w:val="both"/>
        <w:rPr>
          <w:rFonts w:ascii="Arial" w:hAnsi="Arial" w:cs="Arial"/>
          <w:b/>
        </w:rPr>
      </w:pPr>
      <w:r w:rsidRPr="00830FBE">
        <w:rPr>
          <w:rFonts w:ascii="Arial" w:hAnsi="Arial" w:cs="Arial"/>
        </w:rPr>
        <w:t xml:space="preserve">Ensure </w:t>
      </w:r>
      <w:r w:rsidR="00190162" w:rsidRPr="00830FBE">
        <w:rPr>
          <w:rFonts w:ascii="Arial" w:hAnsi="Arial" w:cs="Arial"/>
        </w:rPr>
        <w:t xml:space="preserve">where candidates work produced electronically it is back up, </w:t>
      </w:r>
      <w:r w:rsidR="00241DCD" w:rsidRPr="00830FBE">
        <w:rPr>
          <w:rFonts w:ascii="Arial" w:hAnsi="Arial" w:cs="Arial"/>
        </w:rPr>
        <w:t>including one off site backed up via cloud</w:t>
      </w:r>
      <w:r w:rsidR="006F75D0" w:rsidRPr="00830FBE">
        <w:rPr>
          <w:rFonts w:ascii="Arial" w:hAnsi="Arial" w:cs="Arial"/>
        </w:rPr>
        <w:t>, which</w:t>
      </w:r>
      <w:r w:rsidR="0095758A" w:rsidRPr="00830FBE">
        <w:rPr>
          <w:rFonts w:ascii="Arial" w:hAnsi="Arial" w:cs="Arial"/>
        </w:rPr>
        <w:t xml:space="preserve"> implements appropriate security arrangements which protects</w:t>
      </w:r>
      <w:r w:rsidR="0022647A" w:rsidRPr="00830FBE">
        <w:rPr>
          <w:rFonts w:ascii="Arial" w:hAnsi="Arial" w:cs="Arial"/>
        </w:rPr>
        <w:t xml:space="preserve"> in the event of a cyber</w:t>
      </w:r>
      <w:r w:rsidR="00706049" w:rsidRPr="00830FBE">
        <w:rPr>
          <w:rFonts w:ascii="Arial" w:hAnsi="Arial" w:cs="Arial"/>
        </w:rPr>
        <w:t>-attack</w:t>
      </w:r>
      <w:r w:rsidR="004619CE" w:rsidRPr="00830FBE">
        <w:rPr>
          <w:rFonts w:ascii="Arial" w:hAnsi="Arial" w:cs="Arial"/>
        </w:rPr>
        <w:t xml:space="preserve"> or IT system corruption</w:t>
      </w:r>
    </w:p>
    <w:p w14:paraId="61D42F2A" w14:textId="77777777" w:rsidR="00871407" w:rsidRPr="00830FBE" w:rsidRDefault="00735117">
      <w:pPr>
        <w:pStyle w:val="ListParagraph"/>
        <w:numPr>
          <w:ilvl w:val="0"/>
          <w:numId w:val="4"/>
        </w:numPr>
        <w:spacing w:after="120"/>
        <w:ind w:left="714" w:hanging="357"/>
        <w:jc w:val="both"/>
        <w:rPr>
          <w:rFonts w:ascii="Arial" w:hAnsi="Arial" w:cs="Arial"/>
        </w:rPr>
      </w:pPr>
      <w:r w:rsidRPr="00830FBE">
        <w:rPr>
          <w:rFonts w:ascii="Arial" w:hAnsi="Arial" w:cs="Arial"/>
        </w:rPr>
        <w:t>Ensure centre staff are aware of the JCQ publication on AI use in Assessments</w:t>
      </w:r>
    </w:p>
    <w:p w14:paraId="242241EA" w14:textId="35D1A4BA" w:rsidR="00871407" w:rsidRPr="00830FBE" w:rsidRDefault="00735117">
      <w:pPr>
        <w:pStyle w:val="ListParagraph"/>
        <w:numPr>
          <w:ilvl w:val="0"/>
          <w:numId w:val="4"/>
        </w:numPr>
        <w:spacing w:after="120"/>
        <w:ind w:left="714" w:hanging="357"/>
        <w:jc w:val="both"/>
        <w:rPr>
          <w:rFonts w:ascii="Arial" w:hAnsi="Arial" w:cs="Arial"/>
          <w:b/>
        </w:rPr>
      </w:pPr>
      <w:r w:rsidRPr="00830FBE">
        <w:rPr>
          <w:rFonts w:ascii="Arial" w:hAnsi="Arial" w:cs="Arial"/>
        </w:rPr>
        <w:t>This policy is available on the staff shared network and in the exam folder for inspection</w:t>
      </w:r>
      <w:r w:rsidR="00714B29">
        <w:rPr>
          <w:rFonts w:ascii="Arial" w:hAnsi="Arial" w:cs="Arial"/>
        </w:rPr>
        <w:t>.</w:t>
      </w:r>
    </w:p>
    <w:p w14:paraId="514777D0" w14:textId="77777777" w:rsidR="00871407" w:rsidRPr="00830FBE" w:rsidRDefault="00735117">
      <w:pPr>
        <w:spacing w:after="120"/>
        <w:jc w:val="both"/>
        <w:rPr>
          <w:rFonts w:ascii="Arial" w:hAnsi="Arial" w:cs="Arial"/>
          <w:b/>
        </w:rPr>
      </w:pPr>
      <w:r w:rsidRPr="00830FBE">
        <w:rPr>
          <w:rFonts w:ascii="Arial" w:hAnsi="Arial" w:cs="Arial"/>
          <w:b/>
        </w:rPr>
        <w:t>Senior leaders</w:t>
      </w:r>
    </w:p>
    <w:p w14:paraId="3DCC3D2E" w14:textId="77777777" w:rsidR="00871407" w:rsidRPr="00830FBE" w:rsidRDefault="00735117">
      <w:pPr>
        <w:pStyle w:val="ListParagraph"/>
        <w:numPr>
          <w:ilvl w:val="0"/>
          <w:numId w:val="45"/>
        </w:numPr>
        <w:spacing w:after="120"/>
        <w:jc w:val="both"/>
        <w:rPr>
          <w:rFonts w:ascii="Arial" w:hAnsi="Arial" w:cs="Arial"/>
        </w:rPr>
      </w:pPr>
      <w:r w:rsidRPr="00830FBE">
        <w:rPr>
          <w:rFonts w:ascii="Arial" w:hAnsi="Arial" w:cs="Arial"/>
        </w:rPr>
        <w:t>Ensure teaching staff have the necessary and appropriate knowledge, understanding, skills, and training to set tasks, conduct task taking, and to assess, mark and authenticate candidates’ work (including where relevant, private candidates)</w:t>
      </w:r>
    </w:p>
    <w:p w14:paraId="5F53E6A6" w14:textId="77777777" w:rsidR="00871407" w:rsidRPr="00830FBE" w:rsidRDefault="00735117">
      <w:pPr>
        <w:pStyle w:val="ListParagraph"/>
        <w:numPr>
          <w:ilvl w:val="0"/>
          <w:numId w:val="45"/>
        </w:numPr>
        <w:spacing w:after="120"/>
        <w:jc w:val="both"/>
        <w:rPr>
          <w:rFonts w:ascii="Arial" w:hAnsi="Arial" w:cs="Arial"/>
        </w:rPr>
      </w:pPr>
      <w:r w:rsidRPr="00830FBE">
        <w:rPr>
          <w:rFonts w:ascii="Arial" w:hAnsi="Arial" w:cs="Arial"/>
        </w:rPr>
        <w:t>Ensure appropriate internal moderation, standardisation and verification processes are in place</w:t>
      </w:r>
    </w:p>
    <w:p w14:paraId="788E7CE4" w14:textId="15B5BFE2" w:rsidR="00871407" w:rsidRPr="00830FBE" w:rsidRDefault="00735117">
      <w:pPr>
        <w:pStyle w:val="ListParagraph"/>
        <w:numPr>
          <w:ilvl w:val="0"/>
          <w:numId w:val="46"/>
        </w:numPr>
        <w:spacing w:after="120"/>
        <w:ind w:left="714" w:hanging="357"/>
        <w:jc w:val="both"/>
        <w:rPr>
          <w:rFonts w:ascii="Arial" w:hAnsi="Arial" w:cs="Arial"/>
          <w:szCs w:val="22"/>
        </w:rPr>
      </w:pPr>
      <w:r w:rsidRPr="00830FBE">
        <w:rPr>
          <w:rFonts w:ascii="Arial" w:hAnsi="Arial" w:cs="Arial"/>
          <w:szCs w:val="22"/>
        </w:rPr>
        <w:t>Ensure teaching staff delivering GCSE specifications</w:t>
      </w:r>
      <w:r w:rsidR="0084073C" w:rsidRPr="00830FBE">
        <w:rPr>
          <w:rFonts w:ascii="Arial" w:hAnsi="Arial" w:cs="Arial"/>
          <w:szCs w:val="22"/>
        </w:rPr>
        <w:t xml:space="preserve"> and vocational and technical qualifications </w:t>
      </w:r>
      <w:r w:rsidRPr="00830FBE">
        <w:rPr>
          <w:rFonts w:ascii="Arial" w:hAnsi="Arial" w:cs="Arial"/>
          <w:szCs w:val="22"/>
        </w:rPr>
        <w:t xml:space="preserve">(which include components of non-examination assessment) follow JCQ </w:t>
      </w:r>
      <w:hyperlink r:id="rId36" w:history="1">
        <w:r w:rsidRPr="00830FBE">
          <w:rPr>
            <w:rStyle w:val="Hyperlink"/>
            <w:rFonts w:ascii="Arial" w:hAnsi="Arial" w:cs="Arial"/>
            <w:color w:val="auto"/>
            <w:szCs w:val="22"/>
            <w:u w:val="none"/>
          </w:rPr>
          <w:t>Instructions for conducting non-examination assessments</w:t>
        </w:r>
      </w:hyperlink>
      <w:r w:rsidRPr="00830FBE">
        <w:rPr>
          <w:rFonts w:ascii="Arial" w:hAnsi="Arial" w:cs="Arial"/>
          <w:szCs w:val="22"/>
        </w:rPr>
        <w:t xml:space="preserve"> and the specification provided by the awarding body</w:t>
      </w:r>
    </w:p>
    <w:p w14:paraId="0D5A26ED" w14:textId="46A94445" w:rsidR="00871407" w:rsidRPr="00830FBE" w:rsidRDefault="00735117">
      <w:pPr>
        <w:pStyle w:val="ListParagraph"/>
        <w:numPr>
          <w:ilvl w:val="0"/>
          <w:numId w:val="46"/>
        </w:numPr>
        <w:spacing w:after="120"/>
        <w:ind w:left="714" w:hanging="357"/>
        <w:jc w:val="both"/>
        <w:rPr>
          <w:rFonts w:ascii="Arial" w:hAnsi="Arial" w:cs="Arial"/>
          <w:szCs w:val="22"/>
        </w:rPr>
      </w:pPr>
      <w:r w:rsidRPr="00830FBE">
        <w:rPr>
          <w:rFonts w:ascii="Arial" w:hAnsi="Arial" w:cs="Arial"/>
          <w:szCs w:val="22"/>
        </w:rPr>
        <w:t>For</w:t>
      </w:r>
      <w:r w:rsidR="00BC25BB" w:rsidRPr="00830FBE">
        <w:rPr>
          <w:rFonts w:ascii="Arial" w:hAnsi="Arial" w:cs="Arial"/>
          <w:szCs w:val="22"/>
        </w:rPr>
        <w:t xml:space="preserve"> </w:t>
      </w:r>
      <w:r w:rsidRPr="00830FBE">
        <w:rPr>
          <w:rFonts w:ascii="Arial" w:hAnsi="Arial" w:cs="Arial"/>
          <w:szCs w:val="22"/>
        </w:rPr>
        <w:t xml:space="preserve">qualifications </w:t>
      </w:r>
      <w:r w:rsidR="0083644F" w:rsidRPr="00830FBE">
        <w:rPr>
          <w:rFonts w:ascii="Arial" w:hAnsi="Arial" w:cs="Arial"/>
          <w:szCs w:val="22"/>
        </w:rPr>
        <w:t xml:space="preserve">including units of coursework </w:t>
      </w:r>
      <w:r w:rsidR="00BC25BB" w:rsidRPr="00830FBE">
        <w:rPr>
          <w:rFonts w:ascii="Arial" w:hAnsi="Arial" w:cs="Arial"/>
          <w:szCs w:val="22"/>
        </w:rPr>
        <w:t xml:space="preserve">ensure teachers </w:t>
      </w:r>
      <w:r w:rsidR="0083644F" w:rsidRPr="00830FBE">
        <w:rPr>
          <w:rFonts w:ascii="Arial" w:hAnsi="Arial" w:cs="Arial"/>
          <w:szCs w:val="22"/>
        </w:rPr>
        <w:t xml:space="preserve">follow </w:t>
      </w:r>
      <w:r w:rsidR="00446DD8" w:rsidRPr="00830FBE">
        <w:rPr>
          <w:rFonts w:ascii="Arial" w:hAnsi="Arial" w:cs="Arial"/>
          <w:szCs w:val="22"/>
        </w:rPr>
        <w:t xml:space="preserve">JCQ Instructions for conducting coursework and </w:t>
      </w:r>
      <w:r w:rsidR="00D90EDD" w:rsidRPr="00830FBE">
        <w:rPr>
          <w:rFonts w:ascii="Arial" w:hAnsi="Arial" w:cs="Arial"/>
          <w:szCs w:val="22"/>
        </w:rPr>
        <w:t xml:space="preserve">the </w:t>
      </w:r>
      <w:r w:rsidR="00446DD8" w:rsidRPr="00830FBE">
        <w:rPr>
          <w:rFonts w:ascii="Arial" w:hAnsi="Arial" w:cs="Arial"/>
          <w:szCs w:val="22"/>
        </w:rPr>
        <w:t>specification provided by the awarding body</w:t>
      </w:r>
      <w:r w:rsidRPr="00830FBE">
        <w:rPr>
          <w:rFonts w:ascii="Arial" w:hAnsi="Arial" w:cs="Arial"/>
          <w:szCs w:val="22"/>
        </w:rPr>
        <w:t xml:space="preserve"> </w:t>
      </w:r>
    </w:p>
    <w:p w14:paraId="5693FB62" w14:textId="66ACD698" w:rsidR="00871407" w:rsidRPr="00830FBE" w:rsidRDefault="00735117">
      <w:pPr>
        <w:pStyle w:val="ListParagraph"/>
        <w:numPr>
          <w:ilvl w:val="0"/>
          <w:numId w:val="46"/>
        </w:numPr>
        <w:spacing w:after="120"/>
        <w:ind w:left="714" w:hanging="357"/>
        <w:jc w:val="both"/>
        <w:rPr>
          <w:rFonts w:ascii="Arial" w:hAnsi="Arial" w:cs="Arial"/>
          <w:szCs w:val="22"/>
        </w:rPr>
      </w:pPr>
      <w:r w:rsidRPr="00830FBE">
        <w:rPr>
          <w:rFonts w:ascii="Arial" w:hAnsi="Arial" w:cs="Arial"/>
          <w:szCs w:val="22"/>
        </w:rPr>
        <w:lastRenderedPageBreak/>
        <w:t xml:space="preserve">Ensure teaching staff inform candidates of their centre assessed marks as a candidate may request a review of the centre’s marking </w:t>
      </w:r>
      <w:r w:rsidRPr="00830FBE">
        <w:rPr>
          <w:rFonts w:ascii="Arial" w:hAnsi="Arial" w:cs="Arial"/>
          <w:bCs/>
          <w:szCs w:val="22"/>
        </w:rPr>
        <w:t>before marks are submitted to the awarding body</w:t>
      </w:r>
      <w:r w:rsidR="00714B29">
        <w:rPr>
          <w:rFonts w:ascii="Arial" w:hAnsi="Arial" w:cs="Arial"/>
          <w:bCs/>
          <w:szCs w:val="22"/>
        </w:rPr>
        <w:t>.</w:t>
      </w:r>
    </w:p>
    <w:p w14:paraId="061FBBAB" w14:textId="77777777" w:rsidR="00871407" w:rsidRPr="00830FBE" w:rsidRDefault="00735117">
      <w:pPr>
        <w:spacing w:after="120"/>
        <w:jc w:val="both"/>
        <w:rPr>
          <w:rFonts w:ascii="Arial" w:hAnsi="Arial" w:cs="Arial"/>
          <w:b/>
          <w:szCs w:val="22"/>
        </w:rPr>
      </w:pPr>
      <w:r w:rsidRPr="00830FBE">
        <w:rPr>
          <w:rFonts w:ascii="Arial" w:hAnsi="Arial" w:cs="Arial"/>
          <w:b/>
          <w:szCs w:val="22"/>
        </w:rPr>
        <w:t>Teaching staff</w:t>
      </w:r>
    </w:p>
    <w:p w14:paraId="0A6F332A" w14:textId="77777777" w:rsidR="00871407" w:rsidRPr="00830FBE" w:rsidRDefault="00735117">
      <w:pPr>
        <w:pStyle w:val="ListParagraph"/>
        <w:numPr>
          <w:ilvl w:val="0"/>
          <w:numId w:val="47"/>
        </w:numPr>
        <w:spacing w:after="120"/>
        <w:jc w:val="both"/>
        <w:rPr>
          <w:rFonts w:ascii="Arial" w:hAnsi="Arial" w:cs="Arial"/>
          <w:szCs w:val="22"/>
        </w:rPr>
      </w:pPr>
      <w:r w:rsidRPr="00830FBE">
        <w:rPr>
          <w:rFonts w:ascii="Arial" w:hAnsi="Arial" w:cs="Arial"/>
          <w:szCs w:val="22"/>
        </w:rPr>
        <w:t>Ensure appropriate instructions for conducting internal assessment are followed</w:t>
      </w:r>
    </w:p>
    <w:p w14:paraId="670A93E5" w14:textId="77777777" w:rsidR="00871407" w:rsidRPr="00830FBE" w:rsidRDefault="00735117">
      <w:pPr>
        <w:pStyle w:val="ListParagraph"/>
        <w:numPr>
          <w:ilvl w:val="0"/>
          <w:numId w:val="47"/>
        </w:numPr>
        <w:spacing w:after="120"/>
        <w:jc w:val="both"/>
        <w:rPr>
          <w:rFonts w:ascii="Arial" w:hAnsi="Arial" w:cs="Arial"/>
          <w:szCs w:val="22"/>
        </w:rPr>
      </w:pPr>
      <w:r w:rsidRPr="00830FBE">
        <w:rPr>
          <w:rFonts w:ascii="Arial" w:hAnsi="Arial" w:cs="Arial"/>
          <w:szCs w:val="22"/>
        </w:rPr>
        <w:t>Ensure candidates are aware of JCQ and awarding body information for candidates on producing work that is internally assessed (coursework, non-examination assessments, social media)</w:t>
      </w:r>
      <w:r w:rsidRPr="00830FBE">
        <w:rPr>
          <w:rFonts w:ascii="Arial" w:hAnsi="Arial" w:cs="Arial"/>
          <w:bCs/>
          <w:szCs w:val="22"/>
        </w:rPr>
        <w:t xml:space="preserve"> prior to assessments taking place</w:t>
      </w:r>
    </w:p>
    <w:p w14:paraId="1BD89687" w14:textId="0FB162A8" w:rsidR="00871407" w:rsidRPr="00830FBE" w:rsidRDefault="00735117">
      <w:pPr>
        <w:pStyle w:val="ListParagraph"/>
        <w:numPr>
          <w:ilvl w:val="0"/>
          <w:numId w:val="47"/>
        </w:numPr>
        <w:spacing w:after="120"/>
        <w:jc w:val="both"/>
        <w:rPr>
          <w:rFonts w:ascii="Arial" w:hAnsi="Arial" w:cs="Arial"/>
          <w:szCs w:val="22"/>
        </w:rPr>
      </w:pPr>
      <w:r w:rsidRPr="00830FBE">
        <w:rPr>
          <w:rFonts w:ascii="Arial" w:hAnsi="Arial" w:cs="Arial"/>
          <w:szCs w:val="22"/>
        </w:rPr>
        <w:t xml:space="preserve">Ensure candidates are informed of their centre assessed marks as a candidate may request a review of the centre’s marking </w:t>
      </w:r>
      <w:r w:rsidRPr="00830FBE">
        <w:rPr>
          <w:rFonts w:ascii="Arial" w:hAnsi="Arial" w:cs="Arial"/>
          <w:bCs/>
          <w:szCs w:val="22"/>
        </w:rPr>
        <w:t>before marks are submitted to the awarding body</w:t>
      </w:r>
      <w:r w:rsidR="00714B29">
        <w:rPr>
          <w:rFonts w:ascii="Arial" w:hAnsi="Arial" w:cs="Arial"/>
          <w:bCs/>
          <w:szCs w:val="22"/>
        </w:rPr>
        <w:t>.</w:t>
      </w:r>
    </w:p>
    <w:p w14:paraId="5F1386D1" w14:textId="77777777" w:rsidR="00871407" w:rsidRPr="00830FBE" w:rsidRDefault="00735117">
      <w:pPr>
        <w:spacing w:after="120"/>
        <w:jc w:val="both"/>
        <w:rPr>
          <w:rFonts w:ascii="Arial" w:hAnsi="Arial" w:cs="Arial"/>
          <w:b/>
          <w:szCs w:val="22"/>
        </w:rPr>
      </w:pPr>
      <w:r w:rsidRPr="00830FBE">
        <w:rPr>
          <w:rFonts w:ascii="Arial" w:hAnsi="Arial" w:cs="Arial"/>
          <w:b/>
          <w:szCs w:val="22"/>
        </w:rPr>
        <w:t>Exams Officer</w:t>
      </w:r>
    </w:p>
    <w:p w14:paraId="0B27EE99" w14:textId="77777777" w:rsidR="00871407" w:rsidRPr="00830FBE" w:rsidRDefault="00735117">
      <w:pPr>
        <w:pStyle w:val="ListParagraph"/>
        <w:numPr>
          <w:ilvl w:val="0"/>
          <w:numId w:val="48"/>
        </w:numPr>
        <w:spacing w:after="120"/>
        <w:jc w:val="both"/>
        <w:rPr>
          <w:rFonts w:ascii="Arial" w:hAnsi="Arial" w:cs="Arial"/>
          <w:szCs w:val="22"/>
        </w:rPr>
      </w:pPr>
      <w:r w:rsidRPr="00830FBE">
        <w:rPr>
          <w:rFonts w:ascii="Arial" w:hAnsi="Arial" w:cs="Arial"/>
          <w:szCs w:val="22"/>
        </w:rPr>
        <w:t>Identifies relevant key dates and administrative processes that need to be followed in relation to internal assessment</w:t>
      </w:r>
    </w:p>
    <w:p w14:paraId="15F921ED" w14:textId="23228DEA" w:rsidR="00871407" w:rsidRPr="00830FBE" w:rsidRDefault="00735117">
      <w:pPr>
        <w:pStyle w:val="ListParagraph"/>
        <w:numPr>
          <w:ilvl w:val="0"/>
          <w:numId w:val="48"/>
        </w:numPr>
        <w:spacing w:after="120"/>
        <w:jc w:val="both"/>
        <w:rPr>
          <w:rFonts w:ascii="Arial" w:hAnsi="Arial" w:cs="Arial"/>
          <w:szCs w:val="22"/>
        </w:rPr>
      </w:pPr>
      <w:r w:rsidRPr="00830FBE">
        <w:rPr>
          <w:rFonts w:ascii="Arial" w:hAnsi="Arial" w:cs="Arial"/>
          <w:szCs w:val="22"/>
        </w:rPr>
        <w:t xml:space="preserve">Signposts teaching staff to relevant JCQ </w:t>
      </w:r>
      <w:hyperlink r:id="rId37" w:history="1">
        <w:r w:rsidRPr="00830FBE">
          <w:rPr>
            <w:rStyle w:val="Hyperlink"/>
            <w:rFonts w:ascii="Arial" w:hAnsi="Arial" w:cs="Arial"/>
            <w:color w:val="auto"/>
            <w:szCs w:val="22"/>
            <w:u w:val="none"/>
          </w:rPr>
          <w:t xml:space="preserve">Information for </w:t>
        </w:r>
        <w:r w:rsidR="00A47B08" w:rsidRPr="00830FBE">
          <w:rPr>
            <w:rStyle w:val="Hyperlink"/>
            <w:rFonts w:ascii="Arial" w:hAnsi="Arial" w:cs="Arial"/>
            <w:color w:val="auto"/>
            <w:szCs w:val="22"/>
            <w:u w:val="none"/>
          </w:rPr>
          <w:t>candidate’s</w:t>
        </w:r>
        <w:r w:rsidRPr="00830FBE">
          <w:rPr>
            <w:rStyle w:val="Hyperlink"/>
            <w:rFonts w:ascii="Arial" w:hAnsi="Arial" w:cs="Arial"/>
            <w:color w:val="auto"/>
            <w:szCs w:val="22"/>
            <w:u w:val="none"/>
          </w:rPr>
          <w:t xml:space="preserve"> documents</w:t>
        </w:r>
      </w:hyperlink>
      <w:r w:rsidRPr="00830FBE">
        <w:rPr>
          <w:rFonts w:ascii="Arial" w:hAnsi="Arial" w:cs="Arial"/>
          <w:szCs w:val="22"/>
        </w:rPr>
        <w:t xml:space="preserve"> that are annually updated</w:t>
      </w:r>
      <w:r w:rsidR="00714B29">
        <w:rPr>
          <w:rFonts w:ascii="Arial" w:hAnsi="Arial" w:cs="Arial"/>
          <w:szCs w:val="22"/>
        </w:rPr>
        <w:t>.</w:t>
      </w:r>
    </w:p>
    <w:p w14:paraId="1197395F" w14:textId="77777777" w:rsidR="00871407" w:rsidRPr="00EE76B9" w:rsidRDefault="00735117">
      <w:pPr>
        <w:pStyle w:val="Heading3"/>
        <w:spacing w:before="0" w:after="120"/>
        <w:jc w:val="both"/>
        <w:rPr>
          <w:rFonts w:ascii="Arial" w:hAnsi="Arial" w:cs="Arial"/>
          <w:szCs w:val="22"/>
        </w:rPr>
      </w:pPr>
      <w:bookmarkStart w:id="21" w:name="_Toc82420860"/>
      <w:r w:rsidRPr="00EE76B9">
        <w:rPr>
          <w:rFonts w:ascii="Arial" w:hAnsi="Arial" w:cs="Arial"/>
          <w:szCs w:val="22"/>
        </w:rPr>
        <w:t>Invigilation</w:t>
      </w:r>
      <w:bookmarkEnd w:id="21"/>
    </w:p>
    <w:p w14:paraId="7180B4CB" w14:textId="77777777" w:rsidR="00871407" w:rsidRPr="00830FBE" w:rsidRDefault="00735117">
      <w:pPr>
        <w:spacing w:after="120"/>
        <w:jc w:val="both"/>
        <w:rPr>
          <w:rFonts w:ascii="Arial" w:hAnsi="Arial" w:cs="Arial"/>
          <w:b/>
          <w:szCs w:val="22"/>
        </w:rPr>
      </w:pPr>
      <w:r w:rsidRPr="00830FBE">
        <w:rPr>
          <w:rFonts w:ascii="Arial" w:hAnsi="Arial" w:cs="Arial"/>
          <w:b/>
          <w:szCs w:val="22"/>
        </w:rPr>
        <w:t>Head of centre</w:t>
      </w:r>
    </w:p>
    <w:p w14:paraId="71A4D44B" w14:textId="77777777" w:rsidR="00871407" w:rsidRPr="00830FBE" w:rsidRDefault="00735117">
      <w:pPr>
        <w:pStyle w:val="ListParagraph"/>
        <w:numPr>
          <w:ilvl w:val="0"/>
          <w:numId w:val="49"/>
        </w:numPr>
        <w:spacing w:after="120"/>
        <w:jc w:val="both"/>
        <w:rPr>
          <w:rFonts w:ascii="Arial" w:hAnsi="Arial" w:cs="Arial"/>
          <w:b/>
          <w:szCs w:val="22"/>
        </w:rPr>
      </w:pPr>
      <w:r w:rsidRPr="00830FBE">
        <w:rPr>
          <w:rFonts w:ascii="Arial" w:hAnsi="Arial" w:cs="Arial"/>
          <w:szCs w:val="22"/>
        </w:rPr>
        <w:t>Ensures relevant support is provided to the Exams Officer in recruiting, training and deploying a team of invigilators</w:t>
      </w:r>
    </w:p>
    <w:p w14:paraId="5B712786" w14:textId="77777777" w:rsidR="00871407" w:rsidRPr="00830FBE" w:rsidRDefault="00735117">
      <w:pPr>
        <w:pStyle w:val="ListParagraph"/>
        <w:numPr>
          <w:ilvl w:val="0"/>
          <w:numId w:val="49"/>
        </w:numPr>
        <w:spacing w:after="120"/>
        <w:jc w:val="both"/>
        <w:rPr>
          <w:rFonts w:ascii="Arial" w:hAnsi="Arial" w:cs="Arial"/>
          <w:szCs w:val="22"/>
        </w:rPr>
      </w:pPr>
      <w:r w:rsidRPr="00830FBE">
        <w:rPr>
          <w:rFonts w:ascii="Arial" w:hAnsi="Arial" w:cs="Arial"/>
          <w:szCs w:val="22"/>
        </w:rPr>
        <w:t>Ensures, if contracting supply staff to act as invigilators, that such persons are competent and fully trained, understanding what is and what is not permissible (and not taking on its own an assurance from a recruitment agency, that this is the case)</w:t>
      </w:r>
    </w:p>
    <w:p w14:paraId="1F061746" w14:textId="311FE656" w:rsidR="00871407" w:rsidRPr="00830FBE" w:rsidRDefault="00735117">
      <w:pPr>
        <w:pStyle w:val="ListParagraph"/>
        <w:numPr>
          <w:ilvl w:val="0"/>
          <w:numId w:val="49"/>
        </w:numPr>
        <w:spacing w:after="120"/>
        <w:jc w:val="both"/>
        <w:rPr>
          <w:rFonts w:ascii="Arial" w:hAnsi="Arial" w:cs="Arial"/>
          <w:szCs w:val="22"/>
        </w:rPr>
      </w:pPr>
      <w:r w:rsidRPr="00830FBE">
        <w:rPr>
          <w:rFonts w:ascii="Arial" w:hAnsi="Arial" w:cs="Arial"/>
          <w:szCs w:val="22"/>
        </w:rPr>
        <w:t xml:space="preserve">Determines if additional invigilators will be deployed in timed Art exams in addition to the subject teacher to ensure the supervision of candidates is </w:t>
      </w:r>
      <w:r w:rsidR="00D80393" w:rsidRPr="00830FBE">
        <w:rPr>
          <w:rFonts w:ascii="Arial" w:hAnsi="Arial" w:cs="Arial"/>
          <w:szCs w:val="22"/>
        </w:rPr>
        <w:t>always maintained</w:t>
      </w:r>
    </w:p>
    <w:p w14:paraId="6C5209CF" w14:textId="4CA92542" w:rsidR="00623C68" w:rsidRPr="00830FBE" w:rsidRDefault="00623C68">
      <w:pPr>
        <w:pStyle w:val="ListParagraph"/>
        <w:numPr>
          <w:ilvl w:val="0"/>
          <w:numId w:val="49"/>
        </w:numPr>
        <w:spacing w:after="120"/>
        <w:jc w:val="both"/>
        <w:rPr>
          <w:rFonts w:ascii="Arial" w:hAnsi="Arial" w:cs="Arial"/>
          <w:szCs w:val="22"/>
        </w:rPr>
      </w:pPr>
      <w:r w:rsidRPr="00830FBE">
        <w:rPr>
          <w:rFonts w:ascii="Arial" w:hAnsi="Arial" w:cs="Arial"/>
          <w:szCs w:val="22"/>
        </w:rPr>
        <w:t>Ensure</w:t>
      </w:r>
      <w:r w:rsidR="00F31EB1" w:rsidRPr="00830FBE">
        <w:rPr>
          <w:rFonts w:ascii="Arial" w:hAnsi="Arial" w:cs="Arial"/>
          <w:szCs w:val="22"/>
        </w:rPr>
        <w:t>s</w:t>
      </w:r>
      <w:r w:rsidRPr="00830FBE">
        <w:rPr>
          <w:rFonts w:ascii="Arial" w:hAnsi="Arial" w:cs="Arial"/>
          <w:szCs w:val="22"/>
        </w:rPr>
        <w:t xml:space="preserve"> that</w:t>
      </w:r>
      <w:r w:rsidR="00F31EB1" w:rsidRPr="00830FBE">
        <w:rPr>
          <w:rFonts w:ascii="Arial" w:hAnsi="Arial" w:cs="Arial"/>
          <w:szCs w:val="22"/>
        </w:rPr>
        <w:t>, wherever possible the following individuals are not assigned as invigilators during an examination:  a teacher, teaching assistant</w:t>
      </w:r>
      <w:r w:rsidR="00554C59" w:rsidRPr="00830FBE">
        <w:rPr>
          <w:rFonts w:ascii="Arial" w:hAnsi="Arial" w:cs="Arial"/>
          <w:szCs w:val="22"/>
        </w:rPr>
        <w:t>, tutor or senior member of staff who teaches the subject being examined or a learning support assistant who has supported one or more candidates.</w:t>
      </w:r>
    </w:p>
    <w:p w14:paraId="47B798DE" w14:textId="77777777" w:rsidR="00871407" w:rsidRPr="00830FBE" w:rsidRDefault="00735117">
      <w:pPr>
        <w:spacing w:after="120"/>
        <w:jc w:val="both"/>
        <w:rPr>
          <w:rFonts w:ascii="Arial" w:hAnsi="Arial" w:cs="Arial"/>
          <w:b/>
          <w:szCs w:val="22"/>
        </w:rPr>
      </w:pPr>
      <w:r w:rsidRPr="00830FBE">
        <w:rPr>
          <w:rFonts w:ascii="Arial" w:hAnsi="Arial" w:cs="Arial"/>
          <w:b/>
          <w:szCs w:val="22"/>
        </w:rPr>
        <w:t>Exams Officer</w:t>
      </w:r>
    </w:p>
    <w:p w14:paraId="69705E94" w14:textId="77777777" w:rsidR="00871407" w:rsidRPr="00830FBE" w:rsidRDefault="00735117">
      <w:pPr>
        <w:pStyle w:val="ListParagraph"/>
        <w:numPr>
          <w:ilvl w:val="0"/>
          <w:numId w:val="50"/>
        </w:numPr>
        <w:spacing w:after="120"/>
        <w:jc w:val="both"/>
        <w:rPr>
          <w:rFonts w:ascii="Arial" w:hAnsi="Arial" w:cs="Arial"/>
          <w:b/>
          <w:szCs w:val="22"/>
        </w:rPr>
      </w:pPr>
      <w:r w:rsidRPr="00830FBE">
        <w:rPr>
          <w:rFonts w:ascii="Arial" w:hAnsi="Arial" w:cs="Arial"/>
          <w:szCs w:val="22"/>
        </w:rPr>
        <w:t>Recruits additional invigilators where required to effectively cover all exam periods/series throughout the academic year</w:t>
      </w:r>
    </w:p>
    <w:p w14:paraId="16E93D1E" w14:textId="226D2E3D" w:rsidR="00871407" w:rsidRPr="00830FBE" w:rsidRDefault="00735117">
      <w:pPr>
        <w:pStyle w:val="ListParagraph"/>
        <w:numPr>
          <w:ilvl w:val="0"/>
          <w:numId w:val="50"/>
        </w:numPr>
        <w:spacing w:after="120"/>
        <w:jc w:val="both"/>
        <w:rPr>
          <w:rFonts w:ascii="Arial" w:hAnsi="Arial" w:cs="Arial"/>
          <w:b/>
          <w:szCs w:val="22"/>
        </w:rPr>
      </w:pPr>
      <w:r w:rsidRPr="00830FBE">
        <w:rPr>
          <w:rFonts w:ascii="Arial" w:hAnsi="Arial" w:cs="Arial"/>
          <w:szCs w:val="22"/>
        </w:rPr>
        <w:t>Collects information on new recruits to identify if they have invigilated previously and if any current maladministration</w:t>
      </w:r>
      <w:r w:rsidR="00B80A45" w:rsidRPr="00830FBE">
        <w:rPr>
          <w:rFonts w:ascii="Arial" w:hAnsi="Arial" w:cs="Arial"/>
          <w:szCs w:val="22"/>
        </w:rPr>
        <w:t xml:space="preserve"> or </w:t>
      </w:r>
      <w:r w:rsidRPr="00830FBE">
        <w:rPr>
          <w:rFonts w:ascii="Arial" w:hAnsi="Arial" w:cs="Arial"/>
          <w:szCs w:val="22"/>
        </w:rPr>
        <w:t>malpractice sanctions are applied to them</w:t>
      </w:r>
      <w:bookmarkStart w:id="22" w:name="_Hlk528947809"/>
    </w:p>
    <w:p w14:paraId="0CDA6A37" w14:textId="77777777" w:rsidR="00871407" w:rsidRPr="00830FBE" w:rsidRDefault="00735117">
      <w:pPr>
        <w:pStyle w:val="ListParagraph"/>
        <w:numPr>
          <w:ilvl w:val="0"/>
          <w:numId w:val="50"/>
        </w:numPr>
        <w:spacing w:after="120"/>
        <w:jc w:val="both"/>
        <w:rPr>
          <w:rFonts w:ascii="Arial" w:hAnsi="Arial" w:cs="Arial"/>
          <w:b/>
          <w:szCs w:val="22"/>
        </w:rPr>
      </w:pPr>
      <w:r w:rsidRPr="00830FBE">
        <w:rPr>
          <w:rFonts w:ascii="Arial" w:hAnsi="Arial" w:cs="Arial"/>
          <w:szCs w:val="22"/>
        </w:rPr>
        <w:t>Provides training for new invigilators on the current instructions for conducting examinations and an update for the existing invigilation team so that they are aware of any changes</w:t>
      </w:r>
      <w:bookmarkEnd w:id="22"/>
      <w:r w:rsidRPr="00830FBE">
        <w:rPr>
          <w:rFonts w:ascii="Arial" w:hAnsi="Arial" w:cs="Arial"/>
          <w:szCs w:val="22"/>
        </w:rPr>
        <w:t xml:space="preserve"> in a new academic year before they are allocated to invigilate an exam</w:t>
      </w:r>
    </w:p>
    <w:p w14:paraId="322969F1" w14:textId="77777777" w:rsidR="00871407" w:rsidRPr="00830FBE" w:rsidRDefault="00735117">
      <w:pPr>
        <w:pStyle w:val="ListParagraph"/>
        <w:numPr>
          <w:ilvl w:val="0"/>
          <w:numId w:val="50"/>
        </w:numPr>
        <w:spacing w:after="120"/>
        <w:jc w:val="both"/>
        <w:rPr>
          <w:rFonts w:ascii="Arial" w:hAnsi="Arial" w:cs="Arial"/>
          <w:b/>
          <w:szCs w:val="22"/>
        </w:rPr>
      </w:pPr>
      <w:r w:rsidRPr="00830FBE">
        <w:rPr>
          <w:rFonts w:ascii="Arial" w:hAnsi="Arial" w:cs="Arial"/>
          <w:szCs w:val="22"/>
        </w:rPr>
        <w:t>Ensures invigilators supervising access arrangement candidates understand their role (and the role of a facilitator who may be supporting a candidate) and the rules and regulations of the access arrangement(s)</w:t>
      </w:r>
      <w:bookmarkStart w:id="23" w:name="_Hlk528947962"/>
    </w:p>
    <w:p w14:paraId="79D21199" w14:textId="31E32A8D" w:rsidR="00871407" w:rsidRPr="00830FBE" w:rsidRDefault="00735117">
      <w:pPr>
        <w:pStyle w:val="ListParagraph"/>
        <w:numPr>
          <w:ilvl w:val="0"/>
          <w:numId w:val="50"/>
        </w:numPr>
        <w:spacing w:after="120"/>
        <w:jc w:val="both"/>
        <w:rPr>
          <w:rFonts w:ascii="Arial" w:hAnsi="Arial" w:cs="Arial"/>
          <w:b/>
          <w:szCs w:val="22"/>
        </w:rPr>
      </w:pPr>
      <w:r w:rsidRPr="00830FBE">
        <w:rPr>
          <w:rFonts w:ascii="Arial" w:hAnsi="Arial" w:cs="Arial"/>
          <w:szCs w:val="22"/>
        </w:rPr>
        <w:t>Ensures invigilators are</w:t>
      </w:r>
      <w:r w:rsidR="00432F04" w:rsidRPr="00830FBE">
        <w:rPr>
          <w:rFonts w:ascii="Arial" w:hAnsi="Arial" w:cs="Arial"/>
          <w:szCs w:val="22"/>
        </w:rPr>
        <w:t xml:space="preserve"> </w:t>
      </w:r>
      <w:r w:rsidRPr="00830FBE">
        <w:rPr>
          <w:rFonts w:ascii="Arial" w:hAnsi="Arial" w:cs="Arial"/>
          <w:szCs w:val="22"/>
        </w:rPr>
        <w:t xml:space="preserve">briefed on the access arrangement candidates in their exam room and made aware of the access arrangement(s) awarded (ensuring these candidates are identified on the seating plan) and confirms invigilators understand what is and what is not permissible </w:t>
      </w:r>
      <w:bookmarkEnd w:id="23"/>
    </w:p>
    <w:p w14:paraId="6B6E8FFE" w14:textId="7FAB1D66" w:rsidR="00C91486" w:rsidRPr="00FD362F" w:rsidRDefault="00735117" w:rsidP="00FD362F">
      <w:pPr>
        <w:pStyle w:val="ListParagraph"/>
        <w:numPr>
          <w:ilvl w:val="0"/>
          <w:numId w:val="50"/>
        </w:numPr>
        <w:spacing w:after="120"/>
        <w:jc w:val="both"/>
        <w:rPr>
          <w:rFonts w:ascii="Arial" w:hAnsi="Arial" w:cs="Arial"/>
          <w:b/>
          <w:szCs w:val="22"/>
        </w:rPr>
      </w:pPr>
      <w:r w:rsidRPr="00830FBE">
        <w:rPr>
          <w:rFonts w:ascii="Arial" w:hAnsi="Arial" w:cs="Arial"/>
          <w:szCs w:val="22"/>
        </w:rPr>
        <w:t>Collects evaluation of training to inform future events</w:t>
      </w:r>
      <w:bookmarkStart w:id="24" w:name="_Toc82420861"/>
      <w:r w:rsidR="00714B29">
        <w:rPr>
          <w:rFonts w:ascii="Arial" w:hAnsi="Arial" w:cs="Arial"/>
          <w:szCs w:val="22"/>
        </w:rPr>
        <w:t>.</w:t>
      </w:r>
    </w:p>
    <w:p w14:paraId="35C31B49" w14:textId="7995187E" w:rsidR="00871407" w:rsidRPr="00830FBE" w:rsidRDefault="00735117">
      <w:pPr>
        <w:pStyle w:val="Headinglevel2"/>
        <w:spacing w:before="360"/>
        <w:jc w:val="both"/>
        <w:rPr>
          <w:rFonts w:ascii="Arial" w:hAnsi="Arial" w:cs="Arial"/>
          <w:color w:val="auto"/>
        </w:rPr>
      </w:pPr>
      <w:r w:rsidRPr="00830FBE">
        <w:rPr>
          <w:rFonts w:ascii="Arial" w:hAnsi="Arial" w:cs="Arial"/>
          <w:color w:val="auto"/>
        </w:rPr>
        <w:t>Entries</w:t>
      </w:r>
      <w:r w:rsidR="00B80A45" w:rsidRPr="00830FBE">
        <w:rPr>
          <w:rFonts w:ascii="Arial" w:hAnsi="Arial" w:cs="Arial"/>
          <w:color w:val="auto"/>
        </w:rPr>
        <w:t xml:space="preserve"> and Registrations</w:t>
      </w:r>
      <w:r w:rsidRPr="00830FBE">
        <w:rPr>
          <w:rFonts w:ascii="Arial" w:hAnsi="Arial" w:cs="Arial"/>
          <w:color w:val="auto"/>
        </w:rPr>
        <w:t>: roles and responsibilities</w:t>
      </w:r>
      <w:bookmarkEnd w:id="24"/>
    </w:p>
    <w:p w14:paraId="3D3E7679" w14:textId="77777777" w:rsidR="00FD362F" w:rsidRDefault="009A1FE1" w:rsidP="00FD362F">
      <w:pPr>
        <w:pStyle w:val="Headinglevel2"/>
        <w:spacing w:before="360"/>
        <w:jc w:val="both"/>
        <w:rPr>
          <w:rFonts w:ascii="Arial" w:hAnsi="Arial" w:cs="Arial"/>
          <w:color w:val="auto"/>
        </w:rPr>
      </w:pPr>
      <w:r w:rsidRPr="00830FBE">
        <w:rPr>
          <w:rFonts w:ascii="Arial" w:hAnsi="Arial" w:cs="Arial"/>
          <w:color w:val="auto"/>
        </w:rPr>
        <w:t>Head of Centre</w:t>
      </w:r>
    </w:p>
    <w:p w14:paraId="6ED8002E" w14:textId="7FAC59D4" w:rsidR="009A1FE1" w:rsidRPr="00FD362F" w:rsidRDefault="009A1FE1" w:rsidP="00FD362F">
      <w:pPr>
        <w:pStyle w:val="Headinglevel2"/>
        <w:numPr>
          <w:ilvl w:val="0"/>
          <w:numId w:val="50"/>
        </w:numPr>
        <w:spacing w:before="360"/>
        <w:jc w:val="both"/>
        <w:rPr>
          <w:rFonts w:ascii="Arial" w:hAnsi="Arial" w:cs="Arial"/>
          <w:color w:val="auto"/>
        </w:rPr>
      </w:pPr>
      <w:r w:rsidRPr="00830FBE">
        <w:rPr>
          <w:rFonts w:ascii="Arial" w:hAnsi="Arial" w:cs="Arial"/>
          <w:b w:val="0"/>
          <w:bCs/>
          <w:color w:val="auto"/>
        </w:rPr>
        <w:t>Ensure the centre’s obligations as detailed in the regulations are met</w:t>
      </w:r>
      <w:r w:rsidR="00EE61BE" w:rsidRPr="00830FBE">
        <w:rPr>
          <w:rFonts w:ascii="Arial" w:hAnsi="Arial" w:cs="Arial"/>
          <w:b w:val="0"/>
          <w:bCs/>
          <w:color w:val="auto"/>
        </w:rPr>
        <w:t>.</w:t>
      </w:r>
    </w:p>
    <w:p w14:paraId="18FA8C19" w14:textId="72FA649B" w:rsidR="00871407" w:rsidRPr="00FD362F" w:rsidRDefault="00735117">
      <w:pPr>
        <w:pStyle w:val="Heading3"/>
        <w:spacing w:before="0" w:after="120"/>
        <w:jc w:val="both"/>
        <w:rPr>
          <w:rFonts w:ascii="Arial" w:hAnsi="Arial" w:cs="Arial"/>
          <w:szCs w:val="22"/>
        </w:rPr>
      </w:pPr>
      <w:bookmarkStart w:id="25" w:name="_Toc82420862"/>
      <w:r w:rsidRPr="00FD362F">
        <w:rPr>
          <w:rFonts w:ascii="Arial" w:hAnsi="Arial" w:cs="Arial"/>
          <w:szCs w:val="22"/>
        </w:rPr>
        <w:t>Estimated entries</w:t>
      </w:r>
      <w:bookmarkEnd w:id="25"/>
      <w:r w:rsidR="00C77920" w:rsidRPr="00FD362F">
        <w:rPr>
          <w:rFonts w:ascii="Arial" w:hAnsi="Arial" w:cs="Arial"/>
          <w:szCs w:val="22"/>
        </w:rPr>
        <w:t xml:space="preserve"> </w:t>
      </w:r>
    </w:p>
    <w:p w14:paraId="5EDD66FC" w14:textId="77777777" w:rsidR="00871407" w:rsidRPr="00830FBE" w:rsidRDefault="00735117">
      <w:pPr>
        <w:spacing w:after="120"/>
        <w:jc w:val="both"/>
        <w:rPr>
          <w:rFonts w:ascii="Arial" w:hAnsi="Arial" w:cs="Arial"/>
          <w:b/>
          <w:szCs w:val="22"/>
        </w:rPr>
      </w:pPr>
      <w:r w:rsidRPr="00830FBE">
        <w:rPr>
          <w:rFonts w:ascii="Arial" w:hAnsi="Arial" w:cs="Arial"/>
          <w:b/>
          <w:szCs w:val="22"/>
        </w:rPr>
        <w:t>Exams Officer</w:t>
      </w:r>
    </w:p>
    <w:p w14:paraId="6EC4AB75" w14:textId="6DDD3AE1" w:rsidR="00871407" w:rsidRPr="00830FBE" w:rsidRDefault="00735117">
      <w:pPr>
        <w:pStyle w:val="ListParagraph"/>
        <w:numPr>
          <w:ilvl w:val="0"/>
          <w:numId w:val="5"/>
        </w:numPr>
        <w:spacing w:after="120"/>
        <w:jc w:val="both"/>
        <w:rPr>
          <w:rFonts w:ascii="Arial" w:hAnsi="Arial" w:cs="Arial"/>
          <w:szCs w:val="22"/>
        </w:rPr>
      </w:pPr>
      <w:r w:rsidRPr="00830FBE">
        <w:rPr>
          <w:rFonts w:ascii="Arial" w:hAnsi="Arial" w:cs="Arial"/>
          <w:szCs w:val="22"/>
        </w:rPr>
        <w:lastRenderedPageBreak/>
        <w:t>Requests estimated or early entry information, where this may be required by awarding bodies, from Curriculum Leaders in a timely manner to ensure awarding body external deadlines for submission can be met</w:t>
      </w:r>
      <w:r w:rsidR="00FF5563">
        <w:rPr>
          <w:rFonts w:ascii="Arial" w:hAnsi="Arial" w:cs="Arial"/>
          <w:szCs w:val="22"/>
        </w:rPr>
        <w:t>.</w:t>
      </w:r>
    </w:p>
    <w:p w14:paraId="3CEA9E92" w14:textId="77777777" w:rsidR="00871407" w:rsidRPr="00830FBE" w:rsidRDefault="00735117">
      <w:pPr>
        <w:spacing w:after="120"/>
        <w:jc w:val="both"/>
        <w:rPr>
          <w:rFonts w:ascii="Arial" w:hAnsi="Arial" w:cs="Arial"/>
          <w:b/>
          <w:szCs w:val="22"/>
        </w:rPr>
      </w:pPr>
      <w:r w:rsidRPr="00830FBE">
        <w:rPr>
          <w:rFonts w:ascii="Arial" w:hAnsi="Arial" w:cs="Arial"/>
          <w:b/>
          <w:szCs w:val="22"/>
        </w:rPr>
        <w:t>Curriculum Leaders</w:t>
      </w:r>
    </w:p>
    <w:p w14:paraId="0FD21C9C" w14:textId="77777777" w:rsidR="00871407" w:rsidRPr="00830FBE" w:rsidRDefault="00735117">
      <w:pPr>
        <w:pStyle w:val="ListParagraph"/>
        <w:numPr>
          <w:ilvl w:val="0"/>
          <w:numId w:val="5"/>
        </w:numPr>
        <w:spacing w:after="120"/>
        <w:jc w:val="both"/>
        <w:rPr>
          <w:rFonts w:ascii="Arial" w:hAnsi="Arial" w:cs="Arial"/>
          <w:szCs w:val="22"/>
        </w:rPr>
      </w:pPr>
      <w:r w:rsidRPr="00830FBE">
        <w:rPr>
          <w:rFonts w:ascii="Arial" w:hAnsi="Arial" w:cs="Arial"/>
          <w:szCs w:val="22"/>
        </w:rPr>
        <w:t>Provide entry information requested by the Exams Officer to the internal deadline</w:t>
      </w:r>
    </w:p>
    <w:p w14:paraId="0AA050C9" w14:textId="6293D8A0" w:rsidR="00871407" w:rsidRPr="00830FBE" w:rsidRDefault="00735117">
      <w:pPr>
        <w:pStyle w:val="ListParagraph"/>
        <w:numPr>
          <w:ilvl w:val="0"/>
          <w:numId w:val="5"/>
        </w:numPr>
        <w:spacing w:after="120"/>
        <w:jc w:val="both"/>
        <w:rPr>
          <w:rFonts w:ascii="Arial" w:hAnsi="Arial" w:cs="Arial"/>
          <w:szCs w:val="22"/>
        </w:rPr>
      </w:pPr>
      <w:r w:rsidRPr="00830FBE">
        <w:rPr>
          <w:rFonts w:ascii="Arial" w:hAnsi="Arial" w:cs="Arial"/>
          <w:szCs w:val="22"/>
        </w:rPr>
        <w:t>Inform the EXAMS OFFICER immediately of any subsequent changes to entry information</w:t>
      </w:r>
      <w:r w:rsidR="00714B29">
        <w:rPr>
          <w:rFonts w:ascii="Arial" w:hAnsi="Arial" w:cs="Arial"/>
          <w:szCs w:val="22"/>
        </w:rPr>
        <w:t>.</w:t>
      </w:r>
    </w:p>
    <w:p w14:paraId="4347E6C4" w14:textId="77777777" w:rsidR="00871407" w:rsidRDefault="00735117">
      <w:pPr>
        <w:pStyle w:val="Heading3"/>
        <w:spacing w:before="0" w:after="120"/>
        <w:jc w:val="both"/>
        <w:rPr>
          <w:rFonts w:ascii="Arial" w:hAnsi="Arial" w:cs="Arial"/>
          <w:szCs w:val="22"/>
        </w:rPr>
      </w:pPr>
      <w:bookmarkStart w:id="26" w:name="_Toc82420864"/>
      <w:r w:rsidRPr="00FF5563">
        <w:rPr>
          <w:rFonts w:ascii="Arial" w:hAnsi="Arial" w:cs="Arial"/>
          <w:szCs w:val="22"/>
        </w:rPr>
        <w:t>Final entries</w:t>
      </w:r>
      <w:bookmarkEnd w:id="26"/>
    </w:p>
    <w:p w14:paraId="4437528F" w14:textId="77777777" w:rsidR="00FF5563" w:rsidRPr="00FF5563" w:rsidRDefault="00FF5563" w:rsidP="00FF5563"/>
    <w:p w14:paraId="386CCC70" w14:textId="77777777" w:rsidR="00871407" w:rsidRPr="00830FBE" w:rsidRDefault="00735117">
      <w:pPr>
        <w:rPr>
          <w:rFonts w:ascii="Arial" w:hAnsi="Arial" w:cs="Arial"/>
          <w:b/>
        </w:rPr>
      </w:pPr>
      <w:r w:rsidRPr="00830FBE">
        <w:rPr>
          <w:rFonts w:ascii="Arial" w:hAnsi="Arial" w:cs="Arial"/>
          <w:b/>
        </w:rPr>
        <w:t>Head of Centre</w:t>
      </w:r>
    </w:p>
    <w:p w14:paraId="40EBB95B" w14:textId="3B536606" w:rsidR="00871407" w:rsidRPr="00830FBE" w:rsidRDefault="00735117">
      <w:pPr>
        <w:pStyle w:val="ListParagraph"/>
        <w:numPr>
          <w:ilvl w:val="0"/>
          <w:numId w:val="5"/>
        </w:numPr>
        <w:rPr>
          <w:rFonts w:ascii="Arial" w:hAnsi="Arial" w:cs="Arial"/>
        </w:rPr>
      </w:pPr>
      <w:r w:rsidRPr="00830FBE">
        <w:rPr>
          <w:rFonts w:ascii="Arial" w:hAnsi="Arial" w:cs="Arial"/>
        </w:rPr>
        <w:t>Ensures appropriate controls are in place which allows accurate data to be submitted to the Awarding Bodies</w:t>
      </w:r>
      <w:r w:rsidR="00367546" w:rsidRPr="00830FBE">
        <w:rPr>
          <w:rFonts w:ascii="Arial" w:hAnsi="Arial" w:cs="Arial"/>
        </w:rPr>
        <w:t xml:space="preserve"> including registrations, entries and learner claims.</w:t>
      </w:r>
    </w:p>
    <w:p w14:paraId="2E32BBA4" w14:textId="137FBBA4" w:rsidR="00871407" w:rsidRPr="00830FBE" w:rsidRDefault="00735117">
      <w:pPr>
        <w:rPr>
          <w:rFonts w:ascii="Arial" w:hAnsi="Arial" w:cs="Arial"/>
        </w:rPr>
      </w:pPr>
      <w:r w:rsidRPr="00830FBE">
        <w:rPr>
          <w:rFonts w:ascii="Arial" w:hAnsi="Arial" w:cs="Arial"/>
        </w:rPr>
        <w:tab/>
      </w:r>
      <w:r w:rsidRPr="00830FBE">
        <w:rPr>
          <w:rFonts w:ascii="Arial" w:hAnsi="Arial" w:cs="Arial"/>
        </w:rPr>
        <w:tab/>
      </w:r>
      <w:r w:rsidRPr="00830FBE">
        <w:rPr>
          <w:rFonts w:ascii="Arial" w:hAnsi="Arial" w:cs="Arial"/>
        </w:rPr>
        <w:tab/>
      </w:r>
      <w:r w:rsidRPr="00830FBE">
        <w:rPr>
          <w:rFonts w:ascii="Arial" w:hAnsi="Arial" w:cs="Arial"/>
        </w:rPr>
        <w:tab/>
      </w:r>
      <w:r w:rsidRPr="00830FBE">
        <w:rPr>
          <w:rFonts w:ascii="Arial" w:hAnsi="Arial" w:cs="Arial"/>
        </w:rPr>
        <w:tab/>
      </w:r>
      <w:r w:rsidRPr="00830FBE">
        <w:rPr>
          <w:rFonts w:ascii="Arial" w:hAnsi="Arial" w:cs="Arial"/>
        </w:rPr>
        <w:tab/>
      </w:r>
      <w:r w:rsidRPr="00830FBE">
        <w:rPr>
          <w:rFonts w:ascii="Arial" w:hAnsi="Arial" w:cs="Arial"/>
        </w:rPr>
        <w:tab/>
      </w:r>
      <w:r w:rsidRPr="00830FBE">
        <w:rPr>
          <w:rFonts w:ascii="Arial" w:hAnsi="Arial" w:cs="Arial"/>
        </w:rPr>
        <w:tab/>
      </w:r>
      <w:r w:rsidRPr="00830FBE">
        <w:rPr>
          <w:rFonts w:ascii="Arial" w:hAnsi="Arial" w:cs="Arial"/>
        </w:rPr>
        <w:tab/>
      </w:r>
      <w:r w:rsidRPr="00830FBE">
        <w:rPr>
          <w:rFonts w:ascii="Arial" w:hAnsi="Arial" w:cs="Arial"/>
        </w:rPr>
        <w:tab/>
      </w:r>
      <w:r w:rsidRPr="00830FBE">
        <w:rPr>
          <w:rFonts w:ascii="Arial" w:hAnsi="Arial" w:cs="Arial"/>
        </w:rPr>
        <w:tab/>
      </w:r>
      <w:r w:rsidRPr="00830FBE">
        <w:rPr>
          <w:rFonts w:ascii="Arial" w:hAnsi="Arial" w:cs="Arial"/>
        </w:rPr>
        <w:tab/>
      </w:r>
      <w:r w:rsidRPr="00830FBE">
        <w:rPr>
          <w:rFonts w:ascii="Arial" w:hAnsi="Arial" w:cs="Arial"/>
        </w:rPr>
        <w:tab/>
      </w:r>
    </w:p>
    <w:p w14:paraId="6B554569" w14:textId="77777777" w:rsidR="00871407" w:rsidRPr="00830FBE" w:rsidRDefault="00735117">
      <w:pPr>
        <w:spacing w:after="120"/>
        <w:jc w:val="both"/>
        <w:rPr>
          <w:rFonts w:ascii="Arial" w:hAnsi="Arial" w:cs="Arial"/>
          <w:b/>
          <w:szCs w:val="22"/>
        </w:rPr>
      </w:pPr>
      <w:r w:rsidRPr="00830FBE">
        <w:rPr>
          <w:rFonts w:ascii="Arial" w:hAnsi="Arial" w:cs="Arial"/>
          <w:b/>
          <w:szCs w:val="22"/>
        </w:rPr>
        <w:t>Exams Officer</w:t>
      </w:r>
    </w:p>
    <w:p w14:paraId="4154CE3F" w14:textId="5B705568" w:rsidR="00871407" w:rsidRPr="00830FBE" w:rsidRDefault="00735117">
      <w:pPr>
        <w:pStyle w:val="ListParagraph"/>
        <w:numPr>
          <w:ilvl w:val="0"/>
          <w:numId w:val="51"/>
        </w:numPr>
        <w:spacing w:after="120"/>
        <w:jc w:val="both"/>
        <w:rPr>
          <w:rFonts w:ascii="Arial" w:hAnsi="Arial" w:cs="Arial"/>
          <w:szCs w:val="22"/>
        </w:rPr>
      </w:pPr>
      <w:r w:rsidRPr="00830FBE">
        <w:rPr>
          <w:rFonts w:ascii="Arial" w:hAnsi="Arial" w:cs="Arial"/>
          <w:szCs w:val="22"/>
        </w:rPr>
        <w:t>Requests final entry</w:t>
      </w:r>
      <w:r w:rsidR="00367546" w:rsidRPr="00830FBE">
        <w:rPr>
          <w:rFonts w:ascii="Arial" w:hAnsi="Arial" w:cs="Arial"/>
          <w:szCs w:val="22"/>
        </w:rPr>
        <w:t>/registration</w:t>
      </w:r>
      <w:r w:rsidRPr="00830FBE">
        <w:rPr>
          <w:rFonts w:ascii="Arial" w:hAnsi="Arial" w:cs="Arial"/>
          <w:szCs w:val="22"/>
        </w:rPr>
        <w:t xml:space="preserve"> information from C</w:t>
      </w:r>
      <w:r w:rsidR="00D474C0" w:rsidRPr="00830FBE">
        <w:rPr>
          <w:rFonts w:ascii="Arial" w:hAnsi="Arial" w:cs="Arial"/>
          <w:szCs w:val="22"/>
        </w:rPr>
        <w:t>urriculum Leaders/Senior Staff</w:t>
      </w:r>
      <w:r w:rsidRPr="00830FBE">
        <w:rPr>
          <w:rFonts w:ascii="Arial" w:hAnsi="Arial" w:cs="Arial"/>
          <w:szCs w:val="22"/>
        </w:rPr>
        <w:t xml:space="preserve"> in a timely manner to ensure awarding body external deadlines for submission can be met</w:t>
      </w:r>
    </w:p>
    <w:p w14:paraId="6D791F86" w14:textId="766EFF30" w:rsidR="00871407" w:rsidRPr="00830FBE" w:rsidRDefault="00735117">
      <w:pPr>
        <w:pStyle w:val="ListParagraph"/>
        <w:numPr>
          <w:ilvl w:val="0"/>
          <w:numId w:val="51"/>
        </w:numPr>
        <w:spacing w:after="120"/>
        <w:jc w:val="both"/>
        <w:rPr>
          <w:rFonts w:ascii="Arial" w:hAnsi="Arial" w:cs="Arial"/>
          <w:szCs w:val="22"/>
        </w:rPr>
      </w:pPr>
      <w:r w:rsidRPr="00830FBE">
        <w:rPr>
          <w:rFonts w:ascii="Arial" w:hAnsi="Arial" w:cs="Arial"/>
          <w:szCs w:val="22"/>
        </w:rPr>
        <w:t xml:space="preserve">Informs </w:t>
      </w:r>
      <w:r w:rsidR="00D474C0" w:rsidRPr="00830FBE">
        <w:rPr>
          <w:rFonts w:ascii="Arial" w:hAnsi="Arial" w:cs="Arial"/>
          <w:szCs w:val="22"/>
        </w:rPr>
        <w:t>Curriculum Leaders/Senior Staff</w:t>
      </w:r>
      <w:r w:rsidRPr="00830FBE">
        <w:rPr>
          <w:rFonts w:ascii="Arial" w:hAnsi="Arial" w:cs="Arial"/>
          <w:szCs w:val="22"/>
        </w:rPr>
        <w:t xml:space="preserve"> of subsequent deadlines for making changes to final entry information without charge</w:t>
      </w:r>
    </w:p>
    <w:p w14:paraId="5ABB534F" w14:textId="2504EE0D" w:rsidR="00871407" w:rsidRPr="00830FBE" w:rsidRDefault="00735117">
      <w:pPr>
        <w:pStyle w:val="ListParagraph"/>
        <w:numPr>
          <w:ilvl w:val="0"/>
          <w:numId w:val="51"/>
        </w:numPr>
        <w:spacing w:after="120"/>
        <w:jc w:val="both"/>
        <w:rPr>
          <w:rFonts w:ascii="Arial" w:hAnsi="Arial" w:cs="Arial"/>
          <w:szCs w:val="22"/>
        </w:rPr>
      </w:pPr>
      <w:r w:rsidRPr="00830FBE">
        <w:rPr>
          <w:rFonts w:ascii="Arial" w:hAnsi="Arial" w:cs="Arial"/>
          <w:szCs w:val="22"/>
        </w:rPr>
        <w:t xml:space="preserve">Confirms with </w:t>
      </w:r>
      <w:r w:rsidR="00D474C0" w:rsidRPr="00830FBE">
        <w:rPr>
          <w:rFonts w:ascii="Arial" w:hAnsi="Arial" w:cs="Arial"/>
          <w:szCs w:val="22"/>
        </w:rPr>
        <w:t>Curriculum Leader</w:t>
      </w:r>
      <w:r w:rsidRPr="00830FBE">
        <w:rPr>
          <w:rFonts w:ascii="Arial" w:hAnsi="Arial" w:cs="Arial"/>
          <w:szCs w:val="22"/>
        </w:rPr>
        <w:t>’s final entry information that has been submitted to awarding bodies</w:t>
      </w:r>
    </w:p>
    <w:p w14:paraId="5F77F2CF" w14:textId="77777777" w:rsidR="00871407" w:rsidRPr="00830FBE" w:rsidRDefault="00735117">
      <w:pPr>
        <w:pStyle w:val="ListParagraph"/>
        <w:numPr>
          <w:ilvl w:val="0"/>
          <w:numId w:val="51"/>
        </w:numPr>
        <w:spacing w:after="120"/>
        <w:jc w:val="both"/>
        <w:rPr>
          <w:rFonts w:ascii="Arial" w:hAnsi="Arial" w:cs="Arial"/>
          <w:szCs w:val="22"/>
        </w:rPr>
      </w:pPr>
      <w:r w:rsidRPr="00830FBE">
        <w:rPr>
          <w:rFonts w:ascii="Arial" w:hAnsi="Arial" w:cs="Arial"/>
          <w:szCs w:val="22"/>
        </w:rPr>
        <w:t>Ensures as far as possible that entry processes minimise the risk of entries or registrations being missed reducing the potential for late or other penalty fees being charged by awarding bodies</w:t>
      </w:r>
    </w:p>
    <w:p w14:paraId="17AAEBBC" w14:textId="7A5BAB6D" w:rsidR="00871407" w:rsidRPr="00830FBE" w:rsidRDefault="00735117">
      <w:pPr>
        <w:pStyle w:val="ListParagraph"/>
        <w:numPr>
          <w:ilvl w:val="0"/>
          <w:numId w:val="51"/>
        </w:numPr>
        <w:spacing w:after="120"/>
        <w:jc w:val="both"/>
        <w:rPr>
          <w:rFonts w:ascii="Arial" w:hAnsi="Arial" w:cs="Arial"/>
          <w:szCs w:val="22"/>
        </w:rPr>
      </w:pPr>
      <w:r w:rsidRPr="00830FBE">
        <w:rPr>
          <w:rFonts w:ascii="Arial" w:hAnsi="Arial" w:cs="Arial"/>
          <w:szCs w:val="22"/>
        </w:rPr>
        <w:t>Observes each awarding body’s terms and conditions for</w:t>
      </w:r>
      <w:r w:rsidR="00DD7429" w:rsidRPr="00830FBE">
        <w:rPr>
          <w:rFonts w:ascii="Arial" w:hAnsi="Arial" w:cs="Arial"/>
          <w:szCs w:val="22"/>
        </w:rPr>
        <w:t xml:space="preserve"> registration, </w:t>
      </w:r>
      <w:r w:rsidRPr="00830FBE">
        <w:rPr>
          <w:rFonts w:ascii="Arial" w:hAnsi="Arial" w:cs="Arial"/>
          <w:szCs w:val="22"/>
        </w:rPr>
        <w:t xml:space="preserve">entry and withdrawal of candidates for their examinations and assessments, and observes any regulatory requirements for the qualification </w:t>
      </w:r>
    </w:p>
    <w:p w14:paraId="64434F51" w14:textId="24A467A9" w:rsidR="00D474C0" w:rsidRPr="00830FBE" w:rsidRDefault="00D474C0">
      <w:pPr>
        <w:pStyle w:val="ListParagraph"/>
        <w:numPr>
          <w:ilvl w:val="0"/>
          <w:numId w:val="51"/>
        </w:numPr>
        <w:spacing w:after="120"/>
        <w:jc w:val="both"/>
        <w:rPr>
          <w:rFonts w:ascii="Arial" w:hAnsi="Arial" w:cs="Arial"/>
          <w:szCs w:val="22"/>
        </w:rPr>
      </w:pPr>
      <w:r w:rsidRPr="00830FBE">
        <w:rPr>
          <w:rFonts w:ascii="Arial" w:hAnsi="Arial" w:cs="Arial"/>
          <w:szCs w:val="22"/>
        </w:rPr>
        <w:t xml:space="preserve">Submits registrations and entries and </w:t>
      </w:r>
      <w:r w:rsidR="00A47B08" w:rsidRPr="00830FBE">
        <w:rPr>
          <w:rFonts w:ascii="Arial" w:hAnsi="Arial" w:cs="Arial"/>
          <w:szCs w:val="22"/>
        </w:rPr>
        <w:t>certification</w:t>
      </w:r>
      <w:r w:rsidRPr="00830FBE">
        <w:rPr>
          <w:rFonts w:ascii="Arial" w:hAnsi="Arial" w:cs="Arial"/>
          <w:szCs w:val="22"/>
        </w:rPr>
        <w:t xml:space="preserve"> claims by the deadlines set by the awarding bodies</w:t>
      </w:r>
    </w:p>
    <w:p w14:paraId="40064919" w14:textId="5CEA54A7" w:rsidR="00D474C0" w:rsidRPr="00830FBE" w:rsidRDefault="00D474C0">
      <w:pPr>
        <w:pStyle w:val="ListParagraph"/>
        <w:numPr>
          <w:ilvl w:val="0"/>
          <w:numId w:val="51"/>
        </w:numPr>
        <w:spacing w:after="120"/>
        <w:jc w:val="both"/>
        <w:rPr>
          <w:rFonts w:ascii="Arial" w:hAnsi="Arial" w:cs="Arial"/>
          <w:szCs w:val="22"/>
        </w:rPr>
      </w:pPr>
      <w:r w:rsidRPr="00830FBE">
        <w:rPr>
          <w:rFonts w:ascii="Arial" w:hAnsi="Arial" w:cs="Arial"/>
          <w:szCs w:val="22"/>
        </w:rPr>
        <w:t>Confirms to the head of centre/senior lead the entries have been submitted</w:t>
      </w:r>
      <w:r w:rsidR="00714B29">
        <w:rPr>
          <w:rFonts w:ascii="Arial" w:hAnsi="Arial" w:cs="Arial"/>
          <w:szCs w:val="22"/>
        </w:rPr>
        <w:t>.</w:t>
      </w:r>
    </w:p>
    <w:p w14:paraId="13223A6E" w14:textId="77777777" w:rsidR="00871407" w:rsidRPr="00830FBE" w:rsidRDefault="00735117">
      <w:pPr>
        <w:spacing w:before="120" w:after="120"/>
        <w:jc w:val="both"/>
        <w:rPr>
          <w:rFonts w:ascii="Arial" w:hAnsi="Arial" w:cs="Arial"/>
          <w:b/>
          <w:szCs w:val="22"/>
        </w:rPr>
      </w:pPr>
      <w:r w:rsidRPr="00830FBE">
        <w:rPr>
          <w:rFonts w:ascii="Arial" w:hAnsi="Arial" w:cs="Arial"/>
          <w:b/>
          <w:szCs w:val="22"/>
        </w:rPr>
        <w:t>Curriculum Leaders</w:t>
      </w:r>
    </w:p>
    <w:p w14:paraId="23284B1B" w14:textId="77777777" w:rsidR="00871407" w:rsidRPr="00830FBE" w:rsidRDefault="00735117">
      <w:pPr>
        <w:pStyle w:val="ListParagraph"/>
        <w:numPr>
          <w:ilvl w:val="0"/>
          <w:numId w:val="52"/>
        </w:numPr>
        <w:spacing w:after="120"/>
        <w:jc w:val="both"/>
        <w:rPr>
          <w:rFonts w:ascii="Arial" w:hAnsi="Arial" w:cs="Arial"/>
          <w:szCs w:val="22"/>
        </w:rPr>
      </w:pPr>
      <w:r w:rsidRPr="00830FBE">
        <w:rPr>
          <w:rFonts w:ascii="Arial" w:hAnsi="Arial" w:cs="Arial"/>
          <w:szCs w:val="22"/>
        </w:rPr>
        <w:t>Provide information requested by the Exams Officer to the internal deadline</w:t>
      </w:r>
    </w:p>
    <w:p w14:paraId="5BD606AD" w14:textId="77777777" w:rsidR="00871407" w:rsidRPr="00830FBE" w:rsidRDefault="00735117">
      <w:pPr>
        <w:pStyle w:val="ListParagraph"/>
        <w:numPr>
          <w:ilvl w:val="0"/>
          <w:numId w:val="52"/>
        </w:numPr>
        <w:spacing w:after="120"/>
        <w:jc w:val="both"/>
        <w:rPr>
          <w:rFonts w:ascii="Arial" w:hAnsi="Arial" w:cs="Arial"/>
          <w:szCs w:val="22"/>
        </w:rPr>
      </w:pPr>
      <w:r w:rsidRPr="00830FBE">
        <w:rPr>
          <w:rFonts w:ascii="Arial" w:hAnsi="Arial" w:cs="Arial"/>
          <w:szCs w:val="22"/>
        </w:rPr>
        <w:t>Inform the EXAMS OFFICER immediately, or at the very least prior to the deadlines, of any subsequent changes to final entry information, which includes</w:t>
      </w:r>
    </w:p>
    <w:p w14:paraId="3CCAF9B5" w14:textId="77777777" w:rsidR="00871407" w:rsidRPr="00830FBE" w:rsidRDefault="00735117">
      <w:pPr>
        <w:pStyle w:val="ListParagraph"/>
        <w:numPr>
          <w:ilvl w:val="0"/>
          <w:numId w:val="52"/>
        </w:numPr>
        <w:spacing w:after="120"/>
        <w:jc w:val="both"/>
        <w:rPr>
          <w:rFonts w:ascii="Arial" w:hAnsi="Arial" w:cs="Arial"/>
          <w:szCs w:val="22"/>
        </w:rPr>
      </w:pPr>
      <w:r w:rsidRPr="00830FBE">
        <w:rPr>
          <w:rFonts w:ascii="Arial" w:hAnsi="Arial" w:cs="Arial"/>
          <w:szCs w:val="22"/>
        </w:rPr>
        <w:t>changes to candidate personal details</w:t>
      </w:r>
    </w:p>
    <w:p w14:paraId="51DA6CF2" w14:textId="77777777" w:rsidR="00871407" w:rsidRPr="00830FBE" w:rsidRDefault="00735117">
      <w:pPr>
        <w:pStyle w:val="ListParagraph"/>
        <w:numPr>
          <w:ilvl w:val="0"/>
          <w:numId w:val="52"/>
        </w:numPr>
        <w:spacing w:after="120"/>
        <w:jc w:val="both"/>
        <w:rPr>
          <w:rFonts w:ascii="Arial" w:hAnsi="Arial" w:cs="Arial"/>
          <w:szCs w:val="22"/>
        </w:rPr>
      </w:pPr>
      <w:r w:rsidRPr="00830FBE">
        <w:rPr>
          <w:rFonts w:ascii="Arial" w:hAnsi="Arial" w:cs="Arial"/>
          <w:szCs w:val="22"/>
        </w:rPr>
        <w:t>amendments to existing entries</w:t>
      </w:r>
    </w:p>
    <w:p w14:paraId="439251BC" w14:textId="77777777" w:rsidR="00871407" w:rsidRPr="00830FBE" w:rsidRDefault="00735117">
      <w:pPr>
        <w:pStyle w:val="ListParagraph"/>
        <w:numPr>
          <w:ilvl w:val="0"/>
          <w:numId w:val="52"/>
        </w:numPr>
        <w:spacing w:after="120"/>
        <w:jc w:val="both"/>
        <w:rPr>
          <w:rFonts w:ascii="Arial" w:hAnsi="Arial" w:cs="Arial"/>
          <w:szCs w:val="22"/>
        </w:rPr>
      </w:pPr>
      <w:r w:rsidRPr="00830FBE">
        <w:rPr>
          <w:rFonts w:ascii="Arial" w:hAnsi="Arial" w:cs="Arial"/>
          <w:szCs w:val="22"/>
        </w:rPr>
        <w:t>withdrawals of existing entries</w:t>
      </w:r>
    </w:p>
    <w:p w14:paraId="5F56809F" w14:textId="24BE8567" w:rsidR="00871407" w:rsidRPr="00830FBE" w:rsidRDefault="00735117" w:rsidP="00814778">
      <w:pPr>
        <w:pStyle w:val="ListParagraph"/>
        <w:numPr>
          <w:ilvl w:val="0"/>
          <w:numId w:val="52"/>
        </w:numPr>
        <w:spacing w:after="120"/>
        <w:jc w:val="both"/>
        <w:rPr>
          <w:rFonts w:ascii="Arial" w:hAnsi="Arial" w:cs="Arial"/>
          <w:szCs w:val="22"/>
        </w:rPr>
      </w:pPr>
      <w:r w:rsidRPr="00830FBE">
        <w:rPr>
          <w:rFonts w:ascii="Arial" w:hAnsi="Arial" w:cs="Arial"/>
          <w:szCs w:val="22"/>
        </w:rPr>
        <w:t>Check final entry submission information provided by the Exams Officer and confirms information is correct</w:t>
      </w:r>
      <w:r w:rsidR="00714B29">
        <w:rPr>
          <w:rFonts w:ascii="Arial" w:hAnsi="Arial" w:cs="Arial"/>
          <w:szCs w:val="22"/>
        </w:rPr>
        <w:t>.</w:t>
      </w:r>
    </w:p>
    <w:p w14:paraId="1491401C" w14:textId="77777777" w:rsidR="00871407" w:rsidRPr="00830FBE" w:rsidRDefault="00735117">
      <w:pPr>
        <w:pStyle w:val="Heading3"/>
        <w:spacing w:before="0" w:after="120"/>
        <w:jc w:val="both"/>
        <w:rPr>
          <w:rFonts w:ascii="Arial" w:hAnsi="Arial" w:cs="Arial"/>
          <w:szCs w:val="22"/>
        </w:rPr>
      </w:pPr>
      <w:bookmarkStart w:id="27" w:name="_Toc82420866"/>
      <w:r w:rsidRPr="00830FBE">
        <w:rPr>
          <w:rFonts w:ascii="Arial" w:hAnsi="Arial" w:cs="Arial"/>
          <w:szCs w:val="22"/>
        </w:rPr>
        <w:t>Entry fees</w:t>
      </w:r>
      <w:bookmarkEnd w:id="27"/>
    </w:p>
    <w:p w14:paraId="23553EAD" w14:textId="77777777" w:rsidR="00871407" w:rsidRPr="00830FBE" w:rsidRDefault="00735117">
      <w:pPr>
        <w:pStyle w:val="ListParagraph"/>
        <w:numPr>
          <w:ilvl w:val="0"/>
          <w:numId w:val="6"/>
        </w:numPr>
        <w:rPr>
          <w:rFonts w:ascii="Arial" w:hAnsi="Arial" w:cs="Arial"/>
        </w:rPr>
      </w:pPr>
      <w:r w:rsidRPr="00830FBE">
        <w:rPr>
          <w:rFonts w:ascii="Arial" w:hAnsi="Arial" w:cs="Arial"/>
        </w:rPr>
        <w:t>Candidates will not be charged for entry fees as these are paid by the Centre</w:t>
      </w:r>
    </w:p>
    <w:p w14:paraId="185237C9" w14:textId="77777777" w:rsidR="00871407" w:rsidRPr="00830FBE" w:rsidRDefault="00735117">
      <w:pPr>
        <w:pStyle w:val="ListParagraph"/>
        <w:numPr>
          <w:ilvl w:val="0"/>
          <w:numId w:val="6"/>
        </w:numPr>
        <w:rPr>
          <w:rFonts w:ascii="Arial" w:hAnsi="Arial" w:cs="Arial"/>
        </w:rPr>
      </w:pPr>
      <w:r w:rsidRPr="00830FBE">
        <w:rPr>
          <w:rFonts w:ascii="Arial" w:hAnsi="Arial" w:cs="Arial"/>
        </w:rPr>
        <w:t>Late fees and amendments fees are paid by the Departments</w:t>
      </w:r>
    </w:p>
    <w:p w14:paraId="2532D1B1" w14:textId="3C108820" w:rsidR="00871407" w:rsidRPr="00830FBE" w:rsidRDefault="00735117">
      <w:pPr>
        <w:pStyle w:val="ListParagraph"/>
        <w:numPr>
          <w:ilvl w:val="0"/>
          <w:numId w:val="6"/>
        </w:numPr>
        <w:rPr>
          <w:rFonts w:ascii="Arial" w:hAnsi="Arial" w:cs="Arial"/>
        </w:rPr>
      </w:pPr>
      <w:r w:rsidRPr="00830FBE">
        <w:rPr>
          <w:rFonts w:ascii="Arial" w:hAnsi="Arial" w:cs="Arial"/>
        </w:rPr>
        <w:t>If candidates miss an examination or withdraw after a deadline or do not meet the NEA/coursework requirements, then the reimbursement of the exam fee will be charged to the candidate</w:t>
      </w:r>
      <w:r w:rsidR="00714B29">
        <w:rPr>
          <w:rFonts w:ascii="Arial" w:hAnsi="Arial" w:cs="Arial"/>
        </w:rPr>
        <w:t>.</w:t>
      </w:r>
    </w:p>
    <w:p w14:paraId="29A34B91" w14:textId="77777777" w:rsidR="00871407" w:rsidRPr="00830FBE" w:rsidRDefault="00735117">
      <w:pPr>
        <w:pStyle w:val="Heading3"/>
        <w:spacing w:before="120" w:after="120"/>
        <w:jc w:val="both"/>
        <w:rPr>
          <w:rFonts w:ascii="Arial" w:hAnsi="Arial" w:cs="Arial"/>
          <w:szCs w:val="22"/>
        </w:rPr>
      </w:pPr>
      <w:bookmarkStart w:id="28" w:name="_Toc82420867"/>
      <w:r w:rsidRPr="00830FBE">
        <w:rPr>
          <w:rFonts w:ascii="Arial" w:hAnsi="Arial" w:cs="Arial"/>
          <w:szCs w:val="22"/>
        </w:rPr>
        <w:t>Late entries</w:t>
      </w:r>
      <w:bookmarkEnd w:id="28"/>
    </w:p>
    <w:p w14:paraId="7896D276" w14:textId="77777777" w:rsidR="00871407" w:rsidRPr="00830FBE" w:rsidRDefault="00735117">
      <w:pPr>
        <w:spacing w:after="120"/>
        <w:jc w:val="both"/>
        <w:rPr>
          <w:rFonts w:ascii="Arial" w:hAnsi="Arial" w:cs="Arial"/>
          <w:b/>
          <w:szCs w:val="22"/>
        </w:rPr>
      </w:pPr>
      <w:r w:rsidRPr="00830FBE">
        <w:rPr>
          <w:rFonts w:ascii="Arial" w:hAnsi="Arial" w:cs="Arial"/>
          <w:b/>
          <w:szCs w:val="22"/>
        </w:rPr>
        <w:t>Exams Officer</w:t>
      </w:r>
    </w:p>
    <w:p w14:paraId="4D15026F" w14:textId="77777777" w:rsidR="00871407" w:rsidRPr="00830FBE" w:rsidRDefault="00735117">
      <w:pPr>
        <w:pStyle w:val="ListParagraph"/>
        <w:numPr>
          <w:ilvl w:val="0"/>
          <w:numId w:val="53"/>
        </w:numPr>
        <w:spacing w:after="120"/>
        <w:jc w:val="both"/>
        <w:rPr>
          <w:rFonts w:ascii="Arial" w:hAnsi="Arial" w:cs="Arial"/>
          <w:szCs w:val="22"/>
        </w:rPr>
      </w:pPr>
      <w:r w:rsidRPr="00830FBE">
        <w:rPr>
          <w:rFonts w:ascii="Arial" w:hAnsi="Arial" w:cs="Arial"/>
          <w:szCs w:val="22"/>
        </w:rPr>
        <w:t>Has clear entry procedures in place to minimise the risk of late entries</w:t>
      </w:r>
    </w:p>
    <w:p w14:paraId="3A0B490C" w14:textId="614306F2" w:rsidR="00871407" w:rsidRPr="00830FBE" w:rsidRDefault="00735117">
      <w:pPr>
        <w:pStyle w:val="ListParagraph"/>
        <w:numPr>
          <w:ilvl w:val="0"/>
          <w:numId w:val="53"/>
        </w:numPr>
        <w:spacing w:after="120"/>
        <w:jc w:val="both"/>
        <w:rPr>
          <w:rFonts w:ascii="Arial" w:hAnsi="Arial" w:cs="Arial"/>
          <w:szCs w:val="22"/>
        </w:rPr>
      </w:pPr>
      <w:r w:rsidRPr="00830FBE">
        <w:rPr>
          <w:rFonts w:ascii="Arial" w:hAnsi="Arial" w:cs="Arial"/>
          <w:szCs w:val="22"/>
        </w:rPr>
        <w:t>Charges any late or other penalty fees to departmental budgets</w:t>
      </w:r>
      <w:r w:rsidR="00714B29">
        <w:rPr>
          <w:rFonts w:ascii="Arial" w:hAnsi="Arial" w:cs="Arial"/>
          <w:szCs w:val="22"/>
        </w:rPr>
        <w:t>.</w:t>
      </w:r>
    </w:p>
    <w:p w14:paraId="5DFE1A57" w14:textId="77777777" w:rsidR="00871407" w:rsidRPr="00830FBE" w:rsidRDefault="00735117">
      <w:pPr>
        <w:spacing w:after="120"/>
        <w:jc w:val="both"/>
        <w:rPr>
          <w:rFonts w:ascii="Arial" w:hAnsi="Arial" w:cs="Arial"/>
          <w:b/>
          <w:szCs w:val="22"/>
        </w:rPr>
      </w:pPr>
      <w:r w:rsidRPr="00830FBE">
        <w:rPr>
          <w:rFonts w:ascii="Arial" w:hAnsi="Arial" w:cs="Arial"/>
          <w:b/>
          <w:szCs w:val="22"/>
        </w:rPr>
        <w:t>Curriculum Leaders</w:t>
      </w:r>
    </w:p>
    <w:p w14:paraId="7845524B" w14:textId="77777777" w:rsidR="00871407" w:rsidRPr="00830FBE" w:rsidRDefault="00735117">
      <w:pPr>
        <w:pStyle w:val="ListParagraph"/>
        <w:numPr>
          <w:ilvl w:val="0"/>
          <w:numId w:val="7"/>
        </w:numPr>
        <w:spacing w:after="120"/>
        <w:jc w:val="both"/>
        <w:rPr>
          <w:rFonts w:ascii="Arial" w:hAnsi="Arial" w:cs="Arial"/>
          <w:szCs w:val="22"/>
        </w:rPr>
      </w:pPr>
      <w:r w:rsidRPr="00830FBE">
        <w:rPr>
          <w:rFonts w:ascii="Arial" w:hAnsi="Arial" w:cs="Arial"/>
          <w:szCs w:val="22"/>
        </w:rPr>
        <w:t>Minimise the risk of late entries by</w:t>
      </w:r>
    </w:p>
    <w:p w14:paraId="16730D85" w14:textId="77777777" w:rsidR="00871407" w:rsidRPr="00830FBE" w:rsidRDefault="00735117">
      <w:pPr>
        <w:pStyle w:val="ListParagraph"/>
        <w:numPr>
          <w:ilvl w:val="0"/>
          <w:numId w:val="7"/>
        </w:numPr>
        <w:spacing w:after="120"/>
        <w:jc w:val="both"/>
        <w:rPr>
          <w:rFonts w:ascii="Arial" w:hAnsi="Arial" w:cs="Arial"/>
          <w:szCs w:val="22"/>
        </w:rPr>
      </w:pPr>
      <w:r w:rsidRPr="00830FBE">
        <w:rPr>
          <w:rFonts w:ascii="Arial" w:hAnsi="Arial" w:cs="Arial"/>
          <w:szCs w:val="22"/>
        </w:rPr>
        <w:t>following procedures identified by the Exams Officer in relation to making final entries on time</w:t>
      </w:r>
    </w:p>
    <w:p w14:paraId="56DA6DF9" w14:textId="026D4E66" w:rsidR="00871407" w:rsidRPr="00830FBE" w:rsidRDefault="00735117">
      <w:pPr>
        <w:pStyle w:val="ListParagraph"/>
        <w:numPr>
          <w:ilvl w:val="0"/>
          <w:numId w:val="7"/>
        </w:numPr>
        <w:spacing w:after="120"/>
        <w:jc w:val="both"/>
        <w:rPr>
          <w:rFonts w:ascii="Arial" w:hAnsi="Arial" w:cs="Arial"/>
          <w:szCs w:val="22"/>
        </w:rPr>
      </w:pPr>
      <w:r w:rsidRPr="00830FBE">
        <w:rPr>
          <w:rFonts w:ascii="Arial" w:hAnsi="Arial" w:cs="Arial"/>
          <w:szCs w:val="22"/>
        </w:rPr>
        <w:t>meeting internal deadlines identified by the Exams Officer for making final entries</w:t>
      </w:r>
      <w:r w:rsidR="00883EEC" w:rsidRPr="00830FBE">
        <w:rPr>
          <w:rFonts w:ascii="Arial" w:hAnsi="Arial" w:cs="Arial"/>
          <w:szCs w:val="22"/>
        </w:rPr>
        <w:t>.</w:t>
      </w:r>
    </w:p>
    <w:p w14:paraId="14B9CE50" w14:textId="77777777" w:rsidR="00871407" w:rsidRPr="00830FBE" w:rsidRDefault="00735117">
      <w:pPr>
        <w:pStyle w:val="Heading3"/>
        <w:spacing w:before="120" w:after="120"/>
        <w:jc w:val="both"/>
        <w:rPr>
          <w:rFonts w:ascii="Arial" w:hAnsi="Arial" w:cs="Arial"/>
          <w:szCs w:val="22"/>
        </w:rPr>
      </w:pPr>
      <w:bookmarkStart w:id="29" w:name="_Toc82420869"/>
      <w:r w:rsidRPr="00830FBE">
        <w:rPr>
          <w:rFonts w:ascii="Arial" w:hAnsi="Arial" w:cs="Arial"/>
          <w:szCs w:val="22"/>
        </w:rPr>
        <w:lastRenderedPageBreak/>
        <w:t>Private candidates</w:t>
      </w:r>
      <w:bookmarkEnd w:id="29"/>
      <w:r w:rsidRPr="00830FBE">
        <w:rPr>
          <w:rFonts w:ascii="Arial" w:hAnsi="Arial" w:cs="Arial"/>
          <w:szCs w:val="22"/>
        </w:rPr>
        <w:t xml:space="preserve"> </w:t>
      </w:r>
    </w:p>
    <w:p w14:paraId="372C9945" w14:textId="20D0B99C" w:rsidR="00871407" w:rsidRPr="00830FBE" w:rsidRDefault="00735117">
      <w:pPr>
        <w:rPr>
          <w:rFonts w:ascii="Arial" w:hAnsi="Arial" w:cs="Arial"/>
        </w:rPr>
      </w:pPr>
      <w:r w:rsidRPr="00830FBE">
        <w:rPr>
          <w:rFonts w:ascii="Arial" w:hAnsi="Arial" w:cs="Arial"/>
        </w:rPr>
        <w:t>Ruskin Community High School doesn’t accept private candidates</w:t>
      </w:r>
      <w:r w:rsidR="00883EEC" w:rsidRPr="00830FBE">
        <w:rPr>
          <w:rFonts w:ascii="Arial" w:hAnsi="Arial" w:cs="Arial"/>
        </w:rPr>
        <w:t>.</w:t>
      </w:r>
    </w:p>
    <w:p w14:paraId="4500CD79" w14:textId="77777777" w:rsidR="00871407" w:rsidRPr="000E2232" w:rsidRDefault="00735117">
      <w:pPr>
        <w:pStyle w:val="Heading3"/>
        <w:spacing w:before="120" w:after="120"/>
        <w:jc w:val="both"/>
        <w:rPr>
          <w:rFonts w:ascii="Arial" w:hAnsi="Arial" w:cs="Arial"/>
          <w:szCs w:val="22"/>
        </w:rPr>
      </w:pPr>
      <w:bookmarkStart w:id="30" w:name="_Toc82420870"/>
      <w:r w:rsidRPr="000E2232">
        <w:rPr>
          <w:rFonts w:ascii="Arial" w:hAnsi="Arial" w:cs="Arial"/>
          <w:szCs w:val="22"/>
        </w:rPr>
        <w:t>Candidate statements of entry</w:t>
      </w:r>
      <w:bookmarkEnd w:id="30"/>
    </w:p>
    <w:p w14:paraId="4AD779E4" w14:textId="77777777" w:rsidR="00871407" w:rsidRPr="00830FBE" w:rsidRDefault="00735117">
      <w:pPr>
        <w:spacing w:after="120"/>
        <w:jc w:val="both"/>
        <w:rPr>
          <w:rFonts w:ascii="Arial" w:hAnsi="Arial" w:cs="Arial"/>
          <w:b/>
          <w:szCs w:val="22"/>
        </w:rPr>
      </w:pPr>
      <w:r w:rsidRPr="00830FBE">
        <w:rPr>
          <w:rFonts w:ascii="Arial" w:hAnsi="Arial" w:cs="Arial"/>
          <w:b/>
          <w:szCs w:val="22"/>
        </w:rPr>
        <w:t>Exams Officer</w:t>
      </w:r>
    </w:p>
    <w:p w14:paraId="476BFEFD" w14:textId="77777777" w:rsidR="00871407" w:rsidRPr="00830FBE" w:rsidRDefault="00735117">
      <w:pPr>
        <w:pStyle w:val="ListParagraph"/>
        <w:numPr>
          <w:ilvl w:val="0"/>
          <w:numId w:val="8"/>
        </w:numPr>
        <w:spacing w:after="120"/>
        <w:jc w:val="both"/>
        <w:rPr>
          <w:rFonts w:ascii="Arial" w:hAnsi="Arial" w:cs="Arial"/>
          <w:szCs w:val="22"/>
        </w:rPr>
      </w:pPr>
      <w:r w:rsidRPr="00830FBE">
        <w:rPr>
          <w:rFonts w:ascii="Arial" w:hAnsi="Arial" w:cs="Arial"/>
          <w:szCs w:val="22"/>
        </w:rPr>
        <w:t>Provides candidates with statements of entry for checking.</w:t>
      </w:r>
    </w:p>
    <w:p w14:paraId="1521FD9D" w14:textId="77777777" w:rsidR="00871407" w:rsidRPr="00830FBE" w:rsidRDefault="00735117">
      <w:pPr>
        <w:spacing w:after="120"/>
        <w:jc w:val="both"/>
        <w:rPr>
          <w:rFonts w:ascii="Arial" w:hAnsi="Arial" w:cs="Arial"/>
          <w:b/>
          <w:szCs w:val="22"/>
        </w:rPr>
      </w:pPr>
      <w:r w:rsidRPr="00830FBE">
        <w:rPr>
          <w:rFonts w:ascii="Arial" w:hAnsi="Arial" w:cs="Arial"/>
          <w:b/>
          <w:szCs w:val="22"/>
        </w:rPr>
        <w:t>Teaching staff</w:t>
      </w:r>
    </w:p>
    <w:p w14:paraId="4C71F256" w14:textId="1945FDD3" w:rsidR="00871407" w:rsidRPr="0047171B" w:rsidRDefault="00735117" w:rsidP="0047171B">
      <w:pPr>
        <w:pStyle w:val="ListParagraph"/>
        <w:numPr>
          <w:ilvl w:val="0"/>
          <w:numId w:val="8"/>
        </w:numPr>
        <w:spacing w:after="120"/>
        <w:jc w:val="both"/>
        <w:rPr>
          <w:rFonts w:ascii="Arial" w:hAnsi="Arial" w:cs="Arial"/>
          <w:szCs w:val="22"/>
        </w:rPr>
      </w:pPr>
      <w:r w:rsidRPr="00830FBE">
        <w:rPr>
          <w:rFonts w:ascii="Arial" w:hAnsi="Arial" w:cs="Arial"/>
          <w:szCs w:val="22"/>
        </w:rPr>
        <w:t>Ensure candidates check statements of entry and return any relevant confirmation required to the Exams Officer</w:t>
      </w:r>
      <w:r w:rsidR="00714B29">
        <w:rPr>
          <w:rFonts w:ascii="Arial" w:hAnsi="Arial" w:cs="Arial"/>
          <w:szCs w:val="22"/>
        </w:rPr>
        <w:t>.</w:t>
      </w:r>
    </w:p>
    <w:p w14:paraId="4A6AAB80" w14:textId="77777777" w:rsidR="00871407" w:rsidRPr="00830FBE" w:rsidRDefault="00735117">
      <w:pPr>
        <w:spacing w:after="120"/>
        <w:jc w:val="both"/>
        <w:rPr>
          <w:rFonts w:ascii="Arial" w:hAnsi="Arial" w:cs="Arial"/>
          <w:b/>
          <w:szCs w:val="22"/>
        </w:rPr>
      </w:pPr>
      <w:r w:rsidRPr="00830FBE">
        <w:rPr>
          <w:rFonts w:ascii="Arial" w:hAnsi="Arial" w:cs="Arial"/>
          <w:b/>
          <w:szCs w:val="22"/>
        </w:rPr>
        <w:t>Candidates</w:t>
      </w:r>
    </w:p>
    <w:p w14:paraId="79423AAB" w14:textId="2D273549" w:rsidR="00871407" w:rsidRPr="00830FBE" w:rsidRDefault="00735117">
      <w:pPr>
        <w:pStyle w:val="ListParagraph"/>
        <w:numPr>
          <w:ilvl w:val="0"/>
          <w:numId w:val="8"/>
        </w:numPr>
        <w:spacing w:after="120"/>
        <w:jc w:val="both"/>
        <w:rPr>
          <w:rFonts w:ascii="Arial" w:hAnsi="Arial" w:cs="Arial"/>
          <w:szCs w:val="22"/>
        </w:rPr>
      </w:pPr>
      <w:r w:rsidRPr="00830FBE">
        <w:rPr>
          <w:rFonts w:ascii="Arial" w:hAnsi="Arial" w:cs="Arial"/>
          <w:szCs w:val="22"/>
        </w:rPr>
        <w:t>Confirm entry information is correct or notify the Exams Officer of any discrepancies</w:t>
      </w:r>
      <w:r w:rsidR="00714B29">
        <w:rPr>
          <w:rFonts w:ascii="Arial" w:hAnsi="Arial" w:cs="Arial"/>
          <w:szCs w:val="22"/>
        </w:rPr>
        <w:t>.</w:t>
      </w:r>
    </w:p>
    <w:p w14:paraId="7CD1A4E8" w14:textId="2B47167F" w:rsidR="00871407" w:rsidRPr="00830FBE" w:rsidRDefault="00735117">
      <w:pPr>
        <w:pStyle w:val="Headinglevel2"/>
        <w:spacing w:before="360"/>
        <w:jc w:val="both"/>
        <w:rPr>
          <w:rFonts w:ascii="Arial" w:hAnsi="Arial" w:cs="Arial"/>
          <w:color w:val="auto"/>
        </w:rPr>
      </w:pPr>
      <w:bookmarkStart w:id="31" w:name="_Toc82420871"/>
      <w:r w:rsidRPr="00830FBE">
        <w:rPr>
          <w:rFonts w:ascii="Arial" w:hAnsi="Arial" w:cs="Arial"/>
          <w:color w:val="auto"/>
        </w:rPr>
        <w:t>Pre-exams: roles and responsibilities</w:t>
      </w:r>
      <w:bookmarkEnd w:id="31"/>
    </w:p>
    <w:p w14:paraId="7864A092" w14:textId="6A4044BA" w:rsidR="00F63715" w:rsidRPr="00830FBE" w:rsidRDefault="00735117" w:rsidP="00A47CE0">
      <w:pPr>
        <w:pStyle w:val="Heading3"/>
        <w:spacing w:before="0" w:after="120"/>
        <w:jc w:val="both"/>
        <w:rPr>
          <w:rFonts w:ascii="Arial" w:hAnsi="Arial" w:cs="Arial"/>
        </w:rPr>
      </w:pPr>
      <w:bookmarkStart w:id="32" w:name="_Toc82420872"/>
      <w:r w:rsidRPr="00830FBE">
        <w:rPr>
          <w:rFonts w:ascii="Arial" w:hAnsi="Arial" w:cs="Arial"/>
        </w:rPr>
        <w:t>Access arrangements and reasonable adjustments</w:t>
      </w:r>
      <w:bookmarkEnd w:id="32"/>
    </w:p>
    <w:p w14:paraId="76FA1458" w14:textId="72EB5CDE" w:rsidR="00EF3B06" w:rsidRPr="00830FBE" w:rsidRDefault="00EF3B06" w:rsidP="00EF3B06">
      <w:pPr>
        <w:rPr>
          <w:rFonts w:ascii="Arial" w:hAnsi="Arial" w:cs="Arial"/>
        </w:rPr>
      </w:pPr>
      <w:r w:rsidRPr="00830FBE">
        <w:rPr>
          <w:rFonts w:ascii="Arial" w:hAnsi="Arial" w:cs="Arial"/>
          <w:b/>
        </w:rPr>
        <w:t>Head of centre</w:t>
      </w:r>
    </w:p>
    <w:p w14:paraId="00CA5996" w14:textId="5433FCBF" w:rsidR="00EF3B06" w:rsidRPr="00830FBE" w:rsidRDefault="00EF3B06" w:rsidP="00EF3B06">
      <w:pPr>
        <w:pStyle w:val="ListParagraph"/>
        <w:numPr>
          <w:ilvl w:val="0"/>
          <w:numId w:val="68"/>
        </w:numPr>
        <w:spacing w:after="120"/>
        <w:jc w:val="both"/>
        <w:rPr>
          <w:rFonts w:ascii="Arial" w:hAnsi="Arial" w:cs="Arial"/>
          <w:szCs w:val="22"/>
        </w:rPr>
      </w:pPr>
      <w:r w:rsidRPr="00830FBE">
        <w:rPr>
          <w:rFonts w:ascii="Arial" w:hAnsi="Arial" w:cs="Arial"/>
          <w:szCs w:val="22"/>
        </w:rPr>
        <w:t>Ensures that, wherever possible a teacher, a teaching assistant, a tutor or a senior member of the centre staff who teaches the subject being examined or teaching assistant who has supported is not an invigilator during the exam</w:t>
      </w:r>
      <w:r w:rsidR="00714B29">
        <w:rPr>
          <w:rFonts w:ascii="Arial" w:hAnsi="Arial" w:cs="Arial"/>
          <w:szCs w:val="22"/>
        </w:rPr>
        <w:t>.</w:t>
      </w:r>
    </w:p>
    <w:p w14:paraId="36D1CCB0" w14:textId="4A5695E0" w:rsidR="00871407" w:rsidRPr="00830FBE" w:rsidRDefault="00735117" w:rsidP="00EF3B06">
      <w:pPr>
        <w:tabs>
          <w:tab w:val="left" w:pos="4200"/>
        </w:tabs>
        <w:spacing w:after="120"/>
        <w:jc w:val="both"/>
        <w:rPr>
          <w:rFonts w:ascii="Arial" w:hAnsi="Arial" w:cs="Arial"/>
          <w:b/>
        </w:rPr>
      </w:pPr>
      <w:r w:rsidRPr="00830FBE">
        <w:rPr>
          <w:rFonts w:ascii="Arial" w:hAnsi="Arial" w:cs="Arial"/>
          <w:b/>
        </w:rPr>
        <w:t>SENCo</w:t>
      </w:r>
      <w:r w:rsidR="00EF3B06" w:rsidRPr="00830FBE">
        <w:rPr>
          <w:rFonts w:ascii="Arial" w:hAnsi="Arial" w:cs="Arial"/>
          <w:b/>
        </w:rPr>
        <w:tab/>
      </w:r>
    </w:p>
    <w:p w14:paraId="29A65ACC" w14:textId="2515BB6E" w:rsidR="00871407" w:rsidRPr="00830FBE" w:rsidRDefault="00735117">
      <w:pPr>
        <w:pStyle w:val="ListParagraph"/>
        <w:numPr>
          <w:ilvl w:val="0"/>
          <w:numId w:val="54"/>
        </w:numPr>
        <w:spacing w:after="120"/>
        <w:jc w:val="both"/>
        <w:rPr>
          <w:rFonts w:ascii="Arial" w:hAnsi="Arial" w:cs="Arial"/>
          <w:b/>
        </w:rPr>
      </w:pPr>
      <w:r w:rsidRPr="00830FBE">
        <w:rPr>
          <w:rFonts w:ascii="Arial" w:hAnsi="Arial" w:cs="Arial"/>
        </w:rPr>
        <w:t xml:space="preserve">Ensures appropriate arrangements, adjustments and adaptations are in place to facilitate access to exams/assessments for candidates </w:t>
      </w:r>
      <w:r w:rsidR="009673B9" w:rsidRPr="00830FBE">
        <w:rPr>
          <w:rFonts w:ascii="Arial" w:hAnsi="Arial" w:cs="Arial"/>
        </w:rPr>
        <w:t>with learning difficulties or disabilities, those for whom English is an additional language and those with a temporary illness or injury</w:t>
      </w:r>
    </w:p>
    <w:p w14:paraId="6DF61C4C" w14:textId="6974134F" w:rsidR="00871407" w:rsidRPr="00830FBE" w:rsidRDefault="00735117">
      <w:pPr>
        <w:pStyle w:val="ListParagraph"/>
        <w:numPr>
          <w:ilvl w:val="0"/>
          <w:numId w:val="54"/>
        </w:numPr>
        <w:spacing w:after="120"/>
        <w:jc w:val="both"/>
        <w:rPr>
          <w:rFonts w:ascii="Arial" w:hAnsi="Arial" w:cs="Arial"/>
          <w:b/>
        </w:rPr>
      </w:pPr>
      <w:r w:rsidRPr="00830FBE">
        <w:rPr>
          <w:rFonts w:ascii="Arial" w:hAnsi="Arial" w:cs="Arial"/>
        </w:rPr>
        <w:t xml:space="preserve">Ensures a candidate is involved in any decisions about arrangements, adjustments and /or adaptations that may be put in place for </w:t>
      </w:r>
      <w:r w:rsidR="00860571" w:rsidRPr="00830FBE">
        <w:rPr>
          <w:rFonts w:ascii="Arial" w:hAnsi="Arial" w:cs="Arial"/>
        </w:rPr>
        <w:t>them</w:t>
      </w:r>
    </w:p>
    <w:p w14:paraId="15A887CC" w14:textId="77777777" w:rsidR="00871407" w:rsidRPr="00830FBE" w:rsidRDefault="00735117">
      <w:pPr>
        <w:pStyle w:val="ListParagraph"/>
        <w:numPr>
          <w:ilvl w:val="0"/>
          <w:numId w:val="54"/>
        </w:numPr>
        <w:spacing w:after="120"/>
        <w:jc w:val="both"/>
        <w:rPr>
          <w:rFonts w:ascii="Arial" w:hAnsi="Arial" w:cs="Arial"/>
          <w:b/>
        </w:rPr>
      </w:pPr>
      <w:r w:rsidRPr="00830FBE">
        <w:rPr>
          <w:rFonts w:ascii="Arial" w:hAnsi="Arial" w:cs="Arial"/>
        </w:rPr>
        <w:t>Ensures exam information (JCQ information for candidates’ documents, individual exam timetable etc.) is adapted where this may be required for a disabled candidate to access it</w:t>
      </w:r>
    </w:p>
    <w:p w14:paraId="7D6E5E12" w14:textId="77777777" w:rsidR="00871407" w:rsidRPr="00830FBE" w:rsidRDefault="00735117">
      <w:pPr>
        <w:pStyle w:val="ListParagraph"/>
        <w:numPr>
          <w:ilvl w:val="0"/>
          <w:numId w:val="54"/>
        </w:numPr>
        <w:spacing w:after="120"/>
        <w:jc w:val="both"/>
        <w:rPr>
          <w:rFonts w:ascii="Arial" w:hAnsi="Arial" w:cs="Arial"/>
        </w:rPr>
      </w:pPr>
      <w:r w:rsidRPr="00830FBE">
        <w:rPr>
          <w:rFonts w:ascii="Arial" w:hAnsi="Arial" w:cs="Arial"/>
        </w:rPr>
        <w:t xml:space="preserve">Allocates appropriately trained centre staff to facilitate access arrangements for candidates in exams and assessments (ensuring that the facilitator appointed meets </w:t>
      </w:r>
      <w:r w:rsidRPr="00830FBE">
        <w:rPr>
          <w:rFonts w:ascii="Arial" w:hAnsi="Arial" w:cs="Arial"/>
          <w:sz w:val="20"/>
          <w:szCs w:val="20"/>
        </w:rPr>
        <w:t>JCQ</w:t>
      </w:r>
      <w:r w:rsidRPr="00830FBE">
        <w:rPr>
          <w:rFonts w:ascii="Arial" w:hAnsi="Arial" w:cs="Arial"/>
        </w:rPr>
        <w:t xml:space="preserve"> requirements and fully understands the rule of the access arrangement)</w:t>
      </w:r>
    </w:p>
    <w:p w14:paraId="0E1BC4E4" w14:textId="4DC43CDB" w:rsidR="00871407" w:rsidRPr="00830FBE" w:rsidRDefault="00735117">
      <w:pPr>
        <w:pStyle w:val="ListParagraph"/>
        <w:numPr>
          <w:ilvl w:val="0"/>
          <w:numId w:val="54"/>
        </w:numPr>
        <w:spacing w:after="120"/>
        <w:jc w:val="both"/>
        <w:rPr>
          <w:rFonts w:ascii="Arial" w:hAnsi="Arial" w:cs="Arial"/>
        </w:rPr>
      </w:pPr>
      <w:r w:rsidRPr="00830FBE">
        <w:rPr>
          <w:rFonts w:ascii="Arial" w:hAnsi="Arial" w:cs="Arial"/>
        </w:rPr>
        <w:t>Where relevant, ensures the necessary and appropriate steps are undertaken to gather an appropriate picture of need and demonstrate normal way of working for a private candidate (</w:t>
      </w:r>
      <w:r w:rsidR="00860571" w:rsidRPr="00830FBE">
        <w:rPr>
          <w:rFonts w:ascii="Arial" w:hAnsi="Arial" w:cs="Arial"/>
        </w:rPr>
        <w:t>such as a</w:t>
      </w:r>
      <w:r w:rsidRPr="00830FBE">
        <w:rPr>
          <w:rFonts w:ascii="Arial" w:hAnsi="Arial" w:cs="Arial"/>
        </w:rPr>
        <w:t xml:space="preserve"> distance learner </w:t>
      </w:r>
      <w:r w:rsidR="00860571" w:rsidRPr="00830FBE">
        <w:rPr>
          <w:rFonts w:ascii="Arial" w:hAnsi="Arial" w:cs="Arial"/>
        </w:rPr>
        <w:t>or</w:t>
      </w:r>
      <w:r w:rsidRPr="00830FBE">
        <w:rPr>
          <w:rFonts w:ascii="Arial" w:hAnsi="Arial" w:cs="Arial"/>
        </w:rPr>
        <w:t xml:space="preserve"> home educated </w:t>
      </w:r>
      <w:r w:rsidR="00B65963" w:rsidRPr="00830FBE">
        <w:rPr>
          <w:rFonts w:ascii="Arial" w:hAnsi="Arial" w:cs="Arial"/>
        </w:rPr>
        <w:t>student</w:t>
      </w:r>
      <w:r w:rsidRPr="00830FBE">
        <w:rPr>
          <w:rFonts w:ascii="Arial" w:hAnsi="Arial" w:cs="Arial"/>
        </w:rPr>
        <w:t>) and that the candidate is assessed by the centre’s appointed assessor</w:t>
      </w:r>
      <w:r w:rsidR="00714B29">
        <w:rPr>
          <w:rFonts w:ascii="Arial" w:hAnsi="Arial" w:cs="Arial"/>
        </w:rPr>
        <w:t>.</w:t>
      </w:r>
    </w:p>
    <w:p w14:paraId="5A5D051D" w14:textId="77777777" w:rsidR="00871407" w:rsidRPr="00830FBE" w:rsidRDefault="00735117">
      <w:pPr>
        <w:pStyle w:val="Heading3"/>
        <w:spacing w:before="0" w:after="120"/>
        <w:jc w:val="both"/>
        <w:rPr>
          <w:rFonts w:ascii="Arial" w:hAnsi="Arial" w:cs="Arial"/>
        </w:rPr>
      </w:pPr>
      <w:bookmarkStart w:id="33" w:name="_Toc82420873"/>
      <w:r w:rsidRPr="00830FBE">
        <w:rPr>
          <w:rFonts w:ascii="Arial" w:hAnsi="Arial" w:cs="Arial"/>
        </w:rPr>
        <w:t>Briefing candidates</w:t>
      </w:r>
      <w:bookmarkEnd w:id="33"/>
    </w:p>
    <w:p w14:paraId="3D9A22C5" w14:textId="77777777" w:rsidR="00871407" w:rsidRPr="00830FBE" w:rsidRDefault="00735117">
      <w:pPr>
        <w:spacing w:after="120"/>
        <w:jc w:val="both"/>
        <w:rPr>
          <w:rFonts w:ascii="Arial" w:hAnsi="Arial" w:cs="Arial"/>
          <w:b/>
        </w:rPr>
      </w:pPr>
      <w:r w:rsidRPr="00830FBE">
        <w:rPr>
          <w:rFonts w:ascii="Arial" w:hAnsi="Arial" w:cs="Arial"/>
          <w:b/>
        </w:rPr>
        <w:t>Exams Officer</w:t>
      </w:r>
    </w:p>
    <w:p w14:paraId="5D34B55C" w14:textId="77777777" w:rsidR="00871407" w:rsidRPr="00830FBE" w:rsidRDefault="00735117">
      <w:pPr>
        <w:pStyle w:val="ListParagraph"/>
        <w:numPr>
          <w:ilvl w:val="0"/>
          <w:numId w:val="55"/>
        </w:numPr>
        <w:spacing w:after="120"/>
        <w:jc w:val="both"/>
        <w:rPr>
          <w:rFonts w:ascii="Arial" w:hAnsi="Arial" w:cs="Arial"/>
        </w:rPr>
      </w:pPr>
      <w:r w:rsidRPr="00830FBE">
        <w:rPr>
          <w:rFonts w:ascii="Arial" w:hAnsi="Arial" w:cs="Arial"/>
        </w:rPr>
        <w:t xml:space="preserve">Issues individual exam timetable information to candidates </w:t>
      </w:r>
      <w:bookmarkStart w:id="34" w:name="_Hlk528948763"/>
      <w:r w:rsidRPr="00830FBE">
        <w:rPr>
          <w:rFonts w:ascii="Arial" w:hAnsi="Arial" w:cs="Arial"/>
        </w:rPr>
        <w:t xml:space="preserve">and informs candidates of any designated contingency sessions awarding bodies may identify in the event of national or significant local disruption to exams </w:t>
      </w:r>
    </w:p>
    <w:bookmarkEnd w:id="34"/>
    <w:p w14:paraId="4A1E6370" w14:textId="677FF804" w:rsidR="00871407" w:rsidRPr="00830FBE" w:rsidRDefault="00735117">
      <w:pPr>
        <w:pStyle w:val="ListParagraph"/>
        <w:numPr>
          <w:ilvl w:val="0"/>
          <w:numId w:val="55"/>
        </w:numPr>
        <w:spacing w:after="120"/>
        <w:jc w:val="both"/>
        <w:rPr>
          <w:rFonts w:ascii="Arial" w:hAnsi="Arial" w:cs="Arial"/>
          <w:szCs w:val="22"/>
        </w:rPr>
      </w:pPr>
      <w:r w:rsidRPr="00830FBE">
        <w:rPr>
          <w:rFonts w:ascii="Arial" w:hAnsi="Arial" w:cs="Arial"/>
          <w:szCs w:val="22"/>
        </w:rPr>
        <w:t>Prior to exams</w:t>
      </w:r>
      <w:r w:rsidR="003D4BFD">
        <w:rPr>
          <w:rFonts w:ascii="Arial" w:hAnsi="Arial" w:cs="Arial"/>
          <w:szCs w:val="22"/>
        </w:rPr>
        <w:t xml:space="preserve"> and assessments</w:t>
      </w:r>
      <w:r w:rsidRPr="00830FBE">
        <w:rPr>
          <w:rFonts w:ascii="Arial" w:hAnsi="Arial" w:cs="Arial"/>
          <w:szCs w:val="22"/>
        </w:rPr>
        <w:t xml:space="preserve"> issues relevant JCQ information for candidates</w:t>
      </w:r>
      <w:r w:rsidR="003D4BFD">
        <w:rPr>
          <w:rFonts w:ascii="Arial" w:hAnsi="Arial" w:cs="Arial"/>
          <w:szCs w:val="22"/>
        </w:rPr>
        <w:t>.</w:t>
      </w:r>
      <w:r w:rsidRPr="00830FBE">
        <w:rPr>
          <w:rFonts w:ascii="Arial" w:hAnsi="Arial" w:cs="Arial"/>
          <w:szCs w:val="22"/>
        </w:rPr>
        <w:t xml:space="preserve"> </w:t>
      </w:r>
    </w:p>
    <w:p w14:paraId="57AD2FAE" w14:textId="1C7E61C9" w:rsidR="00871407" w:rsidRPr="00830FBE" w:rsidRDefault="00735117">
      <w:pPr>
        <w:pStyle w:val="ListParagraph"/>
        <w:numPr>
          <w:ilvl w:val="0"/>
          <w:numId w:val="55"/>
        </w:numPr>
        <w:spacing w:after="120"/>
        <w:jc w:val="both"/>
        <w:rPr>
          <w:rFonts w:ascii="Arial" w:hAnsi="Arial" w:cs="Arial"/>
          <w:szCs w:val="22"/>
        </w:rPr>
      </w:pPr>
      <w:r w:rsidRPr="00830FBE">
        <w:rPr>
          <w:rFonts w:ascii="Arial" w:hAnsi="Arial" w:cs="Arial"/>
          <w:szCs w:val="22"/>
        </w:rPr>
        <w:t>H</w:t>
      </w:r>
      <w:r w:rsidR="00A47B08" w:rsidRPr="00830FBE">
        <w:rPr>
          <w:rFonts w:ascii="Arial" w:hAnsi="Arial" w:cs="Arial"/>
          <w:szCs w:val="22"/>
        </w:rPr>
        <w:t>ead of Year</w:t>
      </w:r>
      <w:r w:rsidRPr="00830FBE">
        <w:rPr>
          <w:rFonts w:ascii="Arial" w:hAnsi="Arial" w:cs="Arial"/>
          <w:szCs w:val="22"/>
        </w:rPr>
        <w:t xml:space="preserve"> with support from </w:t>
      </w:r>
      <w:r w:rsidR="00FB7D40">
        <w:rPr>
          <w:rFonts w:ascii="Arial" w:hAnsi="Arial" w:cs="Arial"/>
          <w:szCs w:val="22"/>
        </w:rPr>
        <w:t xml:space="preserve">the </w:t>
      </w:r>
      <w:r w:rsidRPr="00830FBE">
        <w:rPr>
          <w:rFonts w:ascii="Arial" w:hAnsi="Arial" w:cs="Arial"/>
          <w:szCs w:val="22"/>
        </w:rPr>
        <w:t>Exams Officer Informs candidates of the following information via assembly</w:t>
      </w:r>
    </w:p>
    <w:p w14:paraId="2A0B16AE" w14:textId="77777777" w:rsidR="00871407" w:rsidRPr="00662C97" w:rsidRDefault="00735117" w:rsidP="00662C97">
      <w:pPr>
        <w:pStyle w:val="ListParagraph"/>
        <w:numPr>
          <w:ilvl w:val="0"/>
          <w:numId w:val="55"/>
        </w:numPr>
        <w:spacing w:after="120"/>
        <w:jc w:val="both"/>
        <w:rPr>
          <w:rFonts w:ascii="Arial" w:hAnsi="Arial" w:cs="Arial"/>
        </w:rPr>
      </w:pPr>
      <w:r w:rsidRPr="00662C97">
        <w:rPr>
          <w:rFonts w:ascii="Arial" w:hAnsi="Arial" w:cs="Arial"/>
        </w:rPr>
        <w:t>exam timetable clashes</w:t>
      </w:r>
    </w:p>
    <w:p w14:paraId="0671DD58" w14:textId="77777777" w:rsidR="00871407" w:rsidRPr="00662C97" w:rsidRDefault="00735117" w:rsidP="00662C97">
      <w:pPr>
        <w:pStyle w:val="ListParagraph"/>
        <w:numPr>
          <w:ilvl w:val="0"/>
          <w:numId w:val="55"/>
        </w:numPr>
        <w:spacing w:after="120"/>
        <w:jc w:val="both"/>
        <w:rPr>
          <w:rFonts w:ascii="Arial" w:hAnsi="Arial" w:cs="Arial"/>
        </w:rPr>
      </w:pPr>
      <w:r w:rsidRPr="00662C97">
        <w:rPr>
          <w:rFonts w:ascii="Arial" w:hAnsi="Arial" w:cs="Arial"/>
        </w:rPr>
        <w:t>arriving late for an exam</w:t>
      </w:r>
    </w:p>
    <w:p w14:paraId="59451B0F" w14:textId="77777777" w:rsidR="00871407" w:rsidRPr="00662C97" w:rsidRDefault="00735117" w:rsidP="00662C97">
      <w:pPr>
        <w:pStyle w:val="ListParagraph"/>
        <w:numPr>
          <w:ilvl w:val="0"/>
          <w:numId w:val="55"/>
        </w:numPr>
        <w:spacing w:after="120"/>
        <w:jc w:val="both"/>
        <w:rPr>
          <w:rFonts w:ascii="Arial" w:hAnsi="Arial" w:cs="Arial"/>
        </w:rPr>
      </w:pPr>
      <w:r w:rsidRPr="00662C97">
        <w:rPr>
          <w:rFonts w:ascii="Arial" w:hAnsi="Arial" w:cs="Arial"/>
        </w:rPr>
        <w:t>absence or illness during exams</w:t>
      </w:r>
    </w:p>
    <w:p w14:paraId="4B2C0117" w14:textId="77777777" w:rsidR="00871407" w:rsidRPr="00662C97" w:rsidRDefault="00735117" w:rsidP="00662C97">
      <w:pPr>
        <w:pStyle w:val="ListParagraph"/>
        <w:numPr>
          <w:ilvl w:val="0"/>
          <w:numId w:val="55"/>
        </w:numPr>
        <w:spacing w:after="120"/>
        <w:jc w:val="both"/>
        <w:rPr>
          <w:rFonts w:ascii="Arial" w:hAnsi="Arial" w:cs="Arial"/>
        </w:rPr>
      </w:pPr>
      <w:r w:rsidRPr="00662C97">
        <w:rPr>
          <w:rFonts w:ascii="Arial" w:hAnsi="Arial" w:cs="Arial"/>
        </w:rPr>
        <w:t>what equipment is/is not provided by the centre</w:t>
      </w:r>
    </w:p>
    <w:p w14:paraId="7232A5BF" w14:textId="77777777" w:rsidR="00871407" w:rsidRPr="00662C97" w:rsidRDefault="00735117" w:rsidP="00662C97">
      <w:pPr>
        <w:pStyle w:val="ListParagraph"/>
        <w:numPr>
          <w:ilvl w:val="0"/>
          <w:numId w:val="55"/>
        </w:numPr>
        <w:spacing w:after="120"/>
        <w:jc w:val="both"/>
        <w:rPr>
          <w:rFonts w:ascii="Arial" w:hAnsi="Arial" w:cs="Arial"/>
        </w:rPr>
      </w:pPr>
      <w:r w:rsidRPr="00662C97">
        <w:rPr>
          <w:rFonts w:ascii="Arial" w:hAnsi="Arial" w:cs="Arial"/>
        </w:rPr>
        <w:t>food and drink in exam rooms</w:t>
      </w:r>
    </w:p>
    <w:p w14:paraId="1C0D7ACA" w14:textId="77777777" w:rsidR="00871407" w:rsidRPr="00662C97" w:rsidRDefault="00735117" w:rsidP="00662C97">
      <w:pPr>
        <w:pStyle w:val="ListParagraph"/>
        <w:numPr>
          <w:ilvl w:val="0"/>
          <w:numId w:val="55"/>
        </w:numPr>
        <w:spacing w:after="120"/>
        <w:jc w:val="both"/>
        <w:rPr>
          <w:rFonts w:ascii="Arial" w:hAnsi="Arial" w:cs="Arial"/>
        </w:rPr>
      </w:pPr>
      <w:r w:rsidRPr="00662C97">
        <w:rPr>
          <w:rFonts w:ascii="Arial" w:hAnsi="Arial" w:cs="Arial"/>
        </w:rPr>
        <w:t>unauthorised items in exam rooms including WATCHES of any kind</w:t>
      </w:r>
    </w:p>
    <w:p w14:paraId="4C2C4829" w14:textId="77777777" w:rsidR="00871407" w:rsidRPr="00662C97" w:rsidRDefault="00735117" w:rsidP="00662C97">
      <w:pPr>
        <w:pStyle w:val="ListParagraph"/>
        <w:numPr>
          <w:ilvl w:val="0"/>
          <w:numId w:val="55"/>
        </w:numPr>
        <w:spacing w:after="120"/>
        <w:jc w:val="both"/>
        <w:rPr>
          <w:rFonts w:ascii="Arial" w:hAnsi="Arial" w:cs="Arial"/>
        </w:rPr>
      </w:pPr>
      <w:r w:rsidRPr="00662C97">
        <w:rPr>
          <w:rFonts w:ascii="Arial" w:hAnsi="Arial" w:cs="Arial"/>
        </w:rPr>
        <w:t>when and how results will be issued and the staff that will be available</w:t>
      </w:r>
    </w:p>
    <w:p w14:paraId="59D93040" w14:textId="77777777" w:rsidR="00871407" w:rsidRPr="00662C97" w:rsidRDefault="00735117" w:rsidP="00662C97">
      <w:pPr>
        <w:pStyle w:val="ListParagraph"/>
        <w:numPr>
          <w:ilvl w:val="0"/>
          <w:numId w:val="55"/>
        </w:numPr>
        <w:spacing w:after="120"/>
        <w:jc w:val="both"/>
        <w:rPr>
          <w:rFonts w:ascii="Arial" w:hAnsi="Arial" w:cs="Arial"/>
        </w:rPr>
      </w:pPr>
      <w:r w:rsidRPr="00662C97">
        <w:rPr>
          <w:rFonts w:ascii="Arial" w:hAnsi="Arial" w:cs="Arial"/>
        </w:rPr>
        <w:t>the post-results services information and how the centre will deal with requests from candidates</w:t>
      </w:r>
    </w:p>
    <w:p w14:paraId="7C1CDB8A" w14:textId="7C5F8BDA" w:rsidR="00871407" w:rsidRPr="00587189" w:rsidRDefault="00735117" w:rsidP="00587189">
      <w:pPr>
        <w:pStyle w:val="ListParagraph"/>
        <w:numPr>
          <w:ilvl w:val="0"/>
          <w:numId w:val="55"/>
        </w:numPr>
        <w:spacing w:after="120"/>
        <w:jc w:val="both"/>
        <w:rPr>
          <w:rFonts w:ascii="Arial" w:hAnsi="Arial" w:cs="Arial"/>
        </w:rPr>
      </w:pPr>
      <w:r w:rsidRPr="00587189">
        <w:rPr>
          <w:rFonts w:ascii="Arial" w:hAnsi="Arial" w:cs="Arial"/>
        </w:rPr>
        <w:t>when and how certificates will be issued</w:t>
      </w:r>
      <w:r w:rsidR="00714B29">
        <w:rPr>
          <w:rFonts w:ascii="Arial" w:hAnsi="Arial" w:cs="Arial"/>
        </w:rPr>
        <w:t>.</w:t>
      </w:r>
    </w:p>
    <w:p w14:paraId="7A1F4A98" w14:textId="77777777" w:rsidR="00871407" w:rsidRPr="00830FBE" w:rsidRDefault="00735117">
      <w:pPr>
        <w:pStyle w:val="Headinglevel2"/>
        <w:spacing w:before="0" w:after="120"/>
        <w:jc w:val="both"/>
        <w:rPr>
          <w:rFonts w:ascii="Arial" w:hAnsi="Arial" w:cs="Arial"/>
          <w:color w:val="auto"/>
        </w:rPr>
      </w:pPr>
      <w:bookmarkStart w:id="35" w:name="_Toc82420874"/>
      <w:r w:rsidRPr="00830FBE">
        <w:rPr>
          <w:rFonts w:ascii="Arial" w:hAnsi="Arial" w:cs="Arial"/>
          <w:color w:val="auto"/>
        </w:rPr>
        <w:lastRenderedPageBreak/>
        <w:t>Access to Scripts, Reviews of Results and Appeals Procedures</w:t>
      </w:r>
      <w:bookmarkStart w:id="36" w:name="_Toc82420875"/>
      <w:bookmarkEnd w:id="35"/>
    </w:p>
    <w:p w14:paraId="1D7DA707" w14:textId="77777777" w:rsidR="00871407" w:rsidRPr="00830FBE" w:rsidRDefault="00735117">
      <w:pPr>
        <w:pStyle w:val="ListParagraph"/>
        <w:numPr>
          <w:ilvl w:val="0"/>
          <w:numId w:val="93"/>
        </w:numPr>
        <w:spacing w:after="80" w:line="276" w:lineRule="auto"/>
        <w:jc w:val="both"/>
        <w:rPr>
          <w:rFonts w:ascii="Arial" w:eastAsiaTheme="minorEastAsia" w:hAnsi="Arial" w:cs="Arial"/>
          <w:szCs w:val="22"/>
        </w:rPr>
      </w:pPr>
      <w:r w:rsidRPr="00830FBE">
        <w:rPr>
          <w:rFonts w:ascii="Arial" w:eastAsiaTheme="minorEastAsia" w:hAnsi="Arial" w:cs="Arial"/>
          <w:szCs w:val="22"/>
        </w:rPr>
        <w:t>The Curriculum leader will review any request and then inform the Exams Officer if a request of remark/access to papers is required</w:t>
      </w:r>
    </w:p>
    <w:p w14:paraId="787D6A1E" w14:textId="77777777" w:rsidR="00871407" w:rsidRPr="00830FBE" w:rsidRDefault="00735117">
      <w:pPr>
        <w:pStyle w:val="ListParagraph"/>
        <w:numPr>
          <w:ilvl w:val="0"/>
          <w:numId w:val="93"/>
        </w:numPr>
        <w:spacing w:after="80" w:line="276" w:lineRule="auto"/>
        <w:jc w:val="both"/>
        <w:rPr>
          <w:rFonts w:ascii="Arial" w:eastAsiaTheme="minorEastAsia" w:hAnsi="Arial" w:cs="Arial"/>
          <w:szCs w:val="22"/>
        </w:rPr>
      </w:pPr>
      <w:r w:rsidRPr="00830FBE">
        <w:rPr>
          <w:rFonts w:ascii="Arial" w:eastAsiaTheme="minorEastAsia" w:hAnsi="Arial" w:cs="Arial"/>
          <w:szCs w:val="22"/>
        </w:rPr>
        <w:t>The candidate will need to give written consent for this to be processed and reminded of the fact that overall marks can go up, down or stay the same before being processed with the Awarding Bodies</w:t>
      </w:r>
    </w:p>
    <w:p w14:paraId="7E5CF209" w14:textId="77777777" w:rsidR="00871407" w:rsidRPr="00830FBE" w:rsidRDefault="00735117">
      <w:pPr>
        <w:pStyle w:val="ListParagraph"/>
        <w:numPr>
          <w:ilvl w:val="0"/>
          <w:numId w:val="93"/>
        </w:numPr>
        <w:spacing w:after="80" w:line="276" w:lineRule="auto"/>
        <w:jc w:val="both"/>
        <w:rPr>
          <w:rFonts w:ascii="Arial" w:eastAsiaTheme="minorEastAsia" w:hAnsi="Arial" w:cs="Arial"/>
          <w:szCs w:val="22"/>
        </w:rPr>
      </w:pPr>
      <w:r w:rsidRPr="00830FBE">
        <w:rPr>
          <w:rFonts w:ascii="Arial" w:eastAsiaTheme="minorEastAsia" w:hAnsi="Arial" w:cs="Arial"/>
          <w:szCs w:val="22"/>
        </w:rPr>
        <w:t xml:space="preserve">Candidates will need to pay for the post service request </w:t>
      </w:r>
    </w:p>
    <w:p w14:paraId="4EBE4E43" w14:textId="77777777" w:rsidR="00871407" w:rsidRPr="00830FBE" w:rsidRDefault="00735117">
      <w:pPr>
        <w:pStyle w:val="ListParagraph"/>
        <w:numPr>
          <w:ilvl w:val="0"/>
          <w:numId w:val="93"/>
        </w:numPr>
        <w:spacing w:after="80" w:line="276" w:lineRule="auto"/>
        <w:jc w:val="both"/>
        <w:rPr>
          <w:rFonts w:ascii="Arial" w:eastAsiaTheme="minorEastAsia" w:hAnsi="Arial" w:cs="Arial"/>
          <w:szCs w:val="22"/>
        </w:rPr>
      </w:pPr>
      <w:r w:rsidRPr="00830FBE">
        <w:rPr>
          <w:rFonts w:ascii="Arial" w:eastAsiaTheme="minorEastAsia" w:hAnsi="Arial" w:cs="Arial"/>
          <w:szCs w:val="22"/>
        </w:rPr>
        <w:t>The Exams Officer will process the requests</w:t>
      </w:r>
    </w:p>
    <w:p w14:paraId="75CD3814" w14:textId="77777777" w:rsidR="00871407" w:rsidRPr="00830FBE" w:rsidRDefault="00735117">
      <w:pPr>
        <w:pStyle w:val="ListParagraph"/>
        <w:numPr>
          <w:ilvl w:val="0"/>
          <w:numId w:val="93"/>
        </w:numPr>
        <w:spacing w:after="80" w:line="276" w:lineRule="auto"/>
        <w:jc w:val="both"/>
        <w:rPr>
          <w:rFonts w:ascii="Arial" w:eastAsiaTheme="minorEastAsia" w:hAnsi="Arial" w:cs="Arial"/>
          <w:szCs w:val="22"/>
        </w:rPr>
      </w:pPr>
      <w:r w:rsidRPr="00830FBE">
        <w:rPr>
          <w:rFonts w:ascii="Arial" w:eastAsiaTheme="minorEastAsia" w:hAnsi="Arial" w:cs="Arial"/>
          <w:szCs w:val="22"/>
        </w:rPr>
        <w:t>The Exams Officer will inform the candidate of the outcome of the EAR’s and return any scripts applied for</w:t>
      </w:r>
    </w:p>
    <w:p w14:paraId="5CED4C01" w14:textId="77777777" w:rsidR="00871407" w:rsidRPr="00830FBE" w:rsidRDefault="00735117">
      <w:pPr>
        <w:pStyle w:val="ListParagraph"/>
        <w:numPr>
          <w:ilvl w:val="0"/>
          <w:numId w:val="93"/>
        </w:numPr>
        <w:spacing w:after="80" w:line="276" w:lineRule="auto"/>
        <w:jc w:val="both"/>
        <w:rPr>
          <w:rFonts w:ascii="Arial" w:eastAsiaTheme="minorEastAsia" w:hAnsi="Arial" w:cs="Arial"/>
          <w:szCs w:val="22"/>
        </w:rPr>
      </w:pPr>
      <w:r w:rsidRPr="00830FBE">
        <w:rPr>
          <w:rFonts w:ascii="Arial" w:eastAsiaTheme="minorEastAsia" w:hAnsi="Arial" w:cs="Arial"/>
          <w:szCs w:val="22"/>
        </w:rPr>
        <w:t xml:space="preserve">EAR Services Available </w:t>
      </w:r>
      <w:r w:rsidRPr="00830FBE">
        <w:rPr>
          <w:rFonts w:ascii="Arial" w:eastAsiaTheme="minorEastAsia" w:hAnsi="Arial" w:cs="Arial"/>
          <w:i/>
          <w:szCs w:val="22"/>
        </w:rPr>
        <w:t>(Enquiries About Results)</w:t>
      </w:r>
    </w:p>
    <w:p w14:paraId="16899C35" w14:textId="77777777" w:rsidR="00871407" w:rsidRPr="00830FBE" w:rsidRDefault="00735117">
      <w:pPr>
        <w:pStyle w:val="ListParagraph"/>
        <w:numPr>
          <w:ilvl w:val="0"/>
          <w:numId w:val="93"/>
        </w:numPr>
        <w:spacing w:after="80" w:line="276" w:lineRule="auto"/>
        <w:jc w:val="both"/>
        <w:rPr>
          <w:rFonts w:ascii="Arial" w:eastAsiaTheme="minorEastAsia" w:hAnsi="Arial" w:cs="Arial"/>
          <w:szCs w:val="22"/>
        </w:rPr>
      </w:pPr>
      <w:r w:rsidRPr="00830FBE">
        <w:rPr>
          <w:rFonts w:ascii="Arial" w:eastAsiaTheme="minorEastAsia" w:hAnsi="Arial" w:cs="Arial"/>
          <w:szCs w:val="22"/>
        </w:rPr>
        <w:t>Please see Appendix 1 – Appeals Procedures Policy</w:t>
      </w:r>
    </w:p>
    <w:p w14:paraId="383A4890" w14:textId="77777777" w:rsidR="00871407" w:rsidRPr="00830FBE" w:rsidRDefault="00735117" w:rsidP="002C6575">
      <w:pPr>
        <w:spacing w:after="80" w:line="276" w:lineRule="auto"/>
        <w:contextualSpacing/>
        <w:jc w:val="both"/>
        <w:rPr>
          <w:rFonts w:ascii="Arial" w:eastAsiaTheme="minorEastAsia" w:hAnsi="Arial" w:cs="Arial"/>
          <w:b/>
          <w:szCs w:val="22"/>
        </w:rPr>
      </w:pPr>
      <w:r w:rsidRPr="00830FBE">
        <w:rPr>
          <w:rFonts w:ascii="Arial" w:eastAsiaTheme="minorEastAsia" w:hAnsi="Arial" w:cs="Arial"/>
          <w:b/>
          <w:szCs w:val="22"/>
        </w:rPr>
        <w:t>Service 1 – Clerical Check</w:t>
      </w:r>
    </w:p>
    <w:p w14:paraId="2EFE95B4" w14:textId="77777777" w:rsidR="00871407" w:rsidRPr="00830FBE" w:rsidRDefault="00735117" w:rsidP="002C6575">
      <w:pPr>
        <w:spacing w:after="80" w:line="276" w:lineRule="auto"/>
        <w:contextualSpacing/>
        <w:jc w:val="both"/>
        <w:rPr>
          <w:rFonts w:ascii="Arial" w:eastAsiaTheme="minorEastAsia" w:hAnsi="Arial" w:cs="Arial"/>
          <w:b/>
          <w:szCs w:val="22"/>
        </w:rPr>
      </w:pPr>
      <w:r w:rsidRPr="00830FBE">
        <w:rPr>
          <w:rFonts w:ascii="Arial" w:eastAsiaTheme="minorEastAsia" w:hAnsi="Arial" w:cs="Arial"/>
          <w:b/>
          <w:szCs w:val="22"/>
        </w:rPr>
        <w:t>Service 2 – Review of Marking</w:t>
      </w:r>
    </w:p>
    <w:p w14:paraId="6505C126" w14:textId="52E2214D" w:rsidR="00871407" w:rsidRPr="00830FBE" w:rsidRDefault="002C6575" w:rsidP="002C6575">
      <w:pPr>
        <w:spacing w:after="80" w:line="276" w:lineRule="auto"/>
        <w:contextualSpacing/>
        <w:jc w:val="both"/>
        <w:rPr>
          <w:rFonts w:ascii="Arial" w:eastAsiaTheme="minorEastAsia" w:hAnsi="Arial" w:cs="Arial"/>
          <w:szCs w:val="22"/>
        </w:rPr>
      </w:pPr>
      <w:r w:rsidRPr="00830FBE">
        <w:rPr>
          <w:rFonts w:ascii="Arial" w:eastAsiaTheme="minorEastAsia" w:hAnsi="Arial" w:cs="Arial"/>
          <w:b/>
          <w:szCs w:val="22"/>
        </w:rPr>
        <w:t>A</w:t>
      </w:r>
      <w:r w:rsidR="00735117" w:rsidRPr="00830FBE">
        <w:rPr>
          <w:rFonts w:ascii="Arial" w:eastAsiaTheme="minorEastAsia" w:hAnsi="Arial" w:cs="Arial"/>
          <w:b/>
          <w:szCs w:val="22"/>
        </w:rPr>
        <w:t xml:space="preserve">ccess to Script – Original - </w:t>
      </w:r>
      <w:r w:rsidR="00735117" w:rsidRPr="00830FBE">
        <w:rPr>
          <w:rFonts w:ascii="Arial" w:eastAsiaTheme="minorEastAsia" w:hAnsi="Arial" w:cs="Arial"/>
          <w:szCs w:val="22"/>
        </w:rPr>
        <w:t>This is where the original script is returned, this is not to be used if applying for Service 1 and 2 as the script will not be returned until after the deadline has passed</w:t>
      </w:r>
    </w:p>
    <w:bookmarkEnd w:id="36"/>
    <w:p w14:paraId="28CFC139" w14:textId="77777777" w:rsidR="00871407" w:rsidRPr="00830FBE" w:rsidRDefault="00735117">
      <w:pPr>
        <w:pStyle w:val="Headinglevel2"/>
        <w:spacing w:before="120" w:after="120"/>
        <w:jc w:val="both"/>
        <w:rPr>
          <w:rFonts w:ascii="Arial" w:hAnsi="Arial" w:cs="Arial"/>
          <w:color w:val="auto"/>
          <w:szCs w:val="22"/>
        </w:rPr>
      </w:pPr>
      <w:r w:rsidRPr="00830FBE">
        <w:rPr>
          <w:rFonts w:ascii="Arial" w:hAnsi="Arial" w:cs="Arial"/>
          <w:color w:val="auto"/>
          <w:szCs w:val="22"/>
        </w:rPr>
        <w:t>Dispatch of Scripts</w:t>
      </w:r>
    </w:p>
    <w:p w14:paraId="45346932" w14:textId="77777777" w:rsidR="00871407" w:rsidRPr="00830FBE" w:rsidRDefault="00735117">
      <w:pPr>
        <w:spacing w:after="120"/>
        <w:jc w:val="both"/>
        <w:rPr>
          <w:rFonts w:ascii="Arial" w:hAnsi="Arial" w:cs="Arial"/>
          <w:b/>
        </w:rPr>
      </w:pPr>
      <w:r w:rsidRPr="00830FBE">
        <w:rPr>
          <w:rFonts w:ascii="Arial" w:hAnsi="Arial" w:cs="Arial"/>
          <w:b/>
        </w:rPr>
        <w:t>Exams Officer</w:t>
      </w:r>
    </w:p>
    <w:p w14:paraId="06B47391" w14:textId="77777777" w:rsidR="00871407" w:rsidRPr="00830FBE" w:rsidRDefault="00735117">
      <w:pPr>
        <w:pStyle w:val="ListParagraph"/>
        <w:numPr>
          <w:ilvl w:val="0"/>
          <w:numId w:val="12"/>
        </w:numPr>
        <w:spacing w:after="120"/>
        <w:jc w:val="both"/>
        <w:rPr>
          <w:rFonts w:ascii="Arial" w:hAnsi="Arial" w:cs="Arial"/>
          <w:szCs w:val="22"/>
        </w:rPr>
      </w:pPr>
      <w:r w:rsidRPr="00830FBE">
        <w:rPr>
          <w:rFonts w:ascii="Arial" w:hAnsi="Arial" w:cs="Arial"/>
          <w:szCs w:val="22"/>
        </w:rPr>
        <w:t>Identifies and confirms arrangements for the dispatch of candidate exam scripts with the DfE (STA) ‘yellow label service’ or the awarding body where qualifications sit outside the scope of the service</w:t>
      </w:r>
    </w:p>
    <w:p w14:paraId="5D90123E" w14:textId="74A162F3" w:rsidR="00483AC9" w:rsidRPr="00830FBE" w:rsidRDefault="00483AC9" w:rsidP="00483AC9">
      <w:pPr>
        <w:spacing w:after="120"/>
        <w:jc w:val="both"/>
        <w:rPr>
          <w:rFonts w:ascii="Arial" w:hAnsi="Arial" w:cs="Arial"/>
          <w:b/>
          <w:bCs/>
          <w:szCs w:val="22"/>
        </w:rPr>
      </w:pPr>
      <w:r w:rsidRPr="00830FBE">
        <w:rPr>
          <w:rFonts w:ascii="Arial" w:hAnsi="Arial" w:cs="Arial"/>
          <w:b/>
          <w:bCs/>
          <w:szCs w:val="22"/>
        </w:rPr>
        <w:t>Estimated Grades</w:t>
      </w:r>
    </w:p>
    <w:p w14:paraId="27BC35FC" w14:textId="5CECE7A0" w:rsidR="00483AC9" w:rsidRPr="00830FBE" w:rsidRDefault="00483AC9" w:rsidP="00483AC9">
      <w:pPr>
        <w:pStyle w:val="ListParagraph"/>
        <w:numPr>
          <w:ilvl w:val="0"/>
          <w:numId w:val="12"/>
        </w:numPr>
        <w:spacing w:after="120"/>
        <w:jc w:val="both"/>
        <w:rPr>
          <w:rFonts w:ascii="Arial" w:hAnsi="Arial" w:cs="Arial"/>
          <w:szCs w:val="22"/>
        </w:rPr>
      </w:pPr>
      <w:r w:rsidRPr="00830FBE">
        <w:rPr>
          <w:rFonts w:ascii="Arial" w:hAnsi="Arial" w:cs="Arial"/>
          <w:szCs w:val="22"/>
        </w:rPr>
        <w:t xml:space="preserve">Where this is still a requirement by the awarding body, </w:t>
      </w:r>
      <w:r w:rsidR="00BB19F2" w:rsidRPr="00830FBE">
        <w:rPr>
          <w:rFonts w:ascii="Arial" w:hAnsi="Arial" w:cs="Arial"/>
          <w:szCs w:val="22"/>
        </w:rPr>
        <w:t>gathers the information and submits to by the deadline</w:t>
      </w:r>
      <w:r w:rsidR="00381F71" w:rsidRPr="00830FBE">
        <w:rPr>
          <w:rFonts w:ascii="Arial" w:hAnsi="Arial" w:cs="Arial"/>
          <w:szCs w:val="22"/>
        </w:rPr>
        <w:t>.</w:t>
      </w:r>
    </w:p>
    <w:p w14:paraId="3F610B11" w14:textId="77777777" w:rsidR="00871407" w:rsidRPr="00830FBE" w:rsidRDefault="00735117">
      <w:pPr>
        <w:pStyle w:val="Headinglevel2"/>
        <w:spacing w:before="120" w:after="120"/>
        <w:jc w:val="both"/>
        <w:rPr>
          <w:rFonts w:ascii="Arial" w:hAnsi="Arial" w:cs="Arial"/>
          <w:szCs w:val="22"/>
        </w:rPr>
      </w:pPr>
      <w:r w:rsidRPr="00830FBE">
        <w:rPr>
          <w:rFonts w:ascii="Arial" w:hAnsi="Arial" w:cs="Arial"/>
          <w:color w:val="auto"/>
          <w:szCs w:val="22"/>
        </w:rPr>
        <w:t xml:space="preserve">Internal Assessment and Endorsements </w:t>
      </w:r>
    </w:p>
    <w:p w14:paraId="08F26FBC" w14:textId="77777777" w:rsidR="00871407" w:rsidRPr="00830FBE" w:rsidRDefault="00735117">
      <w:pPr>
        <w:spacing w:after="120"/>
        <w:jc w:val="both"/>
        <w:rPr>
          <w:rFonts w:ascii="Arial" w:hAnsi="Arial" w:cs="Arial"/>
          <w:b/>
        </w:rPr>
      </w:pPr>
      <w:r w:rsidRPr="00830FBE">
        <w:rPr>
          <w:rFonts w:ascii="Arial" w:hAnsi="Arial" w:cs="Arial"/>
          <w:b/>
        </w:rPr>
        <w:t>Head of centre</w:t>
      </w:r>
    </w:p>
    <w:p w14:paraId="10C8673C" w14:textId="7885126B" w:rsidR="007E67F1" w:rsidRPr="00830FBE" w:rsidRDefault="007E67F1" w:rsidP="007E67F1">
      <w:pPr>
        <w:pStyle w:val="ListParagraph"/>
        <w:numPr>
          <w:ilvl w:val="0"/>
          <w:numId w:val="6"/>
        </w:numPr>
        <w:spacing w:after="120"/>
        <w:jc w:val="both"/>
        <w:rPr>
          <w:rFonts w:ascii="Arial" w:hAnsi="Arial" w:cs="Arial"/>
        </w:rPr>
      </w:pPr>
      <w:r w:rsidRPr="00830FBE">
        <w:rPr>
          <w:rFonts w:ascii="Arial" w:hAnsi="Arial" w:cs="Arial"/>
        </w:rPr>
        <w:t>Ensures procedures are in place for candidates to appeal internal assessment decisions and make requests for reviews of marking</w:t>
      </w:r>
      <w:r w:rsidR="00714B29">
        <w:rPr>
          <w:rFonts w:ascii="Arial" w:hAnsi="Arial" w:cs="Arial"/>
        </w:rPr>
        <w:t>.</w:t>
      </w:r>
      <w:r w:rsidRPr="00830FBE">
        <w:rPr>
          <w:rFonts w:ascii="Arial" w:hAnsi="Arial" w:cs="Arial"/>
        </w:rPr>
        <w:t xml:space="preserve"> </w:t>
      </w:r>
    </w:p>
    <w:p w14:paraId="5C0AF761" w14:textId="77777777" w:rsidR="00871407" w:rsidRPr="00830FBE" w:rsidRDefault="00735117">
      <w:pPr>
        <w:spacing w:after="120"/>
        <w:jc w:val="both"/>
        <w:rPr>
          <w:rFonts w:ascii="Arial" w:hAnsi="Arial" w:cs="Arial"/>
          <w:b/>
        </w:rPr>
      </w:pPr>
      <w:r w:rsidRPr="00830FBE">
        <w:rPr>
          <w:rFonts w:ascii="Arial" w:hAnsi="Arial" w:cs="Arial"/>
          <w:b/>
        </w:rPr>
        <w:t>SENCo</w:t>
      </w:r>
    </w:p>
    <w:p w14:paraId="2BC121AD" w14:textId="24208630" w:rsidR="00871407" w:rsidRPr="00830FBE" w:rsidRDefault="00735117">
      <w:pPr>
        <w:pStyle w:val="ListParagraph"/>
        <w:numPr>
          <w:ilvl w:val="0"/>
          <w:numId w:val="6"/>
        </w:numPr>
        <w:spacing w:after="120"/>
        <w:jc w:val="both"/>
        <w:rPr>
          <w:rFonts w:ascii="Arial" w:hAnsi="Arial" w:cs="Arial"/>
        </w:rPr>
      </w:pPr>
      <w:r w:rsidRPr="00830FBE">
        <w:rPr>
          <w:rFonts w:ascii="Arial" w:hAnsi="Arial" w:cs="Arial"/>
        </w:rPr>
        <w:t>Liaises with teaching staff to implement appropriate access arrangements for candidates undertaking internal assessments and practical endorsements</w:t>
      </w:r>
      <w:r w:rsidR="00714B29">
        <w:rPr>
          <w:rFonts w:ascii="Arial" w:hAnsi="Arial" w:cs="Arial"/>
        </w:rPr>
        <w:t>.</w:t>
      </w:r>
    </w:p>
    <w:p w14:paraId="2B35B0BB" w14:textId="77777777" w:rsidR="00871407" w:rsidRPr="00830FBE" w:rsidRDefault="00735117">
      <w:pPr>
        <w:spacing w:after="120"/>
        <w:jc w:val="both"/>
        <w:rPr>
          <w:rFonts w:ascii="Arial" w:hAnsi="Arial" w:cs="Arial"/>
          <w:b/>
        </w:rPr>
      </w:pPr>
      <w:r w:rsidRPr="00830FBE">
        <w:rPr>
          <w:rFonts w:ascii="Arial" w:hAnsi="Arial" w:cs="Arial"/>
          <w:b/>
        </w:rPr>
        <w:t>Teaching staff</w:t>
      </w:r>
    </w:p>
    <w:p w14:paraId="45C9C954" w14:textId="77777777" w:rsidR="00871407" w:rsidRPr="00830FBE" w:rsidRDefault="00735117">
      <w:pPr>
        <w:pStyle w:val="ListParagraph"/>
        <w:numPr>
          <w:ilvl w:val="0"/>
          <w:numId w:val="6"/>
        </w:numPr>
        <w:spacing w:after="120"/>
        <w:jc w:val="both"/>
        <w:rPr>
          <w:rFonts w:ascii="Arial" w:hAnsi="Arial" w:cs="Arial"/>
        </w:rPr>
      </w:pPr>
      <w:r w:rsidRPr="00830FBE">
        <w:rPr>
          <w:rFonts w:ascii="Arial" w:hAnsi="Arial" w:cs="Arial"/>
        </w:rPr>
        <w:t>Support the SENCo in implementing appropriate access arrangements for candidates undertaking internal assessments and practical endorsements</w:t>
      </w:r>
    </w:p>
    <w:p w14:paraId="693D7BB9" w14:textId="77777777" w:rsidR="00871407" w:rsidRPr="00830FBE" w:rsidRDefault="00735117">
      <w:pPr>
        <w:pStyle w:val="ListParagraph"/>
        <w:numPr>
          <w:ilvl w:val="0"/>
          <w:numId w:val="6"/>
        </w:numPr>
        <w:spacing w:after="120"/>
        <w:jc w:val="both"/>
        <w:rPr>
          <w:rFonts w:ascii="Arial" w:hAnsi="Arial" w:cs="Arial"/>
        </w:rPr>
      </w:pPr>
      <w:r w:rsidRPr="00830FBE">
        <w:rPr>
          <w:rFonts w:ascii="Arial" w:hAnsi="Arial" w:cs="Arial"/>
        </w:rPr>
        <w:t xml:space="preserve">Assess and authenticate candidates’ work </w:t>
      </w:r>
    </w:p>
    <w:p w14:paraId="76C04ABC" w14:textId="77777777" w:rsidR="00871407" w:rsidRPr="00830FBE" w:rsidRDefault="00735117">
      <w:pPr>
        <w:pStyle w:val="ListParagraph"/>
        <w:numPr>
          <w:ilvl w:val="0"/>
          <w:numId w:val="6"/>
        </w:numPr>
        <w:spacing w:after="120"/>
        <w:jc w:val="both"/>
        <w:rPr>
          <w:rFonts w:ascii="Arial" w:hAnsi="Arial" w:cs="Arial"/>
        </w:rPr>
      </w:pPr>
      <w:r w:rsidRPr="00830FBE">
        <w:rPr>
          <w:rFonts w:ascii="Arial" w:hAnsi="Arial" w:cs="Arial"/>
        </w:rPr>
        <w:t>Assess endorsed components</w:t>
      </w:r>
    </w:p>
    <w:p w14:paraId="4A000907" w14:textId="0EC8A7E6" w:rsidR="00871407" w:rsidRPr="00830FBE" w:rsidRDefault="00735117">
      <w:pPr>
        <w:pStyle w:val="ListParagraph"/>
        <w:numPr>
          <w:ilvl w:val="0"/>
          <w:numId w:val="6"/>
        </w:numPr>
        <w:spacing w:after="120"/>
        <w:jc w:val="both"/>
        <w:rPr>
          <w:rFonts w:ascii="Arial" w:hAnsi="Arial" w:cs="Arial"/>
        </w:rPr>
      </w:pPr>
      <w:r w:rsidRPr="00830FBE">
        <w:rPr>
          <w:rFonts w:ascii="Arial" w:hAnsi="Arial" w:cs="Arial"/>
        </w:rPr>
        <w:t>Ensure candidates are informed of centre assessed marks prior to marks being submitted to awarding bodies</w:t>
      </w:r>
      <w:r w:rsidR="00714B29">
        <w:rPr>
          <w:rFonts w:ascii="Arial" w:hAnsi="Arial" w:cs="Arial"/>
        </w:rPr>
        <w:t>.</w:t>
      </w:r>
    </w:p>
    <w:p w14:paraId="7E673FC2" w14:textId="77777777" w:rsidR="00871407" w:rsidRPr="00830FBE" w:rsidRDefault="00735117">
      <w:pPr>
        <w:spacing w:after="120"/>
        <w:jc w:val="both"/>
        <w:rPr>
          <w:rFonts w:ascii="Arial" w:hAnsi="Arial" w:cs="Arial"/>
          <w:b/>
        </w:rPr>
      </w:pPr>
      <w:r w:rsidRPr="00830FBE">
        <w:rPr>
          <w:rFonts w:ascii="Arial" w:hAnsi="Arial" w:cs="Arial"/>
          <w:b/>
        </w:rPr>
        <w:t>Curriculum Leaders</w:t>
      </w:r>
    </w:p>
    <w:p w14:paraId="5A05FD18" w14:textId="77777777" w:rsidR="00871407" w:rsidRPr="00830FBE" w:rsidRDefault="00735117">
      <w:pPr>
        <w:pStyle w:val="ListParagraph"/>
        <w:numPr>
          <w:ilvl w:val="0"/>
          <w:numId w:val="56"/>
        </w:numPr>
        <w:spacing w:after="120"/>
        <w:jc w:val="both"/>
        <w:rPr>
          <w:rFonts w:ascii="Arial" w:hAnsi="Arial" w:cs="Arial"/>
        </w:rPr>
      </w:pPr>
      <w:r w:rsidRPr="00830FBE">
        <w:rPr>
          <w:rFonts w:ascii="Arial" w:hAnsi="Arial" w:cs="Arial"/>
        </w:rPr>
        <w:t>Ensure teaching staff assess and authenticate candidates’ work to the awarding body requirements</w:t>
      </w:r>
    </w:p>
    <w:p w14:paraId="32CB793B" w14:textId="77777777" w:rsidR="00871407" w:rsidRPr="00830FBE" w:rsidRDefault="00735117">
      <w:pPr>
        <w:pStyle w:val="ListParagraph"/>
        <w:numPr>
          <w:ilvl w:val="0"/>
          <w:numId w:val="56"/>
        </w:numPr>
        <w:spacing w:after="120"/>
        <w:jc w:val="both"/>
        <w:rPr>
          <w:rFonts w:ascii="Arial" w:hAnsi="Arial" w:cs="Arial"/>
        </w:rPr>
      </w:pPr>
      <w:r w:rsidRPr="00830FBE">
        <w:rPr>
          <w:rFonts w:ascii="Arial" w:hAnsi="Arial" w:cs="Arial"/>
        </w:rPr>
        <w:t>Ensure teaching staff assess endorsed components according to awarding body requirements</w:t>
      </w:r>
    </w:p>
    <w:p w14:paraId="42F69B68" w14:textId="77777777" w:rsidR="00871407" w:rsidRPr="00830FBE" w:rsidRDefault="00735117">
      <w:pPr>
        <w:pStyle w:val="ListParagraph"/>
        <w:numPr>
          <w:ilvl w:val="0"/>
          <w:numId w:val="56"/>
        </w:numPr>
        <w:spacing w:after="120"/>
        <w:jc w:val="both"/>
        <w:rPr>
          <w:rFonts w:ascii="Arial" w:hAnsi="Arial" w:cs="Arial"/>
        </w:rPr>
      </w:pPr>
      <w:r w:rsidRPr="00830FBE">
        <w:rPr>
          <w:rFonts w:ascii="Arial" w:hAnsi="Arial" w:cs="Arial"/>
        </w:rPr>
        <w:t>Ensure teaching staff provide marks for internally assessed components and grades for endorsements of qualifications to the Exams Officer to the internal deadline</w:t>
      </w:r>
    </w:p>
    <w:p w14:paraId="09B4CFDB" w14:textId="42DDC878" w:rsidR="00871407" w:rsidRPr="00830FBE" w:rsidRDefault="00735117">
      <w:pPr>
        <w:pStyle w:val="ListParagraph"/>
        <w:numPr>
          <w:ilvl w:val="0"/>
          <w:numId w:val="56"/>
        </w:numPr>
        <w:spacing w:after="120"/>
        <w:jc w:val="both"/>
        <w:rPr>
          <w:rFonts w:ascii="Arial" w:hAnsi="Arial" w:cs="Arial"/>
        </w:rPr>
      </w:pPr>
      <w:r w:rsidRPr="00830FBE">
        <w:rPr>
          <w:rFonts w:ascii="Arial" w:hAnsi="Arial" w:cs="Arial"/>
        </w:rPr>
        <w:t>Ensure teaching staff provide required samples of work for moderation and sample recordings for monitoring to the Exams Officer to the internal deadline</w:t>
      </w:r>
      <w:r w:rsidR="00714B29">
        <w:rPr>
          <w:rFonts w:ascii="Arial" w:hAnsi="Arial" w:cs="Arial"/>
        </w:rPr>
        <w:t>.</w:t>
      </w:r>
    </w:p>
    <w:p w14:paraId="7896CDAF" w14:textId="77777777" w:rsidR="00871407" w:rsidRPr="00830FBE" w:rsidRDefault="00735117">
      <w:pPr>
        <w:spacing w:after="120"/>
        <w:jc w:val="both"/>
        <w:rPr>
          <w:rFonts w:ascii="Arial" w:hAnsi="Arial" w:cs="Arial"/>
          <w:b/>
        </w:rPr>
      </w:pPr>
      <w:r w:rsidRPr="00830FBE">
        <w:rPr>
          <w:rFonts w:ascii="Arial" w:hAnsi="Arial" w:cs="Arial"/>
          <w:b/>
        </w:rPr>
        <w:t>Exams Officer</w:t>
      </w:r>
    </w:p>
    <w:p w14:paraId="4C5DBD91" w14:textId="77777777" w:rsidR="00871407" w:rsidRPr="00830FBE" w:rsidRDefault="00735117">
      <w:pPr>
        <w:pStyle w:val="ListParagraph"/>
        <w:numPr>
          <w:ilvl w:val="0"/>
          <w:numId w:val="57"/>
        </w:numPr>
        <w:spacing w:after="120"/>
        <w:jc w:val="both"/>
        <w:rPr>
          <w:rFonts w:ascii="Arial" w:hAnsi="Arial" w:cs="Arial"/>
        </w:rPr>
      </w:pPr>
      <w:r w:rsidRPr="00830FBE">
        <w:rPr>
          <w:rFonts w:ascii="Arial" w:hAnsi="Arial" w:cs="Arial"/>
        </w:rPr>
        <w:lastRenderedPageBreak/>
        <w:t>Submits marks, endorsement grades and samples to awarding bodies/moderators/monitors to meet the external deadline</w:t>
      </w:r>
    </w:p>
    <w:p w14:paraId="433E3B6B" w14:textId="77777777" w:rsidR="00871407" w:rsidRPr="00830FBE" w:rsidRDefault="00735117">
      <w:pPr>
        <w:pStyle w:val="ListParagraph"/>
        <w:numPr>
          <w:ilvl w:val="0"/>
          <w:numId w:val="57"/>
        </w:numPr>
        <w:spacing w:after="120"/>
        <w:jc w:val="both"/>
        <w:rPr>
          <w:rFonts w:ascii="Arial" w:hAnsi="Arial" w:cs="Arial"/>
        </w:rPr>
      </w:pPr>
      <w:r w:rsidRPr="00830FBE">
        <w:rPr>
          <w:rFonts w:ascii="Arial" w:hAnsi="Arial" w:cs="Arial"/>
        </w:rPr>
        <w:t xml:space="preserve">Keeps a record to track what has been sent </w:t>
      </w:r>
    </w:p>
    <w:p w14:paraId="457A463F" w14:textId="77777777" w:rsidR="00871407" w:rsidRPr="00830FBE" w:rsidRDefault="00735117">
      <w:pPr>
        <w:pStyle w:val="ListParagraph"/>
        <w:numPr>
          <w:ilvl w:val="0"/>
          <w:numId w:val="57"/>
        </w:numPr>
        <w:spacing w:after="120"/>
        <w:jc w:val="both"/>
        <w:rPr>
          <w:rFonts w:ascii="Arial" w:hAnsi="Arial" w:cs="Arial"/>
        </w:rPr>
      </w:pPr>
      <w:r w:rsidRPr="00830FBE">
        <w:rPr>
          <w:rFonts w:ascii="Arial" w:hAnsi="Arial" w:cs="Arial"/>
        </w:rPr>
        <w:t xml:space="preserve">Logs moderated samples returned to the centre  </w:t>
      </w:r>
    </w:p>
    <w:p w14:paraId="7EE5B893" w14:textId="516079FC" w:rsidR="00871407" w:rsidRPr="00830FBE" w:rsidRDefault="00735117">
      <w:pPr>
        <w:pStyle w:val="ListParagraph"/>
        <w:numPr>
          <w:ilvl w:val="0"/>
          <w:numId w:val="57"/>
        </w:numPr>
        <w:spacing w:after="120"/>
        <w:jc w:val="both"/>
        <w:rPr>
          <w:rFonts w:ascii="Arial" w:hAnsi="Arial" w:cs="Arial"/>
        </w:rPr>
      </w:pPr>
      <w:r w:rsidRPr="00830FBE">
        <w:rPr>
          <w:rFonts w:ascii="Arial" w:hAnsi="Arial" w:cs="Arial"/>
        </w:rPr>
        <w:t>Ensures teaching staff are aware of the requirements in terms of retention and subsequent disposal of candidates’ work</w:t>
      </w:r>
      <w:r w:rsidR="00714B29">
        <w:rPr>
          <w:rFonts w:ascii="Arial" w:hAnsi="Arial" w:cs="Arial"/>
        </w:rPr>
        <w:t>.</w:t>
      </w:r>
    </w:p>
    <w:p w14:paraId="4DE6C980" w14:textId="77777777" w:rsidR="00871407" w:rsidRPr="00830FBE" w:rsidRDefault="00735117">
      <w:pPr>
        <w:spacing w:after="120"/>
        <w:jc w:val="both"/>
        <w:rPr>
          <w:rFonts w:ascii="Arial" w:hAnsi="Arial" w:cs="Arial"/>
          <w:b/>
        </w:rPr>
      </w:pPr>
      <w:r w:rsidRPr="00830FBE">
        <w:rPr>
          <w:rFonts w:ascii="Arial" w:hAnsi="Arial" w:cs="Arial"/>
          <w:b/>
        </w:rPr>
        <w:t>Candidates</w:t>
      </w:r>
    </w:p>
    <w:p w14:paraId="29CD1522" w14:textId="7D34A2F1" w:rsidR="00871407" w:rsidRPr="00830FBE" w:rsidRDefault="00735117">
      <w:pPr>
        <w:pStyle w:val="ListParagraph"/>
        <w:numPr>
          <w:ilvl w:val="0"/>
          <w:numId w:val="13"/>
        </w:numPr>
        <w:spacing w:after="120"/>
        <w:jc w:val="both"/>
        <w:rPr>
          <w:rFonts w:ascii="Arial" w:hAnsi="Arial" w:cs="Arial"/>
        </w:rPr>
      </w:pPr>
      <w:r w:rsidRPr="00830FBE">
        <w:rPr>
          <w:rFonts w:ascii="Arial" w:hAnsi="Arial" w:cs="Arial"/>
        </w:rPr>
        <w:t>Authenticate their work as required by the awarding body</w:t>
      </w:r>
      <w:bookmarkStart w:id="37" w:name="_Toc82420878"/>
      <w:r w:rsidR="00714B29">
        <w:rPr>
          <w:rFonts w:ascii="Arial" w:hAnsi="Arial" w:cs="Arial"/>
        </w:rPr>
        <w:t>.</w:t>
      </w:r>
    </w:p>
    <w:p w14:paraId="3BB086D4" w14:textId="737EF487" w:rsidR="00871407" w:rsidRPr="00830FBE" w:rsidRDefault="00735117">
      <w:pPr>
        <w:pStyle w:val="Heading3"/>
        <w:spacing w:before="0" w:after="120"/>
        <w:jc w:val="both"/>
        <w:rPr>
          <w:rFonts w:ascii="Arial" w:hAnsi="Arial" w:cs="Arial"/>
        </w:rPr>
      </w:pPr>
      <w:r w:rsidRPr="00830FBE">
        <w:rPr>
          <w:rFonts w:ascii="Arial" w:hAnsi="Arial" w:cs="Arial"/>
        </w:rPr>
        <w:t>Invigilation</w:t>
      </w:r>
      <w:bookmarkEnd w:id="37"/>
      <w:r w:rsidR="008B01BB" w:rsidRPr="00830FBE">
        <w:rPr>
          <w:rFonts w:ascii="Arial" w:hAnsi="Arial" w:cs="Arial"/>
        </w:rPr>
        <w:t xml:space="preserve"> Arrangements</w:t>
      </w:r>
    </w:p>
    <w:p w14:paraId="7E3145CF" w14:textId="77777777" w:rsidR="00871407" w:rsidRPr="00830FBE" w:rsidRDefault="00735117">
      <w:pPr>
        <w:spacing w:after="120"/>
        <w:jc w:val="both"/>
        <w:rPr>
          <w:rFonts w:ascii="Arial" w:hAnsi="Arial" w:cs="Arial"/>
          <w:b/>
        </w:rPr>
      </w:pPr>
      <w:r w:rsidRPr="00830FBE">
        <w:rPr>
          <w:rFonts w:ascii="Arial" w:hAnsi="Arial" w:cs="Arial"/>
          <w:b/>
        </w:rPr>
        <w:t>Exams Officer</w:t>
      </w:r>
    </w:p>
    <w:p w14:paraId="43500B63" w14:textId="77777777" w:rsidR="00871407" w:rsidRPr="00830FBE" w:rsidRDefault="00735117">
      <w:pPr>
        <w:pStyle w:val="ListParagraph"/>
        <w:numPr>
          <w:ilvl w:val="0"/>
          <w:numId w:val="58"/>
        </w:numPr>
        <w:spacing w:after="120"/>
        <w:jc w:val="both"/>
        <w:rPr>
          <w:rFonts w:ascii="Arial" w:hAnsi="Arial" w:cs="Arial"/>
        </w:rPr>
      </w:pPr>
      <w:r w:rsidRPr="00830FBE">
        <w:rPr>
          <w:rFonts w:ascii="Arial" w:hAnsi="Arial" w:cs="Arial"/>
        </w:rPr>
        <w:t xml:space="preserve">Provides an annually reviewed/updated invigilator handbook to invigilators, </w:t>
      </w:r>
      <w:bookmarkStart w:id="38" w:name="_Hlk528957066"/>
      <w:r w:rsidRPr="00830FBE">
        <w:rPr>
          <w:rFonts w:ascii="Arial" w:hAnsi="Arial" w:cs="Arial"/>
        </w:rPr>
        <w:t>trains new invigilators on the current regulations on appointment and updates experienced invigilators on any regulation changes and any changes to centre-specific processes</w:t>
      </w:r>
    </w:p>
    <w:bookmarkEnd w:id="38"/>
    <w:p w14:paraId="70D1B219" w14:textId="5A25AE58" w:rsidR="00871407" w:rsidRPr="00830FBE" w:rsidRDefault="00735117">
      <w:pPr>
        <w:pStyle w:val="ListParagraph"/>
        <w:numPr>
          <w:ilvl w:val="0"/>
          <w:numId w:val="58"/>
        </w:numPr>
        <w:spacing w:after="120"/>
        <w:jc w:val="both"/>
        <w:rPr>
          <w:rFonts w:ascii="Arial" w:hAnsi="Arial" w:cs="Arial"/>
        </w:rPr>
      </w:pPr>
      <w:r w:rsidRPr="00830FBE">
        <w:rPr>
          <w:rFonts w:ascii="Arial" w:hAnsi="Arial" w:cs="Arial"/>
        </w:rPr>
        <w:t xml:space="preserve">Deploys invigilators effectively to exam rooms throughout an exam series (including the provision of a roving invigilator where a candidate and invigilator (acting as a practical assistant, reader or scribe) are accommodated on a </w:t>
      </w:r>
      <w:r w:rsidR="00CC6D81" w:rsidRPr="00830FBE">
        <w:rPr>
          <w:rFonts w:ascii="Arial" w:hAnsi="Arial" w:cs="Arial"/>
        </w:rPr>
        <w:t>one-to-one</w:t>
      </w:r>
      <w:r w:rsidRPr="00830FBE">
        <w:rPr>
          <w:rFonts w:ascii="Arial" w:hAnsi="Arial" w:cs="Arial"/>
        </w:rPr>
        <w:t xml:space="preserve"> basis </w:t>
      </w:r>
      <w:bookmarkStart w:id="39" w:name="_Hlk528957249"/>
      <w:r w:rsidRPr="00830FBE">
        <w:rPr>
          <w:rFonts w:ascii="Arial" w:hAnsi="Arial" w:cs="Arial"/>
        </w:rPr>
        <w:t>to enter the room at regular intervals in order to observe the conducting of the exam, ensure all relevant rules are being adhered to and to support the practical assistant/</w:t>
      </w:r>
      <w:r w:rsidR="00CC6D81" w:rsidRPr="00830FBE">
        <w:rPr>
          <w:rFonts w:ascii="Arial" w:hAnsi="Arial" w:cs="Arial"/>
        </w:rPr>
        <w:t>prompt/</w:t>
      </w:r>
      <w:r w:rsidRPr="00830FBE">
        <w:rPr>
          <w:rFonts w:ascii="Arial" w:hAnsi="Arial" w:cs="Arial"/>
        </w:rPr>
        <w:t>reader and/or scribe in maintaining the integrity of the exam)</w:t>
      </w:r>
    </w:p>
    <w:bookmarkEnd w:id="39"/>
    <w:p w14:paraId="37AA60D1" w14:textId="77777777" w:rsidR="00871407" w:rsidRPr="00830FBE" w:rsidRDefault="00735117">
      <w:pPr>
        <w:pStyle w:val="ListParagraph"/>
        <w:numPr>
          <w:ilvl w:val="0"/>
          <w:numId w:val="58"/>
        </w:numPr>
        <w:spacing w:after="120"/>
        <w:jc w:val="both"/>
        <w:rPr>
          <w:rFonts w:ascii="Arial" w:hAnsi="Arial" w:cs="Arial"/>
        </w:rPr>
      </w:pPr>
      <w:r w:rsidRPr="00830FBE">
        <w:rPr>
          <w:rFonts w:ascii="Arial" w:hAnsi="Arial" w:cs="Arial"/>
        </w:rPr>
        <w:t>Allocates invigilators to exam rooms (or where supervising candidates due to a timetable clash) according to the required ratios</w:t>
      </w:r>
    </w:p>
    <w:p w14:paraId="1E5115F5" w14:textId="675BF50E" w:rsidR="00871407" w:rsidRPr="00830FBE" w:rsidRDefault="00735117">
      <w:pPr>
        <w:pStyle w:val="ListParagraph"/>
        <w:numPr>
          <w:ilvl w:val="0"/>
          <w:numId w:val="58"/>
        </w:numPr>
        <w:spacing w:after="120"/>
        <w:jc w:val="both"/>
        <w:rPr>
          <w:rFonts w:ascii="Arial" w:hAnsi="Arial" w:cs="Arial"/>
        </w:rPr>
      </w:pPr>
      <w:r w:rsidRPr="00830FBE">
        <w:rPr>
          <w:rFonts w:ascii="Arial" w:hAnsi="Arial" w:cs="Arial"/>
        </w:rPr>
        <w:t>Liaises with the SENCo/SENCo regarding the facilitation and invigilation of access arrangement candidates</w:t>
      </w:r>
      <w:r w:rsidR="00714B29">
        <w:rPr>
          <w:rFonts w:ascii="Arial" w:hAnsi="Arial" w:cs="Arial"/>
        </w:rPr>
        <w:t>.</w:t>
      </w:r>
    </w:p>
    <w:p w14:paraId="27C41E4A" w14:textId="77777777" w:rsidR="00871407" w:rsidRPr="00830FBE" w:rsidRDefault="00735117">
      <w:pPr>
        <w:spacing w:after="120"/>
        <w:jc w:val="both"/>
        <w:rPr>
          <w:rFonts w:ascii="Arial" w:hAnsi="Arial" w:cs="Arial"/>
          <w:b/>
          <w:bCs/>
        </w:rPr>
      </w:pPr>
      <w:r w:rsidRPr="00830FBE">
        <w:rPr>
          <w:rFonts w:ascii="Arial" w:hAnsi="Arial" w:cs="Arial"/>
          <w:b/>
          <w:bCs/>
        </w:rPr>
        <w:t>SENCo</w:t>
      </w:r>
    </w:p>
    <w:p w14:paraId="29CABEE5" w14:textId="77777777" w:rsidR="00871407" w:rsidRPr="00830FBE" w:rsidRDefault="00735117">
      <w:pPr>
        <w:pStyle w:val="ListParagraph"/>
        <w:numPr>
          <w:ilvl w:val="0"/>
          <w:numId w:val="10"/>
        </w:numPr>
        <w:spacing w:after="120"/>
        <w:jc w:val="both"/>
        <w:rPr>
          <w:rFonts w:ascii="Arial" w:hAnsi="Arial" w:cs="Arial"/>
        </w:rPr>
      </w:pPr>
      <w:r w:rsidRPr="00830FBE">
        <w:rPr>
          <w:rFonts w:ascii="Arial" w:hAnsi="Arial" w:cs="Arial"/>
        </w:rPr>
        <w:t>Liaises with the Exams Officer regarding facilitation and invigilation of access arrangement candidates</w:t>
      </w:r>
    </w:p>
    <w:p w14:paraId="620A3201" w14:textId="77777777" w:rsidR="00871407" w:rsidRPr="00830FBE" w:rsidRDefault="00735117">
      <w:pPr>
        <w:spacing w:after="120"/>
        <w:jc w:val="both"/>
        <w:rPr>
          <w:rFonts w:ascii="Arial" w:hAnsi="Arial" w:cs="Arial"/>
          <w:b/>
        </w:rPr>
      </w:pPr>
      <w:r w:rsidRPr="00830FBE">
        <w:rPr>
          <w:rFonts w:ascii="Arial" w:hAnsi="Arial" w:cs="Arial"/>
          <w:b/>
        </w:rPr>
        <w:t>Invigilators</w:t>
      </w:r>
    </w:p>
    <w:p w14:paraId="3C2D2FE6" w14:textId="4DD4FD84" w:rsidR="00871407" w:rsidRPr="00830FBE" w:rsidRDefault="00735117">
      <w:pPr>
        <w:pStyle w:val="ListParagraph"/>
        <w:numPr>
          <w:ilvl w:val="0"/>
          <w:numId w:val="9"/>
        </w:numPr>
        <w:spacing w:after="120"/>
        <w:jc w:val="both"/>
        <w:rPr>
          <w:rFonts w:ascii="Arial" w:hAnsi="Arial" w:cs="Arial"/>
        </w:rPr>
      </w:pPr>
      <w:r w:rsidRPr="00830FBE">
        <w:rPr>
          <w:rFonts w:ascii="Arial" w:hAnsi="Arial" w:cs="Arial"/>
        </w:rPr>
        <w:t>Provide information as requested on their availability to invigilate throughout an exam series</w:t>
      </w:r>
      <w:r w:rsidR="00714B29">
        <w:rPr>
          <w:rFonts w:ascii="Arial" w:hAnsi="Arial" w:cs="Arial"/>
        </w:rPr>
        <w:t>.</w:t>
      </w:r>
    </w:p>
    <w:p w14:paraId="2C9354BC" w14:textId="77777777" w:rsidR="00871407" w:rsidRPr="00830FBE" w:rsidRDefault="00735117">
      <w:pPr>
        <w:pStyle w:val="Heading3"/>
        <w:spacing w:before="0" w:after="120"/>
        <w:jc w:val="both"/>
        <w:rPr>
          <w:rFonts w:ascii="Arial" w:hAnsi="Arial" w:cs="Arial"/>
          <w:szCs w:val="22"/>
        </w:rPr>
      </w:pPr>
      <w:bookmarkStart w:id="40" w:name="_Toc82420879"/>
      <w:r w:rsidRPr="00830FBE">
        <w:rPr>
          <w:rFonts w:ascii="Arial" w:hAnsi="Arial" w:cs="Arial"/>
          <w:szCs w:val="22"/>
        </w:rPr>
        <w:t>JCQ Centre Inspections</w:t>
      </w:r>
      <w:bookmarkEnd w:id="40"/>
    </w:p>
    <w:p w14:paraId="2B268365" w14:textId="77777777" w:rsidR="00871407" w:rsidRPr="00830FBE" w:rsidRDefault="00735117">
      <w:pPr>
        <w:spacing w:after="120"/>
        <w:jc w:val="both"/>
        <w:rPr>
          <w:rFonts w:ascii="Arial" w:hAnsi="Arial" w:cs="Arial"/>
        </w:rPr>
      </w:pPr>
      <w:r w:rsidRPr="00830FBE">
        <w:rPr>
          <w:rFonts w:ascii="Arial" w:hAnsi="Arial" w:cs="Arial"/>
          <w:b/>
        </w:rPr>
        <w:t>Exams Officer</w:t>
      </w:r>
      <w:r w:rsidRPr="00830FBE">
        <w:rPr>
          <w:rFonts w:ascii="Arial" w:hAnsi="Arial" w:cs="Arial"/>
        </w:rPr>
        <w:t xml:space="preserve"> or </w:t>
      </w:r>
      <w:r w:rsidRPr="00830FBE">
        <w:rPr>
          <w:rFonts w:ascii="Arial" w:hAnsi="Arial" w:cs="Arial"/>
          <w:b/>
        </w:rPr>
        <w:t>Senior leader</w:t>
      </w:r>
    </w:p>
    <w:p w14:paraId="7F8B7E06" w14:textId="7F0E8C36" w:rsidR="00871407" w:rsidRPr="00830FBE" w:rsidRDefault="00735117">
      <w:pPr>
        <w:pStyle w:val="ListParagraph"/>
        <w:numPr>
          <w:ilvl w:val="0"/>
          <w:numId w:val="9"/>
        </w:numPr>
        <w:spacing w:after="120"/>
        <w:jc w:val="both"/>
        <w:rPr>
          <w:rFonts w:ascii="Arial" w:hAnsi="Arial" w:cs="Arial"/>
        </w:rPr>
      </w:pPr>
      <w:r w:rsidRPr="00830FBE">
        <w:rPr>
          <w:rFonts w:ascii="Arial" w:hAnsi="Arial" w:cs="Arial"/>
        </w:rPr>
        <w:t>Will accompany the Inspector throughout a visit</w:t>
      </w:r>
      <w:r w:rsidR="00714B29">
        <w:rPr>
          <w:rFonts w:ascii="Arial" w:hAnsi="Arial" w:cs="Arial"/>
        </w:rPr>
        <w:t>.</w:t>
      </w:r>
    </w:p>
    <w:p w14:paraId="256E9F32" w14:textId="77777777" w:rsidR="00871407" w:rsidRPr="00830FBE" w:rsidRDefault="00735117">
      <w:pPr>
        <w:spacing w:after="120"/>
        <w:jc w:val="both"/>
        <w:rPr>
          <w:rFonts w:ascii="Arial" w:hAnsi="Arial" w:cs="Arial"/>
        </w:rPr>
      </w:pPr>
      <w:r w:rsidRPr="00830FBE">
        <w:rPr>
          <w:rFonts w:ascii="Arial" w:hAnsi="Arial" w:cs="Arial"/>
          <w:b/>
        </w:rPr>
        <w:t xml:space="preserve">SENCo </w:t>
      </w:r>
      <w:bookmarkStart w:id="41" w:name="_Hlk528957350"/>
      <w:r w:rsidRPr="00830FBE">
        <w:rPr>
          <w:rFonts w:ascii="Arial" w:hAnsi="Arial" w:cs="Arial"/>
        </w:rPr>
        <w:t>or relevant</w:t>
      </w:r>
      <w:r w:rsidRPr="00830FBE">
        <w:rPr>
          <w:rFonts w:ascii="Arial" w:hAnsi="Arial" w:cs="Arial"/>
          <w:b/>
        </w:rPr>
        <w:t xml:space="preserve"> Senior leader </w:t>
      </w:r>
      <w:r w:rsidRPr="00830FBE">
        <w:rPr>
          <w:rFonts w:ascii="Arial" w:hAnsi="Arial" w:cs="Arial"/>
        </w:rPr>
        <w:t>(in the absence of the SENCo)</w:t>
      </w:r>
    </w:p>
    <w:p w14:paraId="1FDE141D" w14:textId="77777777" w:rsidR="00871407" w:rsidRPr="00830FBE" w:rsidRDefault="00735117">
      <w:pPr>
        <w:pStyle w:val="ListParagraph"/>
        <w:numPr>
          <w:ilvl w:val="0"/>
          <w:numId w:val="9"/>
        </w:numPr>
        <w:spacing w:after="120"/>
        <w:jc w:val="both"/>
        <w:rPr>
          <w:rFonts w:ascii="Arial" w:hAnsi="Arial" w:cs="Arial"/>
        </w:rPr>
      </w:pPr>
      <w:r w:rsidRPr="00830FBE">
        <w:rPr>
          <w:rFonts w:ascii="Arial" w:hAnsi="Arial" w:cs="Arial"/>
        </w:rPr>
        <w:t>Will meet with the inspector when requested to provide documentary evidence regarding access arrangement candidates and address any questions the inspector may raise</w:t>
      </w:r>
    </w:p>
    <w:p w14:paraId="25B652EF" w14:textId="6C25FCF5" w:rsidR="00871407" w:rsidRPr="00830FBE" w:rsidRDefault="00735117">
      <w:pPr>
        <w:pStyle w:val="ListParagraph"/>
        <w:numPr>
          <w:ilvl w:val="0"/>
          <w:numId w:val="9"/>
        </w:numPr>
        <w:spacing w:after="120"/>
        <w:jc w:val="both"/>
        <w:rPr>
          <w:rFonts w:ascii="Arial" w:hAnsi="Arial" w:cs="Arial"/>
        </w:rPr>
      </w:pPr>
      <w:r w:rsidRPr="00830FBE">
        <w:rPr>
          <w:rFonts w:ascii="Arial" w:hAnsi="Arial" w:cs="Arial"/>
        </w:rPr>
        <w:t>Ensures that information is readily available for inspection at the venue where the candidate is taking the exam(s)</w:t>
      </w:r>
      <w:r w:rsidR="00714B29">
        <w:rPr>
          <w:rFonts w:ascii="Arial" w:hAnsi="Arial" w:cs="Arial"/>
        </w:rPr>
        <w:t>.</w:t>
      </w:r>
    </w:p>
    <w:p w14:paraId="5E986FB7" w14:textId="77777777" w:rsidR="00871407" w:rsidRPr="00830FBE" w:rsidRDefault="00735117">
      <w:pPr>
        <w:pStyle w:val="Heading3"/>
        <w:spacing w:before="0" w:after="120"/>
        <w:jc w:val="both"/>
        <w:rPr>
          <w:rFonts w:ascii="Arial" w:hAnsi="Arial" w:cs="Arial"/>
        </w:rPr>
      </w:pPr>
      <w:bookmarkStart w:id="42" w:name="_Toc82420880"/>
      <w:bookmarkEnd w:id="41"/>
      <w:r w:rsidRPr="00830FBE">
        <w:rPr>
          <w:rFonts w:ascii="Arial" w:hAnsi="Arial" w:cs="Arial"/>
        </w:rPr>
        <w:t>Seating and identifying candidates in exam rooms</w:t>
      </w:r>
      <w:bookmarkEnd w:id="42"/>
    </w:p>
    <w:p w14:paraId="1902B7F8" w14:textId="77777777" w:rsidR="00871407" w:rsidRPr="00830FBE" w:rsidRDefault="00735117">
      <w:pPr>
        <w:tabs>
          <w:tab w:val="left" w:pos="1890"/>
        </w:tabs>
        <w:spacing w:after="120"/>
        <w:jc w:val="both"/>
        <w:rPr>
          <w:rFonts w:ascii="Arial" w:hAnsi="Arial" w:cs="Arial"/>
          <w:b/>
        </w:rPr>
      </w:pPr>
      <w:r w:rsidRPr="00830FBE">
        <w:rPr>
          <w:rFonts w:ascii="Arial" w:hAnsi="Arial" w:cs="Arial"/>
          <w:b/>
        </w:rPr>
        <w:t>Exams Officer</w:t>
      </w:r>
      <w:r w:rsidRPr="00830FBE">
        <w:rPr>
          <w:rFonts w:ascii="Arial" w:hAnsi="Arial" w:cs="Arial"/>
          <w:b/>
        </w:rPr>
        <w:tab/>
      </w:r>
    </w:p>
    <w:p w14:paraId="18585B92" w14:textId="08664143" w:rsidR="00871407" w:rsidRPr="00830FBE" w:rsidRDefault="00735117">
      <w:pPr>
        <w:pStyle w:val="ListParagraph"/>
        <w:numPr>
          <w:ilvl w:val="0"/>
          <w:numId w:val="14"/>
        </w:numPr>
        <w:spacing w:after="120"/>
        <w:jc w:val="both"/>
        <w:rPr>
          <w:rFonts w:ascii="Arial" w:hAnsi="Arial" w:cs="Arial"/>
        </w:rPr>
      </w:pPr>
      <w:r w:rsidRPr="00830FBE">
        <w:rPr>
          <w:rFonts w:ascii="Arial" w:hAnsi="Arial" w:cs="Arial"/>
        </w:rPr>
        <w:t>Ensures a procedure is in place to verify the identity of all candidates</w:t>
      </w:r>
      <w:r w:rsidR="00714B29">
        <w:rPr>
          <w:rFonts w:ascii="Arial" w:hAnsi="Arial" w:cs="Arial"/>
        </w:rPr>
        <w:t>.</w:t>
      </w:r>
    </w:p>
    <w:p w14:paraId="10BDA58B" w14:textId="77777777" w:rsidR="00871407" w:rsidRPr="00830FBE" w:rsidRDefault="00735117">
      <w:pPr>
        <w:pStyle w:val="Headinglevel2"/>
        <w:spacing w:before="0" w:after="120"/>
        <w:jc w:val="both"/>
        <w:rPr>
          <w:rFonts w:ascii="Arial" w:hAnsi="Arial" w:cs="Arial"/>
          <w:color w:val="auto"/>
        </w:rPr>
      </w:pPr>
      <w:bookmarkStart w:id="43" w:name="_Toc82420881"/>
      <w:r w:rsidRPr="00830FBE">
        <w:rPr>
          <w:rFonts w:ascii="Arial" w:hAnsi="Arial" w:cs="Arial"/>
          <w:color w:val="auto"/>
        </w:rPr>
        <w:t>Candidate Identification Procedure</w:t>
      </w:r>
      <w:bookmarkEnd w:id="43"/>
    </w:p>
    <w:p w14:paraId="56846D22" w14:textId="77777777" w:rsidR="00871407" w:rsidRPr="00830FBE" w:rsidRDefault="00735117">
      <w:pPr>
        <w:pStyle w:val="ListParagraph"/>
        <w:numPr>
          <w:ilvl w:val="0"/>
          <w:numId w:val="14"/>
        </w:numPr>
        <w:spacing w:after="120"/>
        <w:jc w:val="both"/>
        <w:rPr>
          <w:rFonts w:ascii="Arial" w:hAnsi="Arial" w:cs="Arial"/>
          <w:szCs w:val="22"/>
        </w:rPr>
      </w:pPr>
      <w:r w:rsidRPr="00830FBE">
        <w:rPr>
          <w:rFonts w:ascii="Arial" w:hAnsi="Arial" w:cs="Arial"/>
          <w:szCs w:val="22"/>
        </w:rPr>
        <w:t>Ensures that procedures are in place to verify candidates</w:t>
      </w:r>
    </w:p>
    <w:p w14:paraId="315B8E90" w14:textId="77777777" w:rsidR="00871407" w:rsidRPr="00830FBE" w:rsidRDefault="00735117">
      <w:pPr>
        <w:pStyle w:val="ListParagraph"/>
        <w:numPr>
          <w:ilvl w:val="0"/>
          <w:numId w:val="14"/>
        </w:numPr>
        <w:spacing w:after="120"/>
        <w:jc w:val="both"/>
        <w:rPr>
          <w:rFonts w:ascii="Arial" w:hAnsi="Arial" w:cs="Arial"/>
          <w:szCs w:val="22"/>
        </w:rPr>
      </w:pPr>
      <w:r w:rsidRPr="00830FBE">
        <w:rPr>
          <w:rFonts w:ascii="Arial" w:hAnsi="Arial" w:cs="Arial"/>
          <w:szCs w:val="22"/>
        </w:rPr>
        <w:t>Ensures invigilators are aware of the procedure</w:t>
      </w:r>
    </w:p>
    <w:p w14:paraId="207902A8" w14:textId="77777777" w:rsidR="00871407" w:rsidRPr="00830FBE" w:rsidRDefault="00735117">
      <w:pPr>
        <w:pStyle w:val="ListParagraph"/>
        <w:numPr>
          <w:ilvl w:val="0"/>
          <w:numId w:val="14"/>
        </w:numPr>
        <w:spacing w:after="120"/>
        <w:jc w:val="both"/>
        <w:rPr>
          <w:rFonts w:ascii="Arial" w:hAnsi="Arial" w:cs="Arial"/>
          <w:szCs w:val="22"/>
        </w:rPr>
      </w:pPr>
      <w:r w:rsidRPr="00830FBE">
        <w:rPr>
          <w:rFonts w:ascii="Arial" w:hAnsi="Arial" w:cs="Arial"/>
          <w:szCs w:val="22"/>
        </w:rPr>
        <w:t xml:space="preserve">Provides seating plans for exam rooms according to JCQ and awarding body requirements </w:t>
      </w:r>
      <w:bookmarkStart w:id="44" w:name="_Hlk528957489"/>
      <w:r w:rsidRPr="00830FBE">
        <w:rPr>
          <w:rFonts w:ascii="Arial" w:hAnsi="Arial" w:cs="Arial"/>
          <w:szCs w:val="22"/>
        </w:rPr>
        <w:t xml:space="preserve">(and ensures candidates with access arrangements are identified on the seating plan and invigilators are informed of those candidates with access arrangements and made aware of the access arrangement(s) awarded) </w:t>
      </w:r>
    </w:p>
    <w:p w14:paraId="5D67A06D" w14:textId="48A72696" w:rsidR="00871407" w:rsidRPr="00830FBE" w:rsidRDefault="00735117">
      <w:pPr>
        <w:pStyle w:val="ListParagraph"/>
        <w:numPr>
          <w:ilvl w:val="0"/>
          <w:numId w:val="14"/>
        </w:numPr>
        <w:spacing w:after="120"/>
        <w:jc w:val="both"/>
        <w:rPr>
          <w:rFonts w:ascii="Arial" w:hAnsi="Arial" w:cs="Arial"/>
          <w:szCs w:val="22"/>
        </w:rPr>
      </w:pPr>
      <w:r w:rsidRPr="00830FBE">
        <w:rPr>
          <w:rFonts w:ascii="Arial" w:hAnsi="Arial" w:cs="Arial"/>
          <w:szCs w:val="22"/>
        </w:rPr>
        <w:t xml:space="preserve">Candidates ID </w:t>
      </w:r>
      <w:r w:rsidR="00A47B08" w:rsidRPr="00830FBE">
        <w:rPr>
          <w:rFonts w:ascii="Arial" w:hAnsi="Arial" w:cs="Arial"/>
          <w:szCs w:val="22"/>
        </w:rPr>
        <w:t>cards are</w:t>
      </w:r>
      <w:r w:rsidRPr="00830FBE">
        <w:rPr>
          <w:rFonts w:ascii="Arial" w:hAnsi="Arial" w:cs="Arial"/>
          <w:szCs w:val="22"/>
        </w:rPr>
        <w:t xml:space="preserve"> place</w:t>
      </w:r>
      <w:r w:rsidR="00A47B08" w:rsidRPr="00830FBE">
        <w:rPr>
          <w:rFonts w:ascii="Arial" w:hAnsi="Arial" w:cs="Arial"/>
          <w:szCs w:val="22"/>
        </w:rPr>
        <w:t>d</w:t>
      </w:r>
      <w:r w:rsidRPr="00830FBE">
        <w:rPr>
          <w:rFonts w:ascii="Arial" w:hAnsi="Arial" w:cs="Arial"/>
          <w:szCs w:val="22"/>
        </w:rPr>
        <w:t xml:space="preserve"> in accordance </w:t>
      </w:r>
      <w:r w:rsidR="00A47B08" w:rsidRPr="00830FBE">
        <w:rPr>
          <w:rFonts w:ascii="Arial" w:hAnsi="Arial" w:cs="Arial"/>
          <w:szCs w:val="22"/>
        </w:rPr>
        <w:t>with</w:t>
      </w:r>
      <w:r w:rsidRPr="00830FBE">
        <w:rPr>
          <w:rFonts w:ascii="Arial" w:hAnsi="Arial" w:cs="Arial"/>
          <w:szCs w:val="22"/>
        </w:rPr>
        <w:t xml:space="preserve"> the seating plan</w:t>
      </w:r>
      <w:r w:rsidR="00A47B08" w:rsidRPr="00830FBE">
        <w:rPr>
          <w:rFonts w:ascii="Arial" w:hAnsi="Arial" w:cs="Arial"/>
          <w:szCs w:val="22"/>
        </w:rPr>
        <w:t xml:space="preserve"> on to desks</w:t>
      </w:r>
    </w:p>
    <w:p w14:paraId="6B8254AE" w14:textId="0FA4047E" w:rsidR="00871407" w:rsidRPr="00830FBE" w:rsidRDefault="00735117">
      <w:pPr>
        <w:pStyle w:val="ListParagraph"/>
        <w:numPr>
          <w:ilvl w:val="0"/>
          <w:numId w:val="14"/>
        </w:numPr>
        <w:spacing w:after="120"/>
        <w:jc w:val="both"/>
        <w:rPr>
          <w:rFonts w:ascii="Arial" w:hAnsi="Arial" w:cs="Arial"/>
          <w:szCs w:val="22"/>
        </w:rPr>
      </w:pPr>
      <w:r w:rsidRPr="00830FBE">
        <w:rPr>
          <w:rFonts w:ascii="Arial" w:hAnsi="Arial" w:cs="Arial"/>
          <w:szCs w:val="22"/>
        </w:rPr>
        <w:t xml:space="preserve">ID cards have the </w:t>
      </w:r>
      <w:r w:rsidR="00A47B08" w:rsidRPr="00830FBE">
        <w:rPr>
          <w:rFonts w:ascii="Arial" w:hAnsi="Arial" w:cs="Arial"/>
          <w:szCs w:val="22"/>
        </w:rPr>
        <w:t>candidate’s</w:t>
      </w:r>
      <w:r w:rsidRPr="00830FBE">
        <w:rPr>
          <w:rFonts w:ascii="Arial" w:hAnsi="Arial" w:cs="Arial"/>
          <w:szCs w:val="22"/>
        </w:rPr>
        <w:t xml:space="preserve"> name, Exam Number and Centre Number on</w:t>
      </w:r>
    </w:p>
    <w:p w14:paraId="01F78450" w14:textId="55E25D5D" w:rsidR="00871407" w:rsidRPr="00830FBE" w:rsidRDefault="00735117">
      <w:pPr>
        <w:pStyle w:val="ListParagraph"/>
        <w:numPr>
          <w:ilvl w:val="0"/>
          <w:numId w:val="14"/>
        </w:numPr>
        <w:spacing w:after="120"/>
        <w:jc w:val="both"/>
        <w:rPr>
          <w:rFonts w:ascii="Arial" w:hAnsi="Arial" w:cs="Arial"/>
          <w:szCs w:val="22"/>
        </w:rPr>
      </w:pPr>
      <w:r w:rsidRPr="00830FBE">
        <w:rPr>
          <w:rFonts w:ascii="Arial" w:hAnsi="Arial" w:cs="Arial"/>
          <w:szCs w:val="22"/>
        </w:rPr>
        <w:t>All ID cards are collected in at the end of the exam</w:t>
      </w:r>
      <w:r w:rsidR="00714B29">
        <w:rPr>
          <w:rFonts w:ascii="Arial" w:hAnsi="Arial" w:cs="Arial"/>
          <w:szCs w:val="22"/>
        </w:rPr>
        <w:t>.</w:t>
      </w:r>
    </w:p>
    <w:p w14:paraId="0F9B9029" w14:textId="77777777" w:rsidR="00871407" w:rsidRPr="00830FBE" w:rsidRDefault="00871407">
      <w:pPr>
        <w:pStyle w:val="ListParagraph"/>
        <w:spacing w:after="120"/>
        <w:jc w:val="both"/>
        <w:rPr>
          <w:rFonts w:ascii="Arial" w:hAnsi="Arial" w:cs="Arial"/>
          <w:szCs w:val="22"/>
        </w:rPr>
      </w:pPr>
    </w:p>
    <w:bookmarkEnd w:id="44"/>
    <w:p w14:paraId="5DF636FB" w14:textId="77777777" w:rsidR="00871407" w:rsidRPr="00830FBE" w:rsidRDefault="00735117">
      <w:pPr>
        <w:spacing w:after="120"/>
        <w:jc w:val="both"/>
        <w:rPr>
          <w:rFonts w:ascii="Arial" w:hAnsi="Arial" w:cs="Arial"/>
          <w:b/>
        </w:rPr>
      </w:pPr>
      <w:r w:rsidRPr="00830FBE">
        <w:rPr>
          <w:rFonts w:ascii="Arial" w:hAnsi="Arial" w:cs="Arial"/>
          <w:b/>
        </w:rPr>
        <w:lastRenderedPageBreak/>
        <w:t>Invigilators</w:t>
      </w:r>
    </w:p>
    <w:p w14:paraId="49A833F8" w14:textId="77777777" w:rsidR="00871407" w:rsidRPr="00830FBE" w:rsidRDefault="00735117">
      <w:pPr>
        <w:pStyle w:val="ListParagraph"/>
        <w:numPr>
          <w:ilvl w:val="0"/>
          <w:numId w:val="59"/>
        </w:numPr>
        <w:spacing w:after="120"/>
        <w:jc w:val="both"/>
        <w:rPr>
          <w:rFonts w:ascii="Arial" w:hAnsi="Arial" w:cs="Arial"/>
        </w:rPr>
      </w:pPr>
      <w:r w:rsidRPr="00830FBE">
        <w:rPr>
          <w:rFonts w:ascii="Arial" w:hAnsi="Arial" w:cs="Arial"/>
        </w:rPr>
        <w:t>Follow the procedure for verifying candidate identity provided by the Exams Officer</w:t>
      </w:r>
    </w:p>
    <w:p w14:paraId="54DE8370" w14:textId="77777777" w:rsidR="00871407" w:rsidRPr="00830FBE" w:rsidRDefault="00735117">
      <w:pPr>
        <w:pStyle w:val="ListParagraph"/>
        <w:numPr>
          <w:ilvl w:val="0"/>
          <w:numId w:val="59"/>
        </w:numPr>
        <w:spacing w:after="120"/>
        <w:jc w:val="both"/>
        <w:rPr>
          <w:rFonts w:ascii="Arial" w:hAnsi="Arial" w:cs="Arial"/>
        </w:rPr>
      </w:pPr>
      <w:r w:rsidRPr="00830FBE">
        <w:rPr>
          <w:rFonts w:ascii="Arial" w:hAnsi="Arial" w:cs="Arial"/>
        </w:rPr>
        <w:t>Seat candidates in exam rooms as instructed by the Exams Officer on the seating plan</w:t>
      </w:r>
    </w:p>
    <w:p w14:paraId="7765516D" w14:textId="68249133" w:rsidR="00871407" w:rsidRPr="00830FBE" w:rsidRDefault="00735117">
      <w:pPr>
        <w:pStyle w:val="ListParagraph"/>
        <w:numPr>
          <w:ilvl w:val="0"/>
          <w:numId w:val="59"/>
        </w:numPr>
        <w:spacing w:after="120"/>
        <w:jc w:val="both"/>
        <w:rPr>
          <w:rFonts w:ascii="Arial" w:hAnsi="Arial" w:cs="Arial"/>
        </w:rPr>
      </w:pPr>
      <w:r w:rsidRPr="00830FBE">
        <w:rPr>
          <w:rFonts w:ascii="Arial" w:hAnsi="Arial" w:cs="Arial"/>
        </w:rPr>
        <w:t>Put out ID cards on desk double checking they match the seating plan and collect in at the end</w:t>
      </w:r>
      <w:r w:rsidR="00714B29">
        <w:rPr>
          <w:rFonts w:ascii="Arial" w:hAnsi="Arial" w:cs="Arial"/>
        </w:rPr>
        <w:t>.</w:t>
      </w:r>
    </w:p>
    <w:p w14:paraId="04F1B877" w14:textId="77777777" w:rsidR="00871407" w:rsidRPr="00830FBE" w:rsidRDefault="00735117">
      <w:pPr>
        <w:pStyle w:val="Headinglevel2"/>
        <w:spacing w:before="120" w:after="120"/>
        <w:jc w:val="both"/>
        <w:rPr>
          <w:rFonts w:ascii="Arial" w:hAnsi="Arial" w:cs="Arial"/>
          <w:color w:val="auto"/>
          <w:szCs w:val="22"/>
        </w:rPr>
      </w:pPr>
      <w:r w:rsidRPr="00830FBE">
        <w:rPr>
          <w:rFonts w:ascii="Arial" w:hAnsi="Arial" w:cs="Arial"/>
          <w:color w:val="auto"/>
          <w:szCs w:val="22"/>
        </w:rPr>
        <w:t>Security of Exam Materials</w:t>
      </w:r>
    </w:p>
    <w:p w14:paraId="483E5611" w14:textId="77777777" w:rsidR="00871407" w:rsidRPr="00830FBE" w:rsidRDefault="00735117">
      <w:pPr>
        <w:spacing w:after="120"/>
        <w:jc w:val="both"/>
        <w:rPr>
          <w:rFonts w:ascii="Arial" w:hAnsi="Arial" w:cs="Arial"/>
          <w:b/>
        </w:rPr>
      </w:pPr>
      <w:r w:rsidRPr="00830FBE">
        <w:rPr>
          <w:rFonts w:ascii="Arial" w:hAnsi="Arial" w:cs="Arial"/>
          <w:b/>
        </w:rPr>
        <w:t>Exams Officer</w:t>
      </w:r>
    </w:p>
    <w:p w14:paraId="1A78A3CB" w14:textId="70F1F093" w:rsidR="00871407" w:rsidRPr="00830FBE" w:rsidRDefault="00735117">
      <w:pPr>
        <w:pStyle w:val="ListParagraph"/>
        <w:numPr>
          <w:ilvl w:val="0"/>
          <w:numId w:val="60"/>
        </w:numPr>
        <w:spacing w:after="120"/>
        <w:jc w:val="both"/>
        <w:rPr>
          <w:rFonts w:ascii="Arial" w:hAnsi="Arial" w:cs="Arial"/>
        </w:rPr>
      </w:pPr>
      <w:bookmarkStart w:id="45" w:name="_Hlk528957584"/>
      <w:bookmarkStart w:id="46" w:name="_Hlk22893315"/>
      <w:r w:rsidRPr="00830FBE">
        <w:rPr>
          <w:rFonts w:ascii="Arial" w:hAnsi="Arial" w:cs="Arial"/>
        </w:rPr>
        <w:t xml:space="preserve">Confirms appropriate arrangements are in place to ensure that confidential </w:t>
      </w:r>
      <w:r w:rsidR="00B9240E" w:rsidRPr="00830FBE">
        <w:rPr>
          <w:rFonts w:ascii="Arial" w:hAnsi="Arial" w:cs="Arial"/>
        </w:rPr>
        <w:t xml:space="preserve">exam </w:t>
      </w:r>
      <w:r w:rsidRPr="00830FBE">
        <w:rPr>
          <w:rFonts w:ascii="Arial" w:hAnsi="Arial" w:cs="Arial"/>
        </w:rPr>
        <w:t xml:space="preserve">materials are only handed over to </w:t>
      </w:r>
      <w:r w:rsidR="003B3710" w:rsidRPr="00830FBE">
        <w:rPr>
          <w:rFonts w:ascii="Arial" w:hAnsi="Arial" w:cs="Arial"/>
        </w:rPr>
        <w:t>authorised members of staff</w:t>
      </w:r>
    </w:p>
    <w:p w14:paraId="21305F84" w14:textId="7C6E4C06" w:rsidR="00871407" w:rsidRPr="00830FBE" w:rsidRDefault="00735117">
      <w:pPr>
        <w:pStyle w:val="ListParagraph"/>
        <w:numPr>
          <w:ilvl w:val="0"/>
          <w:numId w:val="60"/>
        </w:numPr>
        <w:spacing w:before="100" w:beforeAutospacing="1" w:after="100" w:afterAutospacing="1"/>
        <w:rPr>
          <w:rFonts w:ascii="Arial" w:hAnsi="Arial" w:cs="Arial"/>
          <w:szCs w:val="22"/>
        </w:rPr>
      </w:pPr>
      <w:r w:rsidRPr="00830FBE">
        <w:rPr>
          <w:rFonts w:ascii="Arial" w:hAnsi="Arial" w:cs="Arial"/>
          <w:szCs w:val="22"/>
        </w:rPr>
        <w:t xml:space="preserve">Ensures access to the secure room is restricted and staff approved by the head of centre are </w:t>
      </w:r>
      <w:r w:rsidR="00D80393" w:rsidRPr="00830FBE">
        <w:rPr>
          <w:rFonts w:ascii="Arial" w:hAnsi="Arial" w:cs="Arial"/>
          <w:szCs w:val="22"/>
        </w:rPr>
        <w:t>always accompanied by a keyholder</w:t>
      </w:r>
      <w:r w:rsidR="00120D0C" w:rsidRPr="00830FBE">
        <w:rPr>
          <w:rFonts w:ascii="Arial" w:hAnsi="Arial" w:cs="Arial"/>
          <w:szCs w:val="22"/>
        </w:rPr>
        <w:t xml:space="preserve">. No more than </w:t>
      </w:r>
      <w:r w:rsidR="00810AC8" w:rsidRPr="00830FBE">
        <w:rPr>
          <w:rFonts w:ascii="Arial" w:hAnsi="Arial" w:cs="Arial"/>
          <w:szCs w:val="22"/>
        </w:rPr>
        <w:t>six</w:t>
      </w:r>
      <w:r w:rsidR="00120D0C" w:rsidRPr="00830FBE">
        <w:rPr>
          <w:rFonts w:ascii="Arial" w:hAnsi="Arial" w:cs="Arial"/>
          <w:szCs w:val="22"/>
        </w:rPr>
        <w:t xml:space="preserve"> directly </w:t>
      </w:r>
      <w:r w:rsidR="00810AC8" w:rsidRPr="00830FBE">
        <w:rPr>
          <w:rFonts w:ascii="Arial" w:hAnsi="Arial" w:cs="Arial"/>
          <w:szCs w:val="22"/>
        </w:rPr>
        <w:t>employed</w:t>
      </w:r>
      <w:r w:rsidR="00120D0C" w:rsidRPr="00830FBE">
        <w:rPr>
          <w:rFonts w:ascii="Arial" w:hAnsi="Arial" w:cs="Arial"/>
          <w:szCs w:val="22"/>
        </w:rPr>
        <w:t xml:space="preserve"> </w:t>
      </w:r>
      <w:r w:rsidR="00810AC8" w:rsidRPr="00830FBE">
        <w:rPr>
          <w:rFonts w:ascii="Arial" w:hAnsi="Arial" w:cs="Arial"/>
          <w:szCs w:val="22"/>
        </w:rPr>
        <w:t xml:space="preserve">centre </w:t>
      </w:r>
      <w:r w:rsidR="00120D0C" w:rsidRPr="00830FBE">
        <w:rPr>
          <w:rFonts w:ascii="Arial" w:hAnsi="Arial" w:cs="Arial"/>
          <w:szCs w:val="22"/>
        </w:rPr>
        <w:t>staff</w:t>
      </w:r>
      <w:r w:rsidR="00810AC8" w:rsidRPr="00830FBE">
        <w:rPr>
          <w:rFonts w:ascii="Arial" w:hAnsi="Arial" w:cs="Arial"/>
          <w:szCs w:val="22"/>
        </w:rPr>
        <w:t>,</w:t>
      </w:r>
      <w:r w:rsidR="00120D0C" w:rsidRPr="00830FBE">
        <w:rPr>
          <w:rFonts w:ascii="Arial" w:hAnsi="Arial" w:cs="Arial"/>
          <w:szCs w:val="22"/>
        </w:rPr>
        <w:t xml:space="preserve"> one of whom must be the exams officer</w:t>
      </w:r>
      <w:r w:rsidRPr="00830FBE">
        <w:rPr>
          <w:rFonts w:ascii="Arial" w:hAnsi="Arial" w:cs="Arial"/>
          <w:szCs w:val="22"/>
        </w:rPr>
        <w:t>.</w:t>
      </w:r>
      <w:r w:rsidR="00120D0C" w:rsidRPr="00830FBE">
        <w:rPr>
          <w:rFonts w:ascii="Arial" w:hAnsi="Arial" w:cs="Arial"/>
          <w:szCs w:val="22"/>
        </w:rPr>
        <w:t xml:space="preserve">  Staff with access will be part of the exams administration team or senior staff</w:t>
      </w:r>
      <w:r w:rsidRPr="00830FBE">
        <w:rPr>
          <w:rFonts w:ascii="Arial" w:hAnsi="Arial" w:cs="Arial"/>
          <w:szCs w:val="22"/>
        </w:rPr>
        <w:t xml:space="preserve"> </w:t>
      </w:r>
    </w:p>
    <w:p w14:paraId="57CD0A57" w14:textId="77777777" w:rsidR="00871407" w:rsidRPr="00830FBE" w:rsidRDefault="00735117">
      <w:pPr>
        <w:pStyle w:val="ListParagraph"/>
        <w:numPr>
          <w:ilvl w:val="0"/>
          <w:numId w:val="60"/>
        </w:numPr>
        <w:spacing w:after="120"/>
        <w:jc w:val="both"/>
        <w:rPr>
          <w:rFonts w:ascii="Arial" w:hAnsi="Arial" w:cs="Arial"/>
        </w:rPr>
      </w:pPr>
      <w:r w:rsidRPr="00830FBE">
        <w:rPr>
          <w:rFonts w:ascii="Arial" w:hAnsi="Arial" w:cs="Arial"/>
        </w:rPr>
        <w:t>Has a process in place to demonstrate the receipt, secure movement and secure storage of confidential exam materials within the centre</w:t>
      </w:r>
    </w:p>
    <w:p w14:paraId="70129F11" w14:textId="77777777" w:rsidR="00871407" w:rsidRPr="00830FBE" w:rsidRDefault="00735117">
      <w:pPr>
        <w:pStyle w:val="ListParagraph"/>
        <w:numPr>
          <w:ilvl w:val="0"/>
          <w:numId w:val="60"/>
        </w:numPr>
        <w:spacing w:after="120"/>
        <w:jc w:val="both"/>
        <w:rPr>
          <w:rFonts w:ascii="Arial" w:hAnsi="Arial" w:cs="Arial"/>
          <w:b/>
        </w:rPr>
      </w:pPr>
      <w:r w:rsidRPr="00830FBE">
        <w:rPr>
          <w:rFonts w:ascii="Arial" w:hAnsi="Arial" w:cs="Arial"/>
        </w:rPr>
        <w:t>Ensures a log is kept at the initial point of delivery recording confidential materials received and signed for by authorised staff within the centre and that appropriate arrangements are in place for confidential materials to be immediately transferred to the secure storage facility until they can be removed from the dispatch packaging and checked in the secure room before being returned to the secure storage facility in timetable order</w:t>
      </w:r>
    </w:p>
    <w:p w14:paraId="156D4BDC" w14:textId="77777777" w:rsidR="00871407" w:rsidRPr="00830FBE" w:rsidRDefault="00735117">
      <w:pPr>
        <w:pStyle w:val="ListParagraph"/>
        <w:numPr>
          <w:ilvl w:val="0"/>
          <w:numId w:val="60"/>
        </w:numPr>
        <w:spacing w:after="120"/>
        <w:jc w:val="both"/>
        <w:rPr>
          <w:rFonts w:ascii="Arial" w:hAnsi="Arial" w:cs="Arial"/>
          <w:b/>
        </w:rPr>
      </w:pPr>
      <w:r w:rsidRPr="00830FBE">
        <w:rPr>
          <w:rFonts w:ascii="Arial" w:hAnsi="Arial" w:cs="Arial"/>
        </w:rPr>
        <w:t xml:space="preserve">Carefully checks question paper packets when they are removed from the dispatch packing and keeps a log of the check </w:t>
      </w:r>
    </w:p>
    <w:p w14:paraId="1D03F3FE" w14:textId="77777777" w:rsidR="00871407" w:rsidRPr="00830FBE" w:rsidRDefault="00735117">
      <w:pPr>
        <w:pStyle w:val="ListParagraph"/>
        <w:numPr>
          <w:ilvl w:val="0"/>
          <w:numId w:val="60"/>
        </w:numPr>
        <w:spacing w:after="120"/>
        <w:jc w:val="both"/>
        <w:rPr>
          <w:rFonts w:ascii="Arial" w:hAnsi="Arial" w:cs="Arial"/>
          <w:szCs w:val="22"/>
        </w:rPr>
      </w:pPr>
      <w:r w:rsidRPr="00830FBE">
        <w:rPr>
          <w:rFonts w:ascii="Arial" w:hAnsi="Arial" w:cs="Arial"/>
          <w:szCs w:val="22"/>
        </w:rPr>
        <w:t xml:space="preserve">Ensures the secure storage facility contains only current and live confidential material (ensuring that past examination question papers, internal tests and mock examinations are not kept in the centre’s secure storage facility) </w:t>
      </w:r>
    </w:p>
    <w:p w14:paraId="3BB40C2C" w14:textId="77777777" w:rsidR="00871407" w:rsidRPr="00830FBE" w:rsidRDefault="00735117">
      <w:pPr>
        <w:pStyle w:val="ListParagraph"/>
        <w:numPr>
          <w:ilvl w:val="0"/>
          <w:numId w:val="60"/>
        </w:numPr>
        <w:spacing w:after="120"/>
        <w:jc w:val="both"/>
        <w:rPr>
          <w:rFonts w:ascii="Arial" w:hAnsi="Arial" w:cs="Arial"/>
          <w:szCs w:val="22"/>
        </w:rPr>
      </w:pPr>
      <w:r w:rsidRPr="00830FBE">
        <w:rPr>
          <w:rFonts w:ascii="Arial" w:hAnsi="Arial" w:cs="Arial"/>
          <w:szCs w:val="22"/>
        </w:rPr>
        <w:t xml:space="preserve">Ensures that examination stationery, e.g. answer booklets and formula booklets are stored in the secure room (attempting to store this material in the secure storage facility, when sufficient space allows) </w:t>
      </w:r>
    </w:p>
    <w:p w14:paraId="0543D6F8" w14:textId="69CF6F08" w:rsidR="00871407" w:rsidRPr="00830FBE" w:rsidRDefault="00735117">
      <w:pPr>
        <w:pStyle w:val="ListParagraph"/>
        <w:numPr>
          <w:ilvl w:val="0"/>
          <w:numId w:val="60"/>
        </w:numPr>
        <w:spacing w:after="120"/>
        <w:jc w:val="both"/>
        <w:rPr>
          <w:rFonts w:ascii="Arial" w:hAnsi="Arial" w:cs="Arial"/>
          <w:szCs w:val="22"/>
        </w:rPr>
      </w:pPr>
      <w:r w:rsidRPr="00830FBE">
        <w:rPr>
          <w:rFonts w:ascii="Arial" w:hAnsi="Arial" w:cs="Arial"/>
          <w:szCs w:val="22"/>
        </w:rPr>
        <w:t xml:space="preserve">Ensures the integrity and security of any electronic question paper is maintained during the downloading, printing and collating process (ensuring printing is carried out in a secure environment </w:t>
      </w:r>
      <w:r w:rsidR="00C22026" w:rsidRPr="00830FBE">
        <w:rPr>
          <w:rFonts w:ascii="Arial" w:hAnsi="Arial" w:cs="Arial"/>
          <w:szCs w:val="22"/>
        </w:rPr>
        <w:t xml:space="preserve">at the centre </w:t>
      </w:r>
      <w:r w:rsidRPr="00830FBE">
        <w:rPr>
          <w:rFonts w:ascii="Arial" w:hAnsi="Arial" w:cs="Arial"/>
          <w:szCs w:val="22"/>
        </w:rPr>
        <w:t>to prevent unauthorised personnel accessing live assessment materials and ensuring only authorised members of centre staff have access to electronic question papers)</w:t>
      </w:r>
    </w:p>
    <w:p w14:paraId="3CB89470" w14:textId="77777777" w:rsidR="00A51EC5" w:rsidRPr="00830FBE" w:rsidRDefault="00735117" w:rsidP="009112F6">
      <w:pPr>
        <w:pStyle w:val="ListParagraph"/>
        <w:numPr>
          <w:ilvl w:val="0"/>
          <w:numId w:val="60"/>
        </w:numPr>
        <w:spacing w:after="120"/>
        <w:jc w:val="both"/>
        <w:rPr>
          <w:rFonts w:ascii="Arial" w:hAnsi="Arial" w:cs="Arial"/>
          <w:b/>
        </w:rPr>
      </w:pPr>
      <w:r w:rsidRPr="00830FBE">
        <w:rPr>
          <w:rFonts w:ascii="Arial" w:hAnsi="Arial" w:cs="Arial"/>
          <w:szCs w:val="22"/>
        </w:rPr>
        <w:t xml:space="preserve">At least two </w:t>
      </w:r>
      <w:r w:rsidR="00C22026" w:rsidRPr="00830FBE">
        <w:rPr>
          <w:rFonts w:ascii="Arial" w:hAnsi="Arial" w:cs="Arial"/>
          <w:szCs w:val="22"/>
        </w:rPr>
        <w:t xml:space="preserve">members </w:t>
      </w:r>
      <w:r w:rsidRPr="00830FBE">
        <w:rPr>
          <w:rFonts w:ascii="Arial" w:hAnsi="Arial" w:cs="Arial"/>
          <w:szCs w:val="22"/>
        </w:rPr>
        <w:t>of centre staff are authorised to handle electronic materials</w:t>
      </w:r>
      <w:r w:rsidR="000569C4" w:rsidRPr="00830FBE">
        <w:rPr>
          <w:rFonts w:ascii="Arial" w:hAnsi="Arial" w:cs="Arial"/>
          <w:szCs w:val="22"/>
        </w:rPr>
        <w:t xml:space="preserve"> with a maximum of six</w:t>
      </w:r>
      <w:r w:rsidR="00A51EC5" w:rsidRPr="00830FBE">
        <w:rPr>
          <w:rFonts w:ascii="Arial" w:hAnsi="Arial" w:cs="Arial"/>
          <w:szCs w:val="22"/>
        </w:rPr>
        <w:t xml:space="preserve"> centre staff</w:t>
      </w:r>
    </w:p>
    <w:p w14:paraId="2A4BF135" w14:textId="4D73778F" w:rsidR="00C22026" w:rsidRPr="00830FBE" w:rsidRDefault="00A51EC5" w:rsidP="009112F6">
      <w:pPr>
        <w:pStyle w:val="ListParagraph"/>
        <w:numPr>
          <w:ilvl w:val="0"/>
          <w:numId w:val="60"/>
        </w:numPr>
        <w:spacing w:after="120"/>
        <w:jc w:val="both"/>
        <w:rPr>
          <w:rFonts w:ascii="Arial" w:hAnsi="Arial" w:cs="Arial"/>
          <w:b/>
        </w:rPr>
      </w:pPr>
      <w:r w:rsidRPr="00830FBE">
        <w:rPr>
          <w:rFonts w:ascii="Arial" w:hAnsi="Arial" w:cs="Arial"/>
          <w:szCs w:val="22"/>
        </w:rPr>
        <w:t>Ensures that PDF papers/copies are of good quality and collated correctly</w:t>
      </w:r>
      <w:r w:rsidR="00735117" w:rsidRPr="00830FBE">
        <w:rPr>
          <w:rFonts w:ascii="Arial" w:hAnsi="Arial" w:cs="Arial"/>
          <w:szCs w:val="22"/>
        </w:rPr>
        <w:t xml:space="preserve">. </w:t>
      </w:r>
      <w:bookmarkEnd w:id="45"/>
    </w:p>
    <w:p w14:paraId="1BB254E3" w14:textId="77777777" w:rsidR="00C22026" w:rsidRPr="00830FBE" w:rsidRDefault="00C22026" w:rsidP="00C22026">
      <w:pPr>
        <w:pStyle w:val="ListParagraph"/>
        <w:spacing w:after="120"/>
        <w:jc w:val="both"/>
        <w:rPr>
          <w:rFonts w:ascii="Arial" w:hAnsi="Arial" w:cs="Arial"/>
          <w:b/>
        </w:rPr>
      </w:pPr>
    </w:p>
    <w:p w14:paraId="44016534" w14:textId="4F5A033A" w:rsidR="00871407" w:rsidRPr="00830FBE" w:rsidRDefault="00735117" w:rsidP="00C22026">
      <w:pPr>
        <w:spacing w:after="120"/>
        <w:jc w:val="both"/>
        <w:rPr>
          <w:rFonts w:ascii="Arial" w:hAnsi="Arial" w:cs="Arial"/>
          <w:b/>
        </w:rPr>
      </w:pPr>
      <w:r w:rsidRPr="00830FBE">
        <w:rPr>
          <w:rFonts w:ascii="Arial" w:hAnsi="Arial" w:cs="Arial"/>
          <w:b/>
        </w:rPr>
        <w:t xml:space="preserve">Reception staff </w:t>
      </w:r>
    </w:p>
    <w:p w14:paraId="4D63B58A" w14:textId="0CA724E0" w:rsidR="00DD465A" w:rsidRPr="00830FBE" w:rsidRDefault="00735117" w:rsidP="00DD465A">
      <w:pPr>
        <w:pStyle w:val="ListParagraph"/>
        <w:numPr>
          <w:ilvl w:val="0"/>
          <w:numId w:val="15"/>
        </w:numPr>
        <w:spacing w:after="120"/>
        <w:rPr>
          <w:rFonts w:ascii="Arial" w:hAnsi="Arial" w:cs="Arial"/>
        </w:rPr>
      </w:pPr>
      <w:bookmarkStart w:id="47" w:name="_Hlk528957871"/>
      <w:r w:rsidRPr="00830FBE">
        <w:rPr>
          <w:rFonts w:ascii="Arial" w:hAnsi="Arial" w:cs="Arial"/>
        </w:rPr>
        <w:t xml:space="preserve">Follow the process </w:t>
      </w:r>
      <w:r w:rsidR="00DD465A" w:rsidRPr="00830FBE">
        <w:rPr>
          <w:rFonts w:ascii="Arial" w:hAnsi="Arial" w:cs="Arial"/>
        </w:rPr>
        <w:t>and support the Exams Officer by</w:t>
      </w:r>
      <w:r w:rsidRPr="00830FBE">
        <w:rPr>
          <w:rFonts w:ascii="Arial" w:hAnsi="Arial" w:cs="Arial"/>
        </w:rPr>
        <w:t xml:space="preserve"> log</w:t>
      </w:r>
      <w:r w:rsidR="00DD465A" w:rsidRPr="00830FBE">
        <w:rPr>
          <w:rFonts w:ascii="Arial" w:hAnsi="Arial" w:cs="Arial"/>
        </w:rPr>
        <w:t>ging</w:t>
      </w:r>
      <w:r w:rsidRPr="00830FBE">
        <w:rPr>
          <w:rFonts w:ascii="Arial" w:hAnsi="Arial" w:cs="Arial"/>
        </w:rPr>
        <w:t xml:space="preserve"> confidential materials delivered to the centre to the point materials are issued to authorised staff for transferal to the secure storage facility</w:t>
      </w:r>
      <w:r w:rsidR="00DD465A" w:rsidRPr="00830FBE">
        <w:rPr>
          <w:rFonts w:ascii="Arial" w:hAnsi="Arial" w:cs="Arial"/>
        </w:rPr>
        <w:t xml:space="preserve"> by completing the log sheets held at reception</w:t>
      </w:r>
      <w:r w:rsidR="00714B29">
        <w:rPr>
          <w:rFonts w:ascii="Arial" w:hAnsi="Arial" w:cs="Arial"/>
        </w:rPr>
        <w:t>.</w:t>
      </w:r>
    </w:p>
    <w:bookmarkEnd w:id="46"/>
    <w:bookmarkEnd w:id="47"/>
    <w:p w14:paraId="4905DFFA" w14:textId="77777777" w:rsidR="00871407" w:rsidRPr="00830FBE" w:rsidRDefault="00735117">
      <w:pPr>
        <w:spacing w:after="120"/>
        <w:jc w:val="both"/>
        <w:rPr>
          <w:rFonts w:ascii="Arial" w:hAnsi="Arial" w:cs="Arial"/>
          <w:b/>
        </w:rPr>
      </w:pPr>
      <w:r w:rsidRPr="00830FBE">
        <w:rPr>
          <w:rFonts w:ascii="Arial" w:hAnsi="Arial" w:cs="Arial"/>
          <w:b/>
        </w:rPr>
        <w:t xml:space="preserve">Teaching staff </w:t>
      </w:r>
    </w:p>
    <w:p w14:paraId="016E57EF" w14:textId="033E6764" w:rsidR="00871407" w:rsidRPr="00830FBE" w:rsidRDefault="00735117">
      <w:pPr>
        <w:pStyle w:val="ListParagraph"/>
        <w:numPr>
          <w:ilvl w:val="0"/>
          <w:numId w:val="15"/>
        </w:numPr>
        <w:spacing w:after="120"/>
        <w:jc w:val="both"/>
        <w:rPr>
          <w:rFonts w:ascii="Arial" w:hAnsi="Arial" w:cs="Arial"/>
        </w:rPr>
      </w:pPr>
      <w:bookmarkStart w:id="48" w:name="_Hlk528958010"/>
      <w:r w:rsidRPr="00830FBE">
        <w:rPr>
          <w:rFonts w:ascii="Arial" w:hAnsi="Arial" w:cs="Arial"/>
        </w:rPr>
        <w:t>Adhere to the process to record the secure movement of confidential materials taken from or returned to secure storage throughout the time the material is confidential</w:t>
      </w:r>
      <w:bookmarkStart w:id="49" w:name="_Toc82420883"/>
      <w:bookmarkEnd w:id="48"/>
      <w:r w:rsidR="00714B29">
        <w:rPr>
          <w:rFonts w:ascii="Arial" w:hAnsi="Arial" w:cs="Arial"/>
        </w:rPr>
        <w:t>.</w:t>
      </w:r>
    </w:p>
    <w:p w14:paraId="013024B3" w14:textId="77777777" w:rsidR="00871407" w:rsidRPr="00830FBE" w:rsidRDefault="00735117">
      <w:pPr>
        <w:pStyle w:val="Heading3"/>
        <w:spacing w:before="0" w:after="120"/>
        <w:jc w:val="both"/>
        <w:rPr>
          <w:rFonts w:ascii="Arial" w:hAnsi="Arial" w:cs="Arial"/>
        </w:rPr>
      </w:pPr>
      <w:r w:rsidRPr="00830FBE">
        <w:rPr>
          <w:rFonts w:ascii="Arial" w:hAnsi="Arial" w:cs="Arial"/>
        </w:rPr>
        <w:t>Timetabling and rooming</w:t>
      </w:r>
      <w:bookmarkEnd w:id="49"/>
    </w:p>
    <w:p w14:paraId="2EFC9556" w14:textId="77777777" w:rsidR="00871407" w:rsidRPr="00830FBE" w:rsidRDefault="00735117">
      <w:pPr>
        <w:spacing w:after="120"/>
        <w:jc w:val="both"/>
        <w:rPr>
          <w:rFonts w:ascii="Arial" w:hAnsi="Arial" w:cs="Arial"/>
          <w:b/>
        </w:rPr>
      </w:pPr>
      <w:r w:rsidRPr="00830FBE">
        <w:rPr>
          <w:rFonts w:ascii="Arial" w:hAnsi="Arial" w:cs="Arial"/>
          <w:b/>
        </w:rPr>
        <w:t>Exams Officer</w:t>
      </w:r>
    </w:p>
    <w:p w14:paraId="2AF9CCF6" w14:textId="77777777" w:rsidR="00871407" w:rsidRPr="00830FBE" w:rsidRDefault="00735117">
      <w:pPr>
        <w:pStyle w:val="ListParagraph"/>
        <w:numPr>
          <w:ilvl w:val="0"/>
          <w:numId w:val="15"/>
        </w:numPr>
        <w:spacing w:after="120"/>
        <w:jc w:val="both"/>
        <w:rPr>
          <w:rFonts w:ascii="Arial" w:hAnsi="Arial" w:cs="Arial"/>
          <w:b/>
        </w:rPr>
      </w:pPr>
      <w:r w:rsidRPr="00830FBE">
        <w:rPr>
          <w:rFonts w:ascii="Arial" w:hAnsi="Arial" w:cs="Arial"/>
        </w:rPr>
        <w:t>Produces a master centre exam timetable for each exam series</w:t>
      </w:r>
    </w:p>
    <w:p w14:paraId="4C38B3D9" w14:textId="50E05563" w:rsidR="00871407" w:rsidRPr="00830FBE" w:rsidRDefault="00735117">
      <w:pPr>
        <w:pStyle w:val="ListParagraph"/>
        <w:numPr>
          <w:ilvl w:val="0"/>
          <w:numId w:val="15"/>
        </w:numPr>
        <w:spacing w:after="120"/>
        <w:jc w:val="both"/>
        <w:rPr>
          <w:rFonts w:ascii="Arial" w:hAnsi="Arial" w:cs="Arial"/>
          <w:b/>
        </w:rPr>
      </w:pPr>
      <w:bookmarkStart w:id="50" w:name="_Hlk22893367"/>
      <w:r w:rsidRPr="00830FBE">
        <w:rPr>
          <w:rFonts w:ascii="Arial" w:hAnsi="Arial" w:cs="Arial"/>
        </w:rPr>
        <w:t xml:space="preserve">Identifies and resolves candidate exam timetable clashes according to the regulations (only applying overnight supervision arrangements as a last resort, once all other options have been exhausted and according to the centre’s policy) </w:t>
      </w:r>
    </w:p>
    <w:bookmarkEnd w:id="50"/>
    <w:p w14:paraId="3658700D" w14:textId="77777777" w:rsidR="00871407" w:rsidRPr="00830FBE" w:rsidRDefault="00735117">
      <w:pPr>
        <w:pStyle w:val="ListParagraph"/>
        <w:numPr>
          <w:ilvl w:val="0"/>
          <w:numId w:val="15"/>
        </w:numPr>
        <w:spacing w:after="120"/>
        <w:jc w:val="both"/>
        <w:rPr>
          <w:rFonts w:ascii="Arial" w:hAnsi="Arial" w:cs="Arial"/>
          <w:b/>
          <w:szCs w:val="22"/>
        </w:rPr>
      </w:pPr>
      <w:r w:rsidRPr="00830FBE">
        <w:rPr>
          <w:rFonts w:ascii="Arial" w:hAnsi="Arial" w:cs="Arial"/>
          <w:szCs w:val="22"/>
        </w:rPr>
        <w:t>Identifies exam rooms and specialist equipment requirements</w:t>
      </w:r>
      <w:bookmarkStart w:id="51" w:name="_Hlk528958182"/>
    </w:p>
    <w:p w14:paraId="79CF6734" w14:textId="77777777" w:rsidR="00871407" w:rsidRPr="00830FBE" w:rsidRDefault="00735117">
      <w:pPr>
        <w:pStyle w:val="ListParagraph"/>
        <w:numPr>
          <w:ilvl w:val="0"/>
          <w:numId w:val="15"/>
        </w:numPr>
        <w:spacing w:after="120"/>
        <w:jc w:val="both"/>
        <w:rPr>
          <w:rFonts w:ascii="Arial" w:hAnsi="Arial" w:cs="Arial"/>
          <w:b/>
          <w:szCs w:val="22"/>
        </w:rPr>
      </w:pPr>
      <w:r w:rsidRPr="00830FBE">
        <w:rPr>
          <w:rFonts w:ascii="Arial" w:hAnsi="Arial" w:cs="Arial"/>
          <w:szCs w:val="22"/>
        </w:rPr>
        <w:t>Allocates invigilators to exam rooms (or where supervising candidates due to an exam timetable clash) according to required ratios</w:t>
      </w:r>
      <w:bookmarkEnd w:id="51"/>
    </w:p>
    <w:p w14:paraId="24B736D8" w14:textId="77777777" w:rsidR="00871407" w:rsidRPr="00830FBE" w:rsidRDefault="00735117">
      <w:pPr>
        <w:pStyle w:val="ListParagraph"/>
        <w:numPr>
          <w:ilvl w:val="0"/>
          <w:numId w:val="15"/>
        </w:numPr>
        <w:spacing w:after="120"/>
        <w:jc w:val="both"/>
        <w:rPr>
          <w:rFonts w:ascii="Arial" w:hAnsi="Arial" w:cs="Arial"/>
          <w:b/>
          <w:szCs w:val="22"/>
        </w:rPr>
      </w:pPr>
      <w:r w:rsidRPr="00830FBE">
        <w:rPr>
          <w:rFonts w:ascii="Arial" w:hAnsi="Arial" w:cs="Arial"/>
          <w:szCs w:val="22"/>
        </w:rPr>
        <w:t>Liaises with site staff to ensure exam rooms are set up according to JCQ and awarding body requirements</w:t>
      </w:r>
    </w:p>
    <w:p w14:paraId="23BFC72D" w14:textId="0C111BC8" w:rsidR="00871407" w:rsidRPr="00830FBE" w:rsidRDefault="00735117">
      <w:pPr>
        <w:pStyle w:val="ListParagraph"/>
        <w:numPr>
          <w:ilvl w:val="0"/>
          <w:numId w:val="15"/>
        </w:numPr>
        <w:spacing w:after="120"/>
        <w:jc w:val="both"/>
        <w:rPr>
          <w:rFonts w:ascii="Arial" w:hAnsi="Arial" w:cs="Arial"/>
          <w:b/>
          <w:szCs w:val="22"/>
        </w:rPr>
      </w:pPr>
      <w:r w:rsidRPr="00830FBE">
        <w:rPr>
          <w:rFonts w:ascii="Arial" w:hAnsi="Arial" w:cs="Arial"/>
          <w:szCs w:val="22"/>
        </w:rPr>
        <w:lastRenderedPageBreak/>
        <w:t>Liaises with the SENCo regarding rooming of access arrangement candidates</w:t>
      </w:r>
      <w:r w:rsidR="00714B29">
        <w:rPr>
          <w:rFonts w:ascii="Arial" w:hAnsi="Arial" w:cs="Arial"/>
          <w:szCs w:val="22"/>
        </w:rPr>
        <w:t>.</w:t>
      </w:r>
    </w:p>
    <w:p w14:paraId="0F48C080" w14:textId="77777777" w:rsidR="00871407" w:rsidRPr="00830FBE" w:rsidRDefault="00735117">
      <w:pPr>
        <w:spacing w:after="120"/>
        <w:jc w:val="both"/>
        <w:rPr>
          <w:rFonts w:ascii="Arial" w:hAnsi="Arial" w:cs="Arial"/>
          <w:b/>
        </w:rPr>
      </w:pPr>
      <w:r w:rsidRPr="00830FBE">
        <w:rPr>
          <w:rFonts w:ascii="Arial" w:hAnsi="Arial" w:cs="Arial"/>
          <w:b/>
        </w:rPr>
        <w:t>SENCo</w:t>
      </w:r>
    </w:p>
    <w:p w14:paraId="750D95FC" w14:textId="77777777" w:rsidR="00871407" w:rsidRPr="00830FBE" w:rsidRDefault="00735117">
      <w:pPr>
        <w:pStyle w:val="ListParagraph"/>
        <w:numPr>
          <w:ilvl w:val="0"/>
          <w:numId w:val="10"/>
        </w:numPr>
        <w:spacing w:after="120"/>
        <w:jc w:val="both"/>
        <w:rPr>
          <w:rFonts w:ascii="Arial" w:hAnsi="Arial" w:cs="Arial"/>
        </w:rPr>
      </w:pPr>
      <w:r w:rsidRPr="00830FBE">
        <w:rPr>
          <w:rFonts w:ascii="Arial" w:hAnsi="Arial" w:cs="Arial"/>
        </w:rPr>
        <w:t>Liaises with the Exams Officer regarding rooming of access arrangement candidates</w:t>
      </w:r>
    </w:p>
    <w:p w14:paraId="253FDA30" w14:textId="076380D5" w:rsidR="00871407" w:rsidRPr="00830FBE" w:rsidRDefault="00735117">
      <w:pPr>
        <w:pStyle w:val="ListParagraph"/>
        <w:numPr>
          <w:ilvl w:val="0"/>
          <w:numId w:val="10"/>
        </w:numPr>
        <w:spacing w:after="120"/>
        <w:jc w:val="both"/>
        <w:rPr>
          <w:rFonts w:ascii="Arial" w:hAnsi="Arial" w:cs="Arial"/>
        </w:rPr>
      </w:pPr>
      <w:r w:rsidRPr="00830FBE">
        <w:rPr>
          <w:rFonts w:ascii="Arial" w:hAnsi="Arial" w:cs="Arial"/>
        </w:rPr>
        <w:t>Liaises with other relevant centre staff to ensure appropriate arrangements, adjustments and adaptations are in place to facilitate access for disabled candidates to exams</w:t>
      </w:r>
      <w:r w:rsidR="00714B29">
        <w:rPr>
          <w:rFonts w:ascii="Arial" w:hAnsi="Arial" w:cs="Arial"/>
        </w:rPr>
        <w:t>.</w:t>
      </w:r>
    </w:p>
    <w:p w14:paraId="1DA21DCF" w14:textId="77777777" w:rsidR="00871407" w:rsidRPr="00830FBE" w:rsidRDefault="00735117">
      <w:pPr>
        <w:spacing w:after="120"/>
        <w:jc w:val="both"/>
        <w:rPr>
          <w:rFonts w:ascii="Arial" w:hAnsi="Arial" w:cs="Arial"/>
          <w:b/>
        </w:rPr>
      </w:pPr>
      <w:r w:rsidRPr="00830FBE">
        <w:rPr>
          <w:rFonts w:ascii="Arial" w:hAnsi="Arial" w:cs="Arial"/>
          <w:b/>
        </w:rPr>
        <w:t xml:space="preserve">Site staff </w:t>
      </w:r>
    </w:p>
    <w:p w14:paraId="6F5E54C7" w14:textId="77777777" w:rsidR="00871407" w:rsidRPr="00830FBE" w:rsidRDefault="00735117">
      <w:pPr>
        <w:pStyle w:val="ListParagraph"/>
        <w:numPr>
          <w:ilvl w:val="0"/>
          <w:numId w:val="11"/>
        </w:numPr>
        <w:spacing w:after="120"/>
        <w:jc w:val="both"/>
        <w:rPr>
          <w:rFonts w:ascii="Arial" w:hAnsi="Arial" w:cs="Arial"/>
          <w:szCs w:val="22"/>
        </w:rPr>
      </w:pPr>
      <w:r w:rsidRPr="00830FBE">
        <w:rPr>
          <w:rFonts w:ascii="Arial" w:hAnsi="Arial" w:cs="Arial"/>
          <w:szCs w:val="22"/>
        </w:rPr>
        <w:t>Liaise with the Exams Officer to ensure exam rooms are set up according to JCQ and awarding body requirements</w:t>
      </w:r>
    </w:p>
    <w:p w14:paraId="168950E7" w14:textId="0F522631" w:rsidR="00871407" w:rsidRPr="00830FBE" w:rsidRDefault="00735117" w:rsidP="00C7530A">
      <w:pPr>
        <w:pStyle w:val="ListParagraph"/>
        <w:numPr>
          <w:ilvl w:val="0"/>
          <w:numId w:val="11"/>
        </w:numPr>
        <w:spacing w:after="80" w:line="276" w:lineRule="auto"/>
        <w:jc w:val="both"/>
        <w:rPr>
          <w:rFonts w:ascii="Arial" w:hAnsi="Arial" w:cs="Arial"/>
        </w:rPr>
      </w:pPr>
      <w:r w:rsidRPr="00830FBE">
        <w:rPr>
          <w:rFonts w:ascii="Arial" w:hAnsi="Arial" w:cs="Arial"/>
        </w:rPr>
        <w:t>Seating plans will be supplied by the Exam Officer in advance of each exam showing number of desks/chairs required</w:t>
      </w:r>
      <w:r w:rsidR="00714B29">
        <w:rPr>
          <w:rFonts w:ascii="Arial" w:hAnsi="Arial" w:cs="Arial"/>
        </w:rPr>
        <w:t>.</w:t>
      </w:r>
    </w:p>
    <w:p w14:paraId="2CF16F8F" w14:textId="77777777" w:rsidR="00871407" w:rsidRPr="00830FBE" w:rsidRDefault="00735117">
      <w:pPr>
        <w:pStyle w:val="Heading3"/>
        <w:spacing w:before="0" w:after="120"/>
        <w:jc w:val="both"/>
        <w:rPr>
          <w:rFonts w:ascii="Arial" w:hAnsi="Arial" w:cs="Arial"/>
          <w:u w:val="single"/>
        </w:rPr>
      </w:pPr>
      <w:bookmarkStart w:id="52" w:name="_Toc82420885"/>
      <w:r w:rsidRPr="00CA4068">
        <w:rPr>
          <w:rFonts w:ascii="Arial" w:hAnsi="Arial" w:cs="Arial"/>
        </w:rPr>
        <w:t>A</w:t>
      </w:r>
      <w:r w:rsidRPr="00830FBE">
        <w:rPr>
          <w:rFonts w:ascii="Arial" w:hAnsi="Arial" w:cs="Arial"/>
        </w:rPr>
        <w:t>lternative site arrangements</w:t>
      </w:r>
      <w:bookmarkEnd w:id="52"/>
    </w:p>
    <w:p w14:paraId="455178EC" w14:textId="77777777" w:rsidR="00871407" w:rsidRPr="00830FBE" w:rsidRDefault="00735117">
      <w:pPr>
        <w:spacing w:after="120"/>
        <w:jc w:val="both"/>
        <w:rPr>
          <w:rFonts w:ascii="Arial" w:hAnsi="Arial" w:cs="Arial"/>
          <w:b/>
        </w:rPr>
      </w:pPr>
      <w:r w:rsidRPr="00830FBE">
        <w:rPr>
          <w:rFonts w:ascii="Arial" w:hAnsi="Arial" w:cs="Arial"/>
          <w:b/>
        </w:rPr>
        <w:t>Exams Officer</w:t>
      </w:r>
    </w:p>
    <w:p w14:paraId="6198C382" w14:textId="3E56311B" w:rsidR="00871407" w:rsidRPr="00830FBE" w:rsidRDefault="00735117">
      <w:pPr>
        <w:pStyle w:val="ListParagraph"/>
        <w:numPr>
          <w:ilvl w:val="0"/>
          <w:numId w:val="11"/>
        </w:numPr>
        <w:spacing w:after="120"/>
        <w:jc w:val="both"/>
        <w:rPr>
          <w:rFonts w:ascii="Arial" w:hAnsi="Arial" w:cs="Arial"/>
          <w:b/>
          <w:szCs w:val="22"/>
        </w:rPr>
      </w:pPr>
      <w:r w:rsidRPr="00830FBE">
        <w:rPr>
          <w:rFonts w:ascii="Arial" w:hAnsi="Arial" w:cs="Arial"/>
          <w:szCs w:val="22"/>
        </w:rPr>
        <w:t xml:space="preserve">Ensures question papers will only be taken to an alternative site where the published criteria for an alternative site arrangement </w:t>
      </w:r>
      <w:r w:rsidR="00A47B08" w:rsidRPr="00830FBE">
        <w:rPr>
          <w:rFonts w:ascii="Arial" w:hAnsi="Arial" w:cs="Arial"/>
          <w:szCs w:val="22"/>
        </w:rPr>
        <w:t>have</w:t>
      </w:r>
      <w:r w:rsidRPr="00830FBE">
        <w:rPr>
          <w:rFonts w:ascii="Arial" w:hAnsi="Arial" w:cs="Arial"/>
          <w:szCs w:val="22"/>
        </w:rPr>
        <w:t xml:space="preserve"> been met</w:t>
      </w:r>
      <w:bookmarkStart w:id="53" w:name="_Hlk528958309"/>
    </w:p>
    <w:p w14:paraId="3C9140E5" w14:textId="5D8FE092" w:rsidR="00871407" w:rsidRPr="00830FBE" w:rsidRDefault="00735117">
      <w:pPr>
        <w:pStyle w:val="ListParagraph"/>
        <w:numPr>
          <w:ilvl w:val="0"/>
          <w:numId w:val="11"/>
        </w:numPr>
        <w:spacing w:after="120"/>
        <w:jc w:val="both"/>
        <w:rPr>
          <w:rFonts w:ascii="Arial" w:hAnsi="Arial" w:cs="Arial"/>
          <w:b/>
          <w:szCs w:val="22"/>
        </w:rPr>
      </w:pPr>
      <w:bookmarkStart w:id="54" w:name="_Hlk22893402"/>
      <w:r w:rsidRPr="00830FBE">
        <w:rPr>
          <w:rFonts w:ascii="Arial" w:hAnsi="Arial" w:cs="Arial"/>
          <w:szCs w:val="22"/>
        </w:rPr>
        <w:t xml:space="preserve">Will inform the JCQ Centre Inspection Service to timescale by submitting a JCQ Alternative Site </w:t>
      </w:r>
      <w:r w:rsidR="00C22026" w:rsidRPr="00830FBE">
        <w:rPr>
          <w:rFonts w:ascii="Arial" w:hAnsi="Arial" w:cs="Arial"/>
          <w:szCs w:val="22"/>
        </w:rPr>
        <w:t xml:space="preserve">form online </w:t>
      </w:r>
      <w:r w:rsidRPr="00830FBE">
        <w:rPr>
          <w:rFonts w:ascii="Arial" w:hAnsi="Arial" w:cs="Arial"/>
          <w:szCs w:val="22"/>
        </w:rPr>
        <w:t>using CAP (or through the awarding body where a qualification may sit outside the scope of CAP) of any alternative sites that will be used to conduct timetabled examination components of the qualifications listed in the JCQ regulations</w:t>
      </w:r>
      <w:r w:rsidR="00714B29">
        <w:rPr>
          <w:rFonts w:ascii="Arial" w:hAnsi="Arial" w:cs="Arial"/>
          <w:szCs w:val="22"/>
        </w:rPr>
        <w:t>.</w:t>
      </w:r>
    </w:p>
    <w:p w14:paraId="219D8272" w14:textId="6B8128D0" w:rsidR="000D437A" w:rsidRPr="00830FBE" w:rsidRDefault="000D437A" w:rsidP="000D437A">
      <w:pPr>
        <w:spacing w:after="120"/>
        <w:jc w:val="both"/>
        <w:rPr>
          <w:rFonts w:ascii="Arial" w:hAnsi="Arial" w:cs="Arial"/>
          <w:b/>
          <w:szCs w:val="22"/>
        </w:rPr>
      </w:pPr>
      <w:r w:rsidRPr="00830FBE">
        <w:rPr>
          <w:rFonts w:ascii="Arial" w:hAnsi="Arial" w:cs="Arial"/>
          <w:b/>
          <w:szCs w:val="22"/>
        </w:rPr>
        <w:t>Centre consortium arrangements</w:t>
      </w:r>
    </w:p>
    <w:p w14:paraId="2254A5B7" w14:textId="7439D155" w:rsidR="000D437A" w:rsidRPr="00830FBE" w:rsidRDefault="000D437A" w:rsidP="000D437A">
      <w:pPr>
        <w:spacing w:after="120"/>
        <w:jc w:val="both"/>
        <w:rPr>
          <w:rFonts w:ascii="Arial" w:hAnsi="Arial" w:cs="Arial"/>
          <w:b/>
          <w:szCs w:val="22"/>
        </w:rPr>
      </w:pPr>
      <w:r w:rsidRPr="00830FBE">
        <w:rPr>
          <w:rFonts w:ascii="Arial" w:hAnsi="Arial" w:cs="Arial"/>
          <w:b/>
          <w:szCs w:val="22"/>
        </w:rPr>
        <w:t>Exams Officer</w:t>
      </w:r>
    </w:p>
    <w:p w14:paraId="22E7F372" w14:textId="262DE0C2" w:rsidR="000D437A" w:rsidRPr="00830FBE" w:rsidRDefault="000D437A" w:rsidP="000D437A">
      <w:pPr>
        <w:pStyle w:val="ListParagraph"/>
        <w:numPr>
          <w:ilvl w:val="0"/>
          <w:numId w:val="11"/>
        </w:numPr>
        <w:spacing w:after="120"/>
        <w:jc w:val="both"/>
        <w:rPr>
          <w:rFonts w:ascii="Arial" w:hAnsi="Arial" w:cs="Arial"/>
          <w:bCs/>
          <w:szCs w:val="22"/>
        </w:rPr>
      </w:pPr>
      <w:r w:rsidRPr="00830FBE">
        <w:rPr>
          <w:rFonts w:ascii="Arial" w:hAnsi="Arial" w:cs="Arial"/>
          <w:bCs/>
          <w:szCs w:val="22"/>
        </w:rPr>
        <w:t xml:space="preserve">Where applicable </w:t>
      </w:r>
      <w:r w:rsidR="00EE799B" w:rsidRPr="00830FBE">
        <w:rPr>
          <w:rFonts w:ascii="Arial" w:hAnsi="Arial" w:cs="Arial"/>
          <w:bCs/>
          <w:szCs w:val="22"/>
        </w:rPr>
        <w:t>processes an application using CAP by the awarding body deadline.</w:t>
      </w:r>
    </w:p>
    <w:p w14:paraId="277EF69B" w14:textId="17DA3553" w:rsidR="00EE799B" w:rsidRPr="00830FBE" w:rsidRDefault="00EE799B" w:rsidP="00EE799B">
      <w:pPr>
        <w:spacing w:after="120"/>
        <w:jc w:val="both"/>
        <w:rPr>
          <w:rFonts w:ascii="Arial" w:hAnsi="Arial" w:cs="Arial"/>
          <w:b/>
          <w:szCs w:val="22"/>
        </w:rPr>
      </w:pPr>
      <w:r w:rsidRPr="00830FBE">
        <w:rPr>
          <w:rFonts w:ascii="Arial" w:hAnsi="Arial" w:cs="Arial"/>
          <w:b/>
          <w:szCs w:val="22"/>
        </w:rPr>
        <w:t>Senior Leaders</w:t>
      </w:r>
    </w:p>
    <w:p w14:paraId="0CB6A89F" w14:textId="4DC5A896" w:rsidR="00EE799B" w:rsidRPr="00830FBE" w:rsidRDefault="00911980" w:rsidP="00911980">
      <w:pPr>
        <w:pStyle w:val="ListParagraph"/>
        <w:numPr>
          <w:ilvl w:val="0"/>
          <w:numId w:val="11"/>
        </w:numPr>
        <w:spacing w:after="120"/>
        <w:jc w:val="both"/>
        <w:rPr>
          <w:rFonts w:ascii="Arial" w:hAnsi="Arial" w:cs="Arial"/>
          <w:bCs/>
          <w:szCs w:val="22"/>
        </w:rPr>
      </w:pPr>
      <w:r w:rsidRPr="00830FBE">
        <w:rPr>
          <w:rFonts w:ascii="Arial" w:hAnsi="Arial" w:cs="Arial"/>
          <w:bCs/>
          <w:szCs w:val="22"/>
        </w:rPr>
        <w:t>Where applicable inform the EO of any joint teaching arrangements in place and the centre is action as the consortium co-ordinator</w:t>
      </w:r>
      <w:r w:rsidR="00D16210" w:rsidRPr="00830FBE">
        <w:rPr>
          <w:rFonts w:ascii="Arial" w:hAnsi="Arial" w:cs="Arial"/>
          <w:bCs/>
          <w:szCs w:val="22"/>
        </w:rPr>
        <w:t>.</w:t>
      </w:r>
    </w:p>
    <w:p w14:paraId="2B7375E6" w14:textId="77777777" w:rsidR="00871407" w:rsidRPr="00830FBE" w:rsidRDefault="00735117">
      <w:pPr>
        <w:pStyle w:val="Heading3"/>
        <w:spacing w:before="0" w:after="120"/>
        <w:jc w:val="both"/>
        <w:rPr>
          <w:rFonts w:ascii="Arial" w:hAnsi="Arial" w:cs="Arial"/>
        </w:rPr>
      </w:pPr>
      <w:bookmarkStart w:id="55" w:name="_Toc82420887"/>
      <w:bookmarkEnd w:id="53"/>
      <w:bookmarkEnd w:id="54"/>
      <w:r w:rsidRPr="00830FBE">
        <w:rPr>
          <w:rFonts w:ascii="Arial" w:hAnsi="Arial" w:cs="Arial"/>
        </w:rPr>
        <w:t>Transferred candidate arrangements</w:t>
      </w:r>
      <w:bookmarkEnd w:id="55"/>
    </w:p>
    <w:p w14:paraId="077EB0D4" w14:textId="77777777" w:rsidR="00871407" w:rsidRPr="00830FBE" w:rsidRDefault="00735117">
      <w:pPr>
        <w:spacing w:after="120"/>
        <w:jc w:val="both"/>
        <w:rPr>
          <w:rFonts w:ascii="Arial" w:hAnsi="Arial" w:cs="Arial"/>
          <w:b/>
        </w:rPr>
      </w:pPr>
      <w:r w:rsidRPr="00830FBE">
        <w:rPr>
          <w:rFonts w:ascii="Arial" w:hAnsi="Arial" w:cs="Arial"/>
          <w:b/>
        </w:rPr>
        <w:t>Exams Officer</w:t>
      </w:r>
    </w:p>
    <w:p w14:paraId="2252784E" w14:textId="77777777" w:rsidR="00871407" w:rsidRPr="00830FBE" w:rsidRDefault="00735117">
      <w:pPr>
        <w:pStyle w:val="ListParagraph"/>
        <w:numPr>
          <w:ilvl w:val="0"/>
          <w:numId w:val="8"/>
        </w:numPr>
        <w:spacing w:after="120"/>
        <w:jc w:val="both"/>
        <w:rPr>
          <w:rFonts w:ascii="Arial" w:hAnsi="Arial" w:cs="Arial"/>
          <w:szCs w:val="22"/>
        </w:rPr>
      </w:pPr>
      <w:r w:rsidRPr="00830FBE">
        <w:rPr>
          <w:rFonts w:ascii="Arial" w:hAnsi="Arial" w:cs="Arial"/>
          <w:szCs w:val="22"/>
        </w:rPr>
        <w:t>Liaises with the host or entering centre, as required</w:t>
      </w:r>
    </w:p>
    <w:p w14:paraId="50DE0028" w14:textId="77777777" w:rsidR="00871407" w:rsidRPr="00830FBE" w:rsidRDefault="00735117">
      <w:pPr>
        <w:pStyle w:val="ListParagraph"/>
        <w:numPr>
          <w:ilvl w:val="0"/>
          <w:numId w:val="8"/>
        </w:numPr>
        <w:spacing w:after="120"/>
        <w:jc w:val="both"/>
        <w:rPr>
          <w:rFonts w:ascii="Arial" w:hAnsi="Arial" w:cs="Arial"/>
          <w:szCs w:val="22"/>
        </w:rPr>
      </w:pPr>
      <w:bookmarkStart w:id="56" w:name="_Hlk528958622"/>
      <w:r w:rsidRPr="00830FBE">
        <w:rPr>
          <w:rFonts w:ascii="Arial" w:hAnsi="Arial" w:cs="Arial"/>
          <w:szCs w:val="22"/>
        </w:rPr>
        <w:t xml:space="preserve">Processes requests for </w:t>
      </w:r>
      <w:r w:rsidRPr="00830FBE">
        <w:rPr>
          <w:rFonts w:ascii="Arial" w:hAnsi="Arial" w:cs="Arial"/>
          <w:iCs/>
          <w:szCs w:val="22"/>
        </w:rPr>
        <w:t>Transferred Candidate arrangements</w:t>
      </w:r>
      <w:r w:rsidRPr="00830FBE">
        <w:rPr>
          <w:rFonts w:ascii="Arial" w:hAnsi="Arial" w:cs="Arial"/>
          <w:szCs w:val="22"/>
        </w:rPr>
        <w:t xml:space="preserve"> using CAP to the awarding body deadline (or through the awarding body where a qualification may sit outside the scope of CAP)</w:t>
      </w:r>
    </w:p>
    <w:bookmarkEnd w:id="56"/>
    <w:p w14:paraId="6FB8E4BB" w14:textId="73A731E1" w:rsidR="00871407" w:rsidRPr="00830FBE" w:rsidRDefault="00735117">
      <w:pPr>
        <w:pStyle w:val="ListParagraph"/>
        <w:numPr>
          <w:ilvl w:val="0"/>
          <w:numId w:val="8"/>
        </w:numPr>
        <w:spacing w:after="120"/>
        <w:jc w:val="both"/>
        <w:rPr>
          <w:rFonts w:ascii="Arial" w:hAnsi="Arial" w:cs="Arial"/>
          <w:szCs w:val="22"/>
        </w:rPr>
      </w:pPr>
      <w:r w:rsidRPr="00830FBE">
        <w:rPr>
          <w:rFonts w:ascii="Arial" w:hAnsi="Arial" w:cs="Arial"/>
          <w:szCs w:val="22"/>
        </w:rPr>
        <w:t>Where relevant (for an internal candidate) informs the candidate of the arrangements that have been made for their transferred candidate arrangement</w:t>
      </w:r>
      <w:r w:rsidR="00714B29">
        <w:rPr>
          <w:rFonts w:ascii="Arial" w:hAnsi="Arial" w:cs="Arial"/>
          <w:szCs w:val="22"/>
        </w:rPr>
        <w:t>.</w:t>
      </w:r>
    </w:p>
    <w:p w14:paraId="232BD0D9" w14:textId="29EB5A5E" w:rsidR="00871407" w:rsidRPr="00830FBE" w:rsidRDefault="00735117">
      <w:pPr>
        <w:pStyle w:val="Heading3"/>
        <w:spacing w:before="0" w:after="120"/>
        <w:jc w:val="both"/>
        <w:rPr>
          <w:rFonts w:ascii="Arial" w:hAnsi="Arial" w:cs="Arial"/>
        </w:rPr>
      </w:pPr>
      <w:bookmarkStart w:id="57" w:name="_Toc82420888"/>
      <w:r w:rsidRPr="00830FBE">
        <w:rPr>
          <w:rFonts w:ascii="Arial" w:hAnsi="Arial" w:cs="Arial"/>
        </w:rPr>
        <w:t>Internal exam</w:t>
      </w:r>
      <w:r w:rsidR="00C22026" w:rsidRPr="00830FBE">
        <w:rPr>
          <w:rFonts w:ascii="Arial" w:hAnsi="Arial" w:cs="Arial"/>
        </w:rPr>
        <w:t>ination</w:t>
      </w:r>
      <w:r w:rsidRPr="00830FBE">
        <w:rPr>
          <w:rFonts w:ascii="Arial" w:hAnsi="Arial" w:cs="Arial"/>
        </w:rPr>
        <w:t>s</w:t>
      </w:r>
      <w:bookmarkEnd w:id="57"/>
      <w:r w:rsidR="00C22026" w:rsidRPr="00830FBE">
        <w:rPr>
          <w:rFonts w:ascii="Arial" w:hAnsi="Arial" w:cs="Arial"/>
        </w:rPr>
        <w:t>/assessments</w:t>
      </w:r>
    </w:p>
    <w:p w14:paraId="62F7D27F" w14:textId="77777777" w:rsidR="00871407" w:rsidRPr="00830FBE" w:rsidRDefault="00735117">
      <w:pPr>
        <w:spacing w:after="120"/>
        <w:jc w:val="both"/>
        <w:rPr>
          <w:rFonts w:ascii="Arial" w:hAnsi="Arial" w:cs="Arial"/>
          <w:b/>
        </w:rPr>
      </w:pPr>
      <w:r w:rsidRPr="00830FBE">
        <w:rPr>
          <w:rFonts w:ascii="Arial" w:hAnsi="Arial" w:cs="Arial"/>
          <w:b/>
        </w:rPr>
        <w:t>Exams Officer</w:t>
      </w:r>
    </w:p>
    <w:p w14:paraId="58533EC8" w14:textId="006EBC65" w:rsidR="00871407" w:rsidRPr="00830FBE" w:rsidRDefault="00735117">
      <w:pPr>
        <w:pStyle w:val="ListParagraph"/>
        <w:numPr>
          <w:ilvl w:val="0"/>
          <w:numId w:val="61"/>
        </w:numPr>
        <w:spacing w:after="120"/>
        <w:jc w:val="both"/>
        <w:rPr>
          <w:rFonts w:ascii="Arial" w:hAnsi="Arial" w:cs="Arial"/>
          <w:b/>
        </w:rPr>
      </w:pPr>
      <w:r w:rsidRPr="00830FBE">
        <w:rPr>
          <w:rFonts w:ascii="Arial" w:hAnsi="Arial" w:cs="Arial"/>
        </w:rPr>
        <w:t xml:space="preserve">Prepares for the conduct of internal </w:t>
      </w:r>
      <w:r w:rsidR="00A47B08" w:rsidRPr="00830FBE">
        <w:rPr>
          <w:rFonts w:ascii="Arial" w:hAnsi="Arial" w:cs="Arial"/>
        </w:rPr>
        <w:t>examinations</w:t>
      </w:r>
      <w:r w:rsidR="00C22026" w:rsidRPr="00830FBE">
        <w:rPr>
          <w:rFonts w:ascii="Arial" w:hAnsi="Arial" w:cs="Arial"/>
        </w:rPr>
        <w:t>/assessments</w:t>
      </w:r>
      <w:r w:rsidRPr="00830FBE">
        <w:rPr>
          <w:rFonts w:ascii="Arial" w:hAnsi="Arial" w:cs="Arial"/>
        </w:rPr>
        <w:t xml:space="preserve"> under external conditions</w:t>
      </w:r>
    </w:p>
    <w:p w14:paraId="0C9C6709" w14:textId="77777777" w:rsidR="00871407" w:rsidRPr="00830FBE" w:rsidRDefault="00735117">
      <w:pPr>
        <w:pStyle w:val="ListParagraph"/>
        <w:numPr>
          <w:ilvl w:val="0"/>
          <w:numId w:val="61"/>
        </w:numPr>
        <w:spacing w:after="120"/>
        <w:jc w:val="both"/>
        <w:rPr>
          <w:rFonts w:ascii="Arial" w:hAnsi="Arial" w:cs="Arial"/>
          <w:b/>
        </w:rPr>
      </w:pPr>
      <w:r w:rsidRPr="00830FBE">
        <w:rPr>
          <w:rFonts w:ascii="Arial" w:hAnsi="Arial" w:cs="Arial"/>
        </w:rPr>
        <w:t>Provides a centre exam timetable of subjects and rooms</w:t>
      </w:r>
    </w:p>
    <w:p w14:paraId="672978B8" w14:textId="77777777" w:rsidR="00871407" w:rsidRPr="00830FBE" w:rsidRDefault="00735117">
      <w:pPr>
        <w:pStyle w:val="ListParagraph"/>
        <w:numPr>
          <w:ilvl w:val="0"/>
          <w:numId w:val="61"/>
        </w:numPr>
        <w:spacing w:after="120"/>
        <w:jc w:val="both"/>
        <w:rPr>
          <w:rFonts w:ascii="Arial" w:hAnsi="Arial" w:cs="Arial"/>
          <w:b/>
        </w:rPr>
      </w:pPr>
      <w:r w:rsidRPr="00830FBE">
        <w:rPr>
          <w:rFonts w:ascii="Arial" w:hAnsi="Arial" w:cs="Arial"/>
        </w:rPr>
        <w:t>Provides seating plans for exam rooms</w:t>
      </w:r>
    </w:p>
    <w:p w14:paraId="3D090A61" w14:textId="77777777" w:rsidR="00871407" w:rsidRPr="00830FBE" w:rsidRDefault="00735117">
      <w:pPr>
        <w:pStyle w:val="ListParagraph"/>
        <w:numPr>
          <w:ilvl w:val="0"/>
          <w:numId w:val="61"/>
        </w:numPr>
        <w:spacing w:after="120"/>
        <w:jc w:val="both"/>
        <w:rPr>
          <w:rFonts w:ascii="Arial" w:hAnsi="Arial" w:cs="Arial"/>
          <w:b/>
        </w:rPr>
      </w:pPr>
      <w:r w:rsidRPr="00830FBE">
        <w:rPr>
          <w:rFonts w:ascii="Arial" w:hAnsi="Arial" w:cs="Arial"/>
        </w:rPr>
        <w:t>Requests internal exam papers from teaching staff</w:t>
      </w:r>
    </w:p>
    <w:p w14:paraId="1EDFF56B" w14:textId="77777777" w:rsidR="00871407" w:rsidRPr="00830FBE" w:rsidRDefault="00735117">
      <w:pPr>
        <w:pStyle w:val="ListParagraph"/>
        <w:numPr>
          <w:ilvl w:val="0"/>
          <w:numId w:val="61"/>
        </w:numPr>
        <w:spacing w:after="120"/>
        <w:jc w:val="both"/>
        <w:rPr>
          <w:rFonts w:ascii="Arial" w:hAnsi="Arial" w:cs="Arial"/>
          <w:b/>
        </w:rPr>
      </w:pPr>
      <w:r w:rsidRPr="00830FBE">
        <w:rPr>
          <w:rFonts w:ascii="Arial" w:hAnsi="Arial" w:cs="Arial"/>
        </w:rPr>
        <w:t xml:space="preserve">Arranges invigilation </w:t>
      </w:r>
    </w:p>
    <w:p w14:paraId="45A9BD43" w14:textId="703173B4" w:rsidR="00C7530A" w:rsidRPr="00367C93" w:rsidRDefault="00735117" w:rsidP="00367C93">
      <w:pPr>
        <w:pStyle w:val="ListParagraph"/>
        <w:numPr>
          <w:ilvl w:val="0"/>
          <w:numId w:val="61"/>
        </w:numPr>
        <w:spacing w:after="120"/>
        <w:jc w:val="both"/>
        <w:rPr>
          <w:rFonts w:ascii="Arial" w:hAnsi="Arial" w:cs="Arial"/>
        </w:rPr>
      </w:pPr>
      <w:r w:rsidRPr="00830FBE">
        <w:rPr>
          <w:rFonts w:ascii="Arial" w:hAnsi="Arial" w:cs="Arial"/>
        </w:rPr>
        <w:t>Liaises with the SENCo over access arrangements</w:t>
      </w:r>
      <w:r w:rsidR="00714B29">
        <w:rPr>
          <w:rFonts w:ascii="Arial" w:hAnsi="Arial" w:cs="Arial"/>
        </w:rPr>
        <w:t>.</w:t>
      </w:r>
    </w:p>
    <w:p w14:paraId="1DE7DA6E" w14:textId="2F0749DF" w:rsidR="00871407" w:rsidRPr="00830FBE" w:rsidRDefault="00735117">
      <w:pPr>
        <w:spacing w:after="120"/>
        <w:jc w:val="both"/>
        <w:rPr>
          <w:rFonts w:ascii="Arial" w:hAnsi="Arial" w:cs="Arial"/>
          <w:b/>
        </w:rPr>
      </w:pPr>
      <w:r w:rsidRPr="00CA4068">
        <w:rPr>
          <w:rFonts w:ascii="Arial" w:hAnsi="Arial" w:cs="Arial"/>
          <w:b/>
          <w:bCs/>
        </w:rPr>
        <w:t>S</w:t>
      </w:r>
      <w:r w:rsidRPr="00830FBE">
        <w:rPr>
          <w:rFonts w:ascii="Arial" w:hAnsi="Arial" w:cs="Arial"/>
          <w:b/>
        </w:rPr>
        <w:t>ENCo</w:t>
      </w:r>
    </w:p>
    <w:p w14:paraId="62B37A9C" w14:textId="3430C10B" w:rsidR="00871407" w:rsidRPr="00830FBE" w:rsidRDefault="00735117">
      <w:pPr>
        <w:pStyle w:val="ListParagraph"/>
        <w:numPr>
          <w:ilvl w:val="0"/>
          <w:numId w:val="24"/>
        </w:numPr>
        <w:spacing w:after="120"/>
        <w:jc w:val="both"/>
        <w:rPr>
          <w:rFonts w:ascii="Arial" w:hAnsi="Arial" w:cs="Arial"/>
        </w:rPr>
      </w:pPr>
      <w:r w:rsidRPr="00830FBE">
        <w:rPr>
          <w:rFonts w:ascii="Arial" w:hAnsi="Arial" w:cs="Arial"/>
        </w:rPr>
        <w:t>Liaises with teaching staff to make appropriate arrangements for access arrangement candidates</w:t>
      </w:r>
      <w:r w:rsidR="00714B29">
        <w:rPr>
          <w:rFonts w:ascii="Arial" w:hAnsi="Arial" w:cs="Arial"/>
        </w:rPr>
        <w:t>.</w:t>
      </w:r>
    </w:p>
    <w:p w14:paraId="1A73ABE9" w14:textId="77777777" w:rsidR="00871407" w:rsidRPr="00830FBE" w:rsidRDefault="00735117">
      <w:pPr>
        <w:spacing w:after="120"/>
        <w:jc w:val="both"/>
        <w:rPr>
          <w:rFonts w:ascii="Arial" w:hAnsi="Arial" w:cs="Arial"/>
          <w:b/>
        </w:rPr>
      </w:pPr>
      <w:r w:rsidRPr="00830FBE">
        <w:rPr>
          <w:rFonts w:ascii="Arial" w:hAnsi="Arial" w:cs="Arial"/>
          <w:b/>
        </w:rPr>
        <w:t xml:space="preserve">Teaching staff </w:t>
      </w:r>
    </w:p>
    <w:p w14:paraId="6296B913" w14:textId="77777777" w:rsidR="00871407" w:rsidRPr="00830FBE" w:rsidRDefault="00735117">
      <w:pPr>
        <w:pStyle w:val="ListParagraph"/>
        <w:numPr>
          <w:ilvl w:val="0"/>
          <w:numId w:val="24"/>
        </w:numPr>
        <w:spacing w:after="120"/>
        <w:jc w:val="both"/>
        <w:rPr>
          <w:rFonts w:ascii="Arial" w:hAnsi="Arial" w:cs="Arial"/>
        </w:rPr>
      </w:pPr>
      <w:r w:rsidRPr="00830FBE">
        <w:rPr>
          <w:rFonts w:ascii="Arial" w:hAnsi="Arial" w:cs="Arial"/>
        </w:rPr>
        <w:t>Provide exam papers and materials to the Exams Officer</w:t>
      </w:r>
    </w:p>
    <w:p w14:paraId="4B46E6EB" w14:textId="4D6A9830" w:rsidR="00871407" w:rsidRPr="00830FBE" w:rsidRDefault="00735117">
      <w:pPr>
        <w:pStyle w:val="ListParagraph"/>
        <w:numPr>
          <w:ilvl w:val="0"/>
          <w:numId w:val="24"/>
        </w:numPr>
        <w:spacing w:after="120"/>
        <w:jc w:val="both"/>
        <w:rPr>
          <w:rFonts w:ascii="Arial" w:hAnsi="Arial" w:cs="Arial"/>
        </w:rPr>
      </w:pPr>
      <w:r w:rsidRPr="00830FBE">
        <w:rPr>
          <w:rFonts w:ascii="Arial" w:hAnsi="Arial" w:cs="Arial"/>
        </w:rPr>
        <w:t>Support the SENCo in making appropriate arrangements for access arrangement candidates</w:t>
      </w:r>
      <w:r w:rsidR="00714B29">
        <w:rPr>
          <w:rFonts w:ascii="Arial" w:hAnsi="Arial" w:cs="Arial"/>
        </w:rPr>
        <w:t>.</w:t>
      </w:r>
    </w:p>
    <w:p w14:paraId="7A15971D" w14:textId="77777777" w:rsidR="00871407" w:rsidRPr="00830FBE" w:rsidRDefault="00735117">
      <w:pPr>
        <w:pStyle w:val="Headinglevel2"/>
        <w:spacing w:before="360"/>
        <w:jc w:val="both"/>
        <w:rPr>
          <w:rFonts w:ascii="Arial" w:hAnsi="Arial" w:cs="Arial"/>
          <w:color w:val="auto"/>
        </w:rPr>
      </w:pPr>
      <w:bookmarkStart w:id="58" w:name="_Toc82420889"/>
      <w:r w:rsidRPr="00830FBE">
        <w:rPr>
          <w:rFonts w:ascii="Arial" w:hAnsi="Arial" w:cs="Arial"/>
          <w:color w:val="auto"/>
        </w:rPr>
        <w:lastRenderedPageBreak/>
        <w:t>Exam time: roles and responsibilities</w:t>
      </w:r>
      <w:bookmarkEnd w:id="58"/>
    </w:p>
    <w:p w14:paraId="7A74BE35" w14:textId="77777777" w:rsidR="00C22026" w:rsidRPr="00830FBE" w:rsidRDefault="00C22026" w:rsidP="00C22026">
      <w:pPr>
        <w:spacing w:after="120"/>
        <w:rPr>
          <w:rFonts w:ascii="Arial" w:hAnsi="Arial" w:cs="Arial"/>
          <w:b/>
          <w:bCs/>
        </w:rPr>
      </w:pPr>
      <w:r w:rsidRPr="00830FBE">
        <w:rPr>
          <w:rFonts w:ascii="Arial" w:hAnsi="Arial" w:cs="Arial"/>
          <w:b/>
          <w:bCs/>
        </w:rPr>
        <w:t>Head of centre</w:t>
      </w:r>
    </w:p>
    <w:p w14:paraId="4FA30762" w14:textId="77777777" w:rsidR="00C22026" w:rsidRPr="00830FBE" w:rsidRDefault="00C22026" w:rsidP="00091435">
      <w:pPr>
        <w:pStyle w:val="ListParagraph"/>
        <w:numPr>
          <w:ilvl w:val="0"/>
          <w:numId w:val="50"/>
        </w:numPr>
        <w:spacing w:after="120"/>
        <w:jc w:val="both"/>
        <w:rPr>
          <w:rFonts w:ascii="Arial" w:hAnsi="Arial" w:cs="Arial"/>
          <w:szCs w:val="22"/>
          <w:u w:val="single"/>
        </w:rPr>
      </w:pPr>
      <w:r w:rsidRPr="00830FBE">
        <w:rPr>
          <w:rFonts w:ascii="Arial" w:hAnsi="Arial" w:cs="Arial"/>
        </w:rPr>
        <w:t xml:space="preserve">Ensures the centre’s obligations as detailed in the regulations are met. </w:t>
      </w:r>
      <w:bookmarkStart w:id="59" w:name="_Toc82420890"/>
    </w:p>
    <w:p w14:paraId="29533A42" w14:textId="3C5F1378" w:rsidR="00871407" w:rsidRPr="00830FBE" w:rsidRDefault="00735117" w:rsidP="00C22026">
      <w:pPr>
        <w:spacing w:after="120"/>
        <w:jc w:val="both"/>
        <w:rPr>
          <w:rFonts w:ascii="Arial" w:hAnsi="Arial" w:cs="Arial"/>
          <w:b/>
          <w:bCs/>
          <w:szCs w:val="22"/>
        </w:rPr>
      </w:pPr>
      <w:r w:rsidRPr="00830FBE">
        <w:rPr>
          <w:rFonts w:ascii="Arial" w:hAnsi="Arial" w:cs="Arial"/>
          <w:b/>
          <w:bCs/>
          <w:szCs w:val="22"/>
        </w:rPr>
        <w:t>Access arrangements</w:t>
      </w:r>
      <w:bookmarkEnd w:id="59"/>
    </w:p>
    <w:p w14:paraId="78EEC03A" w14:textId="77777777" w:rsidR="00871407" w:rsidRPr="00830FBE" w:rsidRDefault="00735117">
      <w:pPr>
        <w:spacing w:after="120"/>
        <w:jc w:val="both"/>
        <w:rPr>
          <w:rFonts w:ascii="Arial" w:hAnsi="Arial" w:cs="Arial"/>
          <w:b/>
          <w:szCs w:val="22"/>
        </w:rPr>
      </w:pPr>
      <w:r w:rsidRPr="00830FBE">
        <w:rPr>
          <w:rFonts w:ascii="Arial" w:hAnsi="Arial" w:cs="Arial"/>
          <w:b/>
          <w:szCs w:val="22"/>
        </w:rPr>
        <w:t>Exams Officer</w:t>
      </w:r>
    </w:p>
    <w:p w14:paraId="7A51717F" w14:textId="227097B9" w:rsidR="00871407" w:rsidRPr="00830FBE" w:rsidRDefault="00735117">
      <w:pPr>
        <w:pStyle w:val="ListParagraph"/>
        <w:numPr>
          <w:ilvl w:val="0"/>
          <w:numId w:val="62"/>
        </w:numPr>
        <w:spacing w:after="120"/>
        <w:jc w:val="both"/>
        <w:rPr>
          <w:rFonts w:ascii="Arial" w:hAnsi="Arial" w:cs="Arial"/>
          <w:szCs w:val="22"/>
        </w:rPr>
      </w:pPr>
      <w:r w:rsidRPr="00830FBE">
        <w:rPr>
          <w:rFonts w:ascii="Arial" w:hAnsi="Arial" w:cs="Arial"/>
          <w:szCs w:val="22"/>
        </w:rPr>
        <w:t xml:space="preserve">Provides cover sheets for access arrangement candidates’ scripts where required for </w:t>
      </w:r>
      <w:r w:rsidR="00D80393" w:rsidRPr="00830FBE">
        <w:rPr>
          <w:rFonts w:ascii="Arial" w:hAnsi="Arial" w:cs="Arial"/>
          <w:szCs w:val="22"/>
        </w:rPr>
        <w:t>arrangements</w:t>
      </w:r>
    </w:p>
    <w:p w14:paraId="217BFBDE" w14:textId="77777777" w:rsidR="00871407" w:rsidRPr="00830FBE" w:rsidRDefault="00735117">
      <w:pPr>
        <w:pStyle w:val="ListParagraph"/>
        <w:numPr>
          <w:ilvl w:val="0"/>
          <w:numId w:val="62"/>
        </w:numPr>
        <w:spacing w:after="120"/>
        <w:jc w:val="both"/>
        <w:rPr>
          <w:rFonts w:ascii="Arial" w:hAnsi="Arial" w:cs="Arial"/>
          <w:szCs w:val="22"/>
        </w:rPr>
      </w:pPr>
      <w:r w:rsidRPr="00830FBE">
        <w:rPr>
          <w:rFonts w:ascii="Arial" w:hAnsi="Arial" w:cs="Arial"/>
          <w:szCs w:val="22"/>
        </w:rPr>
        <w:t>Has a process in place to deal with emergency/temporary access arrangements as they arise at the time of exams</w:t>
      </w:r>
    </w:p>
    <w:p w14:paraId="2C7A2853" w14:textId="0D5D5770" w:rsidR="00871407" w:rsidRPr="00830FBE" w:rsidRDefault="00C22026">
      <w:pPr>
        <w:pStyle w:val="ListParagraph"/>
        <w:numPr>
          <w:ilvl w:val="0"/>
          <w:numId w:val="62"/>
        </w:numPr>
        <w:spacing w:after="120"/>
        <w:jc w:val="both"/>
        <w:rPr>
          <w:rFonts w:ascii="Arial" w:hAnsi="Arial" w:cs="Arial"/>
          <w:szCs w:val="22"/>
        </w:rPr>
      </w:pPr>
      <w:r w:rsidRPr="00830FBE">
        <w:rPr>
          <w:rFonts w:ascii="Arial" w:hAnsi="Arial" w:cs="Arial"/>
          <w:szCs w:val="22"/>
        </w:rPr>
        <w:t xml:space="preserve">Liaises with the SENCo to </w:t>
      </w:r>
      <w:r w:rsidR="00735117" w:rsidRPr="00830FBE">
        <w:rPr>
          <w:rFonts w:ascii="Arial" w:hAnsi="Arial" w:cs="Arial"/>
          <w:szCs w:val="22"/>
        </w:rPr>
        <w:t>appl</w:t>
      </w:r>
      <w:r w:rsidR="00ED7AB8" w:rsidRPr="00830FBE">
        <w:rPr>
          <w:rFonts w:ascii="Arial" w:hAnsi="Arial" w:cs="Arial"/>
          <w:szCs w:val="22"/>
        </w:rPr>
        <w:t>y</w:t>
      </w:r>
      <w:r w:rsidR="00735117" w:rsidRPr="00830FBE">
        <w:rPr>
          <w:rFonts w:ascii="Arial" w:hAnsi="Arial" w:cs="Arial"/>
          <w:szCs w:val="22"/>
        </w:rPr>
        <w:t xml:space="preserve"> for approval through Access Arrangements Online where required or through the awarding body where qualifications sit outside the scope of Access Arrangements Online</w:t>
      </w:r>
      <w:r w:rsidR="00714B29">
        <w:rPr>
          <w:rFonts w:ascii="Arial" w:hAnsi="Arial" w:cs="Arial"/>
          <w:szCs w:val="22"/>
        </w:rPr>
        <w:t>.</w:t>
      </w:r>
    </w:p>
    <w:p w14:paraId="6569C63A" w14:textId="77777777" w:rsidR="00871407" w:rsidRPr="00830FBE" w:rsidRDefault="00735117">
      <w:pPr>
        <w:pStyle w:val="Heading3"/>
        <w:spacing w:before="0" w:after="120"/>
        <w:jc w:val="both"/>
        <w:rPr>
          <w:rFonts w:ascii="Arial" w:hAnsi="Arial" w:cs="Arial"/>
          <w:szCs w:val="22"/>
        </w:rPr>
      </w:pPr>
      <w:bookmarkStart w:id="60" w:name="_Toc82420891"/>
      <w:r w:rsidRPr="00830FBE">
        <w:rPr>
          <w:rFonts w:ascii="Arial" w:hAnsi="Arial" w:cs="Arial"/>
          <w:szCs w:val="22"/>
        </w:rPr>
        <w:t>Candidate absence</w:t>
      </w:r>
      <w:bookmarkEnd w:id="60"/>
    </w:p>
    <w:p w14:paraId="25E68340" w14:textId="77777777" w:rsidR="00871407" w:rsidRPr="00830FBE" w:rsidRDefault="00735117">
      <w:pPr>
        <w:pStyle w:val="ListParagraph"/>
        <w:numPr>
          <w:ilvl w:val="0"/>
          <w:numId w:val="90"/>
        </w:numPr>
        <w:spacing w:after="120"/>
        <w:jc w:val="both"/>
        <w:rPr>
          <w:rFonts w:ascii="Arial" w:hAnsi="Arial" w:cs="Arial"/>
          <w:szCs w:val="22"/>
        </w:rPr>
      </w:pPr>
      <w:r w:rsidRPr="00830FBE">
        <w:rPr>
          <w:rFonts w:ascii="Arial" w:hAnsi="Arial" w:cs="Arial"/>
          <w:szCs w:val="22"/>
        </w:rPr>
        <w:t>Absence is highlighted by Senior Staff when they complete the register whilst lining up students</w:t>
      </w:r>
    </w:p>
    <w:p w14:paraId="17460279" w14:textId="77777777" w:rsidR="00871407" w:rsidRPr="00830FBE" w:rsidRDefault="00735117">
      <w:pPr>
        <w:pStyle w:val="ListParagraph"/>
        <w:numPr>
          <w:ilvl w:val="0"/>
          <w:numId w:val="90"/>
        </w:numPr>
        <w:spacing w:after="120"/>
        <w:jc w:val="both"/>
        <w:rPr>
          <w:rFonts w:ascii="Arial" w:hAnsi="Arial" w:cs="Arial"/>
          <w:szCs w:val="22"/>
        </w:rPr>
      </w:pPr>
      <w:r w:rsidRPr="00830FBE">
        <w:rPr>
          <w:rFonts w:ascii="Arial" w:hAnsi="Arial" w:cs="Arial"/>
          <w:szCs w:val="22"/>
        </w:rPr>
        <w:t>Once all candidates are seated, the invigilators will double check missing candidates along with the Exams Officer and in completing the official exam register</w:t>
      </w:r>
    </w:p>
    <w:p w14:paraId="73D995B9" w14:textId="77777777" w:rsidR="00871407" w:rsidRPr="00830FBE" w:rsidRDefault="00735117">
      <w:pPr>
        <w:pStyle w:val="ListParagraph"/>
        <w:numPr>
          <w:ilvl w:val="0"/>
          <w:numId w:val="90"/>
        </w:numPr>
        <w:spacing w:after="120"/>
        <w:jc w:val="both"/>
        <w:rPr>
          <w:rFonts w:ascii="Arial" w:hAnsi="Arial" w:cs="Arial"/>
          <w:szCs w:val="22"/>
        </w:rPr>
      </w:pPr>
      <w:r w:rsidRPr="00830FBE">
        <w:rPr>
          <w:rFonts w:ascii="Arial" w:hAnsi="Arial" w:cs="Arial"/>
          <w:szCs w:val="22"/>
        </w:rPr>
        <w:t>Intervention team will be present to act on phone calls home to investigate the absence</w:t>
      </w:r>
    </w:p>
    <w:p w14:paraId="7D51DC21" w14:textId="77777777" w:rsidR="00871407" w:rsidRPr="00830FBE" w:rsidRDefault="00735117">
      <w:pPr>
        <w:pStyle w:val="ListParagraph"/>
        <w:numPr>
          <w:ilvl w:val="0"/>
          <w:numId w:val="90"/>
        </w:numPr>
        <w:spacing w:after="120"/>
        <w:jc w:val="both"/>
        <w:rPr>
          <w:rFonts w:ascii="Arial" w:hAnsi="Arial" w:cs="Arial"/>
          <w:szCs w:val="22"/>
        </w:rPr>
      </w:pPr>
      <w:r w:rsidRPr="00830FBE">
        <w:rPr>
          <w:rFonts w:ascii="Arial" w:hAnsi="Arial" w:cs="Arial"/>
          <w:szCs w:val="22"/>
        </w:rPr>
        <w:t>If no contact is made the intervention team, a visit the home address to collect them will be made</w:t>
      </w:r>
    </w:p>
    <w:p w14:paraId="4876DCFE" w14:textId="77777777" w:rsidR="00871407" w:rsidRPr="00830FBE" w:rsidRDefault="00735117">
      <w:pPr>
        <w:pStyle w:val="ListParagraph"/>
        <w:numPr>
          <w:ilvl w:val="0"/>
          <w:numId w:val="90"/>
        </w:numPr>
        <w:spacing w:after="120"/>
        <w:jc w:val="both"/>
        <w:rPr>
          <w:rFonts w:ascii="Arial" w:hAnsi="Arial" w:cs="Arial"/>
          <w:szCs w:val="22"/>
        </w:rPr>
      </w:pPr>
      <w:r w:rsidRPr="00830FBE">
        <w:rPr>
          <w:rFonts w:ascii="Arial" w:hAnsi="Arial" w:cs="Arial"/>
          <w:szCs w:val="22"/>
        </w:rPr>
        <w:t>Candidates will be given the full-time but if not under centre supervision by 10am for morning exams or 2pm for afternoon exams Awarding Bodies will be informed but the full-time will be honoured by the centre</w:t>
      </w:r>
    </w:p>
    <w:p w14:paraId="1308D19F" w14:textId="77777777" w:rsidR="00871407" w:rsidRPr="00830FBE" w:rsidRDefault="00735117">
      <w:pPr>
        <w:pStyle w:val="ListParagraph"/>
        <w:numPr>
          <w:ilvl w:val="0"/>
          <w:numId w:val="90"/>
        </w:numPr>
        <w:spacing w:after="120"/>
        <w:jc w:val="both"/>
        <w:rPr>
          <w:rFonts w:ascii="Arial" w:hAnsi="Arial" w:cs="Arial"/>
          <w:szCs w:val="22"/>
        </w:rPr>
      </w:pPr>
      <w:r w:rsidRPr="00830FBE">
        <w:rPr>
          <w:rFonts w:ascii="Arial" w:hAnsi="Arial" w:cs="Arial"/>
          <w:szCs w:val="22"/>
        </w:rPr>
        <w:t>If the candidate is unable to attend due to illness or any other authorised reason a special consideration request may be applied</w:t>
      </w:r>
    </w:p>
    <w:p w14:paraId="545E6FF7" w14:textId="50F009AD" w:rsidR="00871407" w:rsidRPr="00830FBE" w:rsidRDefault="00735117">
      <w:pPr>
        <w:pStyle w:val="ListParagraph"/>
        <w:numPr>
          <w:ilvl w:val="0"/>
          <w:numId w:val="90"/>
        </w:numPr>
        <w:spacing w:after="120"/>
        <w:jc w:val="both"/>
        <w:rPr>
          <w:rFonts w:ascii="Arial" w:hAnsi="Arial" w:cs="Arial"/>
          <w:szCs w:val="22"/>
        </w:rPr>
      </w:pPr>
      <w:r w:rsidRPr="00830FBE">
        <w:rPr>
          <w:rFonts w:ascii="Arial" w:hAnsi="Arial" w:cs="Arial"/>
          <w:szCs w:val="22"/>
        </w:rPr>
        <w:t xml:space="preserve">If the candidate fails to attend for any other unauthorised reason they will </w:t>
      </w:r>
      <w:r w:rsidR="00A47B08" w:rsidRPr="00830FBE">
        <w:rPr>
          <w:rFonts w:ascii="Arial" w:hAnsi="Arial" w:cs="Arial"/>
          <w:szCs w:val="22"/>
        </w:rPr>
        <w:t xml:space="preserve">be </w:t>
      </w:r>
      <w:r w:rsidRPr="00830FBE">
        <w:rPr>
          <w:rFonts w:ascii="Arial" w:hAnsi="Arial" w:cs="Arial"/>
          <w:szCs w:val="22"/>
        </w:rPr>
        <w:t>charged for the missed exam</w:t>
      </w:r>
      <w:r w:rsidR="00714B29">
        <w:rPr>
          <w:rFonts w:ascii="Arial" w:hAnsi="Arial" w:cs="Arial"/>
          <w:szCs w:val="22"/>
        </w:rPr>
        <w:t>.</w:t>
      </w:r>
    </w:p>
    <w:p w14:paraId="45FA4134" w14:textId="77777777" w:rsidR="00871407" w:rsidRPr="00830FBE" w:rsidRDefault="00735117">
      <w:pPr>
        <w:spacing w:after="120"/>
        <w:jc w:val="both"/>
        <w:rPr>
          <w:rFonts w:ascii="Arial" w:hAnsi="Arial" w:cs="Arial"/>
          <w:b/>
          <w:szCs w:val="22"/>
        </w:rPr>
      </w:pPr>
      <w:r w:rsidRPr="00830FBE">
        <w:rPr>
          <w:rFonts w:ascii="Arial" w:hAnsi="Arial" w:cs="Arial"/>
          <w:b/>
          <w:szCs w:val="22"/>
        </w:rPr>
        <w:t>Invigilators</w:t>
      </w:r>
    </w:p>
    <w:p w14:paraId="2CA44601" w14:textId="77777777" w:rsidR="00871407" w:rsidRPr="00830FBE" w:rsidRDefault="00735117">
      <w:pPr>
        <w:pStyle w:val="ListParagraph"/>
        <w:numPr>
          <w:ilvl w:val="0"/>
          <w:numId w:val="63"/>
        </w:numPr>
        <w:spacing w:after="120"/>
        <w:jc w:val="both"/>
        <w:rPr>
          <w:rFonts w:ascii="Arial" w:hAnsi="Arial" w:cs="Arial"/>
          <w:szCs w:val="22"/>
        </w:rPr>
      </w:pPr>
      <w:r w:rsidRPr="00830FBE">
        <w:rPr>
          <w:rFonts w:ascii="Arial" w:hAnsi="Arial" w:cs="Arial"/>
          <w:szCs w:val="22"/>
        </w:rPr>
        <w:t>Are informed of the process for dealing with absent candidates through training</w:t>
      </w:r>
    </w:p>
    <w:p w14:paraId="351E4D3C" w14:textId="23B00F36" w:rsidR="00871407" w:rsidRPr="00830FBE" w:rsidRDefault="00735117">
      <w:pPr>
        <w:pStyle w:val="ListParagraph"/>
        <w:numPr>
          <w:ilvl w:val="0"/>
          <w:numId w:val="63"/>
        </w:numPr>
        <w:spacing w:after="120"/>
        <w:jc w:val="both"/>
        <w:rPr>
          <w:rFonts w:ascii="Arial" w:hAnsi="Arial" w:cs="Arial"/>
          <w:szCs w:val="22"/>
        </w:rPr>
      </w:pPr>
      <w:r w:rsidRPr="00830FBE">
        <w:rPr>
          <w:rFonts w:ascii="Arial" w:hAnsi="Arial" w:cs="Arial"/>
          <w:szCs w:val="22"/>
        </w:rPr>
        <w:t>Ensure that confirmed absent candidates are clearly marked as such on the attendance register and seating plan</w:t>
      </w:r>
      <w:r w:rsidR="00714B29">
        <w:rPr>
          <w:rFonts w:ascii="Arial" w:hAnsi="Arial" w:cs="Arial"/>
          <w:szCs w:val="22"/>
        </w:rPr>
        <w:t>.</w:t>
      </w:r>
    </w:p>
    <w:p w14:paraId="6685CB77" w14:textId="77777777" w:rsidR="00871407" w:rsidRPr="00830FBE" w:rsidRDefault="00735117">
      <w:pPr>
        <w:spacing w:after="120"/>
        <w:jc w:val="both"/>
        <w:rPr>
          <w:rFonts w:ascii="Arial" w:hAnsi="Arial" w:cs="Arial"/>
          <w:b/>
          <w:szCs w:val="22"/>
        </w:rPr>
      </w:pPr>
      <w:r w:rsidRPr="00830FBE">
        <w:rPr>
          <w:rFonts w:ascii="Arial" w:hAnsi="Arial" w:cs="Arial"/>
          <w:b/>
          <w:szCs w:val="22"/>
        </w:rPr>
        <w:t>Candidates</w:t>
      </w:r>
    </w:p>
    <w:p w14:paraId="35DB77D0" w14:textId="77777777" w:rsidR="00871407" w:rsidRPr="00830FBE" w:rsidRDefault="00735117">
      <w:pPr>
        <w:pStyle w:val="ListParagraph"/>
        <w:numPr>
          <w:ilvl w:val="0"/>
          <w:numId w:val="22"/>
        </w:numPr>
        <w:spacing w:after="120"/>
        <w:jc w:val="both"/>
        <w:rPr>
          <w:rFonts w:ascii="Arial" w:hAnsi="Arial" w:cs="Arial"/>
          <w:szCs w:val="22"/>
        </w:rPr>
      </w:pPr>
      <w:r w:rsidRPr="00830FBE">
        <w:rPr>
          <w:rFonts w:ascii="Arial" w:hAnsi="Arial" w:cs="Arial"/>
          <w:szCs w:val="22"/>
        </w:rPr>
        <w:t>Are re-charged relevant entry fees for unauthorised absence from exams</w:t>
      </w:r>
    </w:p>
    <w:p w14:paraId="3F902966" w14:textId="77777777" w:rsidR="00871407" w:rsidRPr="00830FBE" w:rsidRDefault="00735117">
      <w:pPr>
        <w:pStyle w:val="Heading3"/>
        <w:spacing w:before="0" w:after="120"/>
        <w:jc w:val="both"/>
        <w:rPr>
          <w:rFonts w:ascii="Arial" w:hAnsi="Arial" w:cs="Arial"/>
          <w:szCs w:val="22"/>
        </w:rPr>
      </w:pPr>
      <w:bookmarkStart w:id="61" w:name="_Toc82420893"/>
      <w:r w:rsidRPr="00830FBE">
        <w:rPr>
          <w:rFonts w:ascii="Arial" w:hAnsi="Arial" w:cs="Arial"/>
          <w:szCs w:val="22"/>
        </w:rPr>
        <w:t>Candidate behaviour</w:t>
      </w:r>
      <w:bookmarkEnd w:id="61"/>
    </w:p>
    <w:p w14:paraId="189108CC" w14:textId="77777777" w:rsidR="00871407" w:rsidRPr="00830FBE" w:rsidRDefault="00735117">
      <w:pPr>
        <w:pStyle w:val="ListParagraph"/>
        <w:numPr>
          <w:ilvl w:val="0"/>
          <w:numId w:val="22"/>
        </w:numPr>
        <w:spacing w:after="120"/>
        <w:jc w:val="both"/>
        <w:rPr>
          <w:rFonts w:ascii="Arial" w:hAnsi="Arial" w:cs="Arial"/>
          <w:szCs w:val="22"/>
        </w:rPr>
      </w:pPr>
      <w:r w:rsidRPr="00830FBE">
        <w:rPr>
          <w:rFonts w:ascii="Arial" w:hAnsi="Arial" w:cs="Arial"/>
          <w:szCs w:val="22"/>
        </w:rPr>
        <w:t>Candidates are fully aware of Ruskin’s expectations in the exam rooms</w:t>
      </w:r>
    </w:p>
    <w:p w14:paraId="0F0B2C51" w14:textId="7BD1D3C0" w:rsidR="00871407" w:rsidRPr="00830FBE" w:rsidRDefault="00735117">
      <w:pPr>
        <w:pStyle w:val="ListParagraph"/>
        <w:numPr>
          <w:ilvl w:val="0"/>
          <w:numId w:val="22"/>
        </w:numPr>
        <w:spacing w:after="120"/>
        <w:jc w:val="both"/>
        <w:rPr>
          <w:rFonts w:ascii="Arial" w:hAnsi="Arial" w:cs="Arial"/>
          <w:szCs w:val="22"/>
        </w:rPr>
      </w:pPr>
      <w:r w:rsidRPr="00830FBE">
        <w:rPr>
          <w:rFonts w:ascii="Arial" w:hAnsi="Arial" w:cs="Arial"/>
          <w:szCs w:val="22"/>
        </w:rPr>
        <w:t xml:space="preserve">Disruptive candidates will be dealt with in accordance </w:t>
      </w:r>
      <w:r w:rsidR="00A47B08" w:rsidRPr="00830FBE">
        <w:rPr>
          <w:rFonts w:ascii="Arial" w:hAnsi="Arial" w:cs="Arial"/>
          <w:szCs w:val="22"/>
        </w:rPr>
        <w:t>with</w:t>
      </w:r>
      <w:r w:rsidRPr="00830FBE">
        <w:rPr>
          <w:rFonts w:ascii="Arial" w:hAnsi="Arial" w:cs="Arial"/>
          <w:szCs w:val="22"/>
        </w:rPr>
        <w:t xml:space="preserve"> JCQ guidelines</w:t>
      </w:r>
    </w:p>
    <w:p w14:paraId="32C1FFD3" w14:textId="77777777" w:rsidR="008E3A89" w:rsidRPr="00830FBE" w:rsidRDefault="00735117" w:rsidP="00086B9A">
      <w:pPr>
        <w:pStyle w:val="ListParagraph"/>
        <w:numPr>
          <w:ilvl w:val="0"/>
          <w:numId w:val="22"/>
        </w:numPr>
        <w:spacing w:after="120"/>
        <w:jc w:val="both"/>
        <w:rPr>
          <w:rFonts w:ascii="Arial" w:hAnsi="Arial" w:cs="Arial"/>
          <w:szCs w:val="22"/>
          <w:u w:val="single"/>
        </w:rPr>
      </w:pPr>
      <w:r w:rsidRPr="00830FBE">
        <w:rPr>
          <w:rFonts w:ascii="Arial" w:hAnsi="Arial" w:cs="Arial"/>
          <w:szCs w:val="22"/>
        </w:rPr>
        <w:t xml:space="preserve">Ruskin has a behaviour policy </w:t>
      </w:r>
      <w:r w:rsidR="008E3A89" w:rsidRPr="00830FBE">
        <w:rPr>
          <w:rFonts w:ascii="Arial" w:hAnsi="Arial" w:cs="Arial"/>
          <w:szCs w:val="22"/>
        </w:rPr>
        <w:t>for examinations.</w:t>
      </w:r>
      <w:bookmarkStart w:id="62" w:name="_Toc82420894"/>
    </w:p>
    <w:p w14:paraId="69BF7607" w14:textId="77777777" w:rsidR="008E3A89" w:rsidRPr="00830FBE" w:rsidRDefault="008E3A89" w:rsidP="008E3A89">
      <w:pPr>
        <w:pStyle w:val="ListParagraph"/>
        <w:spacing w:after="120"/>
        <w:jc w:val="both"/>
        <w:rPr>
          <w:rFonts w:ascii="Arial" w:hAnsi="Arial" w:cs="Arial"/>
          <w:szCs w:val="22"/>
          <w:u w:val="single"/>
        </w:rPr>
      </w:pPr>
    </w:p>
    <w:p w14:paraId="04800D83" w14:textId="578022AF" w:rsidR="00871407" w:rsidRPr="00830FBE" w:rsidRDefault="00735117" w:rsidP="008E3A89">
      <w:pPr>
        <w:spacing w:after="120"/>
        <w:jc w:val="both"/>
        <w:rPr>
          <w:rFonts w:ascii="Arial" w:hAnsi="Arial" w:cs="Arial"/>
          <w:b/>
          <w:bCs/>
          <w:szCs w:val="22"/>
        </w:rPr>
      </w:pPr>
      <w:r w:rsidRPr="00830FBE">
        <w:rPr>
          <w:rFonts w:ascii="Arial" w:hAnsi="Arial" w:cs="Arial"/>
          <w:b/>
          <w:bCs/>
          <w:szCs w:val="22"/>
        </w:rPr>
        <w:t>Candidate belongings</w:t>
      </w:r>
      <w:bookmarkEnd w:id="62"/>
    </w:p>
    <w:p w14:paraId="3F92FC15" w14:textId="77777777" w:rsidR="00871407" w:rsidRPr="00830FBE" w:rsidRDefault="00735117">
      <w:pPr>
        <w:pStyle w:val="Default"/>
        <w:numPr>
          <w:ilvl w:val="0"/>
          <w:numId w:val="22"/>
        </w:numPr>
        <w:spacing w:after="120"/>
        <w:jc w:val="both"/>
        <w:rPr>
          <w:rFonts w:ascii="Arial" w:hAnsi="Arial" w:cs="Arial"/>
          <w:sz w:val="22"/>
          <w:szCs w:val="22"/>
        </w:rPr>
      </w:pPr>
      <w:r w:rsidRPr="00830FBE">
        <w:rPr>
          <w:rFonts w:ascii="Arial" w:hAnsi="Arial" w:cs="Arial"/>
          <w:sz w:val="22"/>
          <w:szCs w:val="22"/>
        </w:rPr>
        <w:t>On entry to an exam, candidates are shown by the invigilators where to leave their belongings.  The centre accepts no liability for their loss or damage.</w:t>
      </w:r>
    </w:p>
    <w:p w14:paraId="04DD92E4" w14:textId="77777777" w:rsidR="00871407" w:rsidRPr="00830FBE" w:rsidRDefault="00735117">
      <w:pPr>
        <w:pStyle w:val="Heading3"/>
        <w:spacing w:before="0" w:after="120"/>
        <w:jc w:val="both"/>
        <w:rPr>
          <w:rFonts w:ascii="Arial" w:hAnsi="Arial" w:cs="Arial"/>
          <w:szCs w:val="22"/>
        </w:rPr>
      </w:pPr>
      <w:bookmarkStart w:id="63" w:name="_Toc82420895"/>
      <w:r w:rsidRPr="00830FBE">
        <w:rPr>
          <w:rFonts w:ascii="Arial" w:hAnsi="Arial" w:cs="Arial"/>
          <w:szCs w:val="22"/>
        </w:rPr>
        <w:t>Candidate late arrival</w:t>
      </w:r>
      <w:bookmarkEnd w:id="63"/>
    </w:p>
    <w:p w14:paraId="4358DF76" w14:textId="77777777" w:rsidR="00871407" w:rsidRPr="00830FBE" w:rsidRDefault="00735117">
      <w:pPr>
        <w:spacing w:after="120"/>
        <w:jc w:val="both"/>
        <w:rPr>
          <w:rFonts w:ascii="Arial" w:hAnsi="Arial" w:cs="Arial"/>
          <w:b/>
          <w:szCs w:val="22"/>
        </w:rPr>
      </w:pPr>
      <w:r w:rsidRPr="00830FBE">
        <w:rPr>
          <w:rFonts w:ascii="Arial" w:hAnsi="Arial" w:cs="Arial"/>
          <w:b/>
          <w:szCs w:val="22"/>
        </w:rPr>
        <w:t>Exams Officer</w:t>
      </w:r>
    </w:p>
    <w:p w14:paraId="43819945" w14:textId="77777777" w:rsidR="00871407" w:rsidRPr="00830FBE" w:rsidRDefault="00735117">
      <w:pPr>
        <w:pStyle w:val="ListParagraph"/>
        <w:numPr>
          <w:ilvl w:val="0"/>
          <w:numId w:val="64"/>
        </w:numPr>
        <w:spacing w:after="120"/>
        <w:jc w:val="both"/>
        <w:rPr>
          <w:rFonts w:ascii="Arial" w:hAnsi="Arial" w:cs="Arial"/>
          <w:szCs w:val="22"/>
        </w:rPr>
      </w:pPr>
      <w:bookmarkStart w:id="64" w:name="_Hlk22893547"/>
      <w:r w:rsidRPr="00830FBE">
        <w:rPr>
          <w:rFonts w:ascii="Arial" w:hAnsi="Arial" w:cs="Arial"/>
          <w:szCs w:val="22"/>
        </w:rPr>
        <w:t xml:space="preserve">Ensures that candidates who arrive very late for an exam are reported to the awarding body by submitting a report on the candidate admitted very late to examination room </w:t>
      </w:r>
      <w:bookmarkStart w:id="65" w:name="_Hlk528958722"/>
      <w:r w:rsidRPr="00830FBE">
        <w:rPr>
          <w:rFonts w:ascii="Arial" w:hAnsi="Arial" w:cs="Arial"/>
          <w:szCs w:val="22"/>
        </w:rPr>
        <w:t>using CAP portal to timescale</w:t>
      </w:r>
      <w:bookmarkEnd w:id="65"/>
    </w:p>
    <w:p w14:paraId="5DE1B904" w14:textId="34444A88" w:rsidR="00871407" w:rsidRPr="00830FBE" w:rsidRDefault="00735117">
      <w:pPr>
        <w:pStyle w:val="ListParagraph"/>
        <w:numPr>
          <w:ilvl w:val="0"/>
          <w:numId w:val="64"/>
        </w:numPr>
        <w:spacing w:after="120"/>
        <w:jc w:val="both"/>
        <w:rPr>
          <w:rFonts w:ascii="Arial" w:hAnsi="Arial" w:cs="Arial"/>
          <w:szCs w:val="22"/>
        </w:rPr>
      </w:pPr>
      <w:r w:rsidRPr="00830FBE">
        <w:rPr>
          <w:rFonts w:ascii="Arial" w:hAnsi="Arial" w:cs="Arial"/>
          <w:szCs w:val="22"/>
        </w:rPr>
        <w:t>Warns candidates that their script may not be accepted by the awarding body</w:t>
      </w:r>
      <w:r w:rsidR="00714B29">
        <w:rPr>
          <w:rFonts w:ascii="Arial" w:hAnsi="Arial" w:cs="Arial"/>
          <w:szCs w:val="22"/>
        </w:rPr>
        <w:t>.</w:t>
      </w:r>
    </w:p>
    <w:bookmarkEnd w:id="64"/>
    <w:p w14:paraId="3783BD33" w14:textId="77777777" w:rsidR="00871407" w:rsidRPr="00830FBE" w:rsidRDefault="00735117">
      <w:pPr>
        <w:spacing w:after="120"/>
        <w:jc w:val="both"/>
        <w:rPr>
          <w:rFonts w:ascii="Arial" w:hAnsi="Arial" w:cs="Arial"/>
          <w:b/>
          <w:szCs w:val="22"/>
        </w:rPr>
      </w:pPr>
      <w:r w:rsidRPr="00830FBE">
        <w:rPr>
          <w:rFonts w:ascii="Arial" w:hAnsi="Arial" w:cs="Arial"/>
          <w:b/>
          <w:szCs w:val="22"/>
        </w:rPr>
        <w:t>Invigilators</w:t>
      </w:r>
    </w:p>
    <w:p w14:paraId="53FE12D6" w14:textId="77777777" w:rsidR="00871407" w:rsidRPr="00830FBE" w:rsidRDefault="00735117">
      <w:pPr>
        <w:pStyle w:val="ListParagraph"/>
        <w:numPr>
          <w:ilvl w:val="0"/>
          <w:numId w:val="65"/>
        </w:numPr>
        <w:spacing w:after="120"/>
        <w:jc w:val="both"/>
        <w:rPr>
          <w:rFonts w:ascii="Arial" w:hAnsi="Arial" w:cs="Arial"/>
          <w:szCs w:val="22"/>
        </w:rPr>
      </w:pPr>
      <w:r w:rsidRPr="00830FBE">
        <w:rPr>
          <w:rFonts w:ascii="Arial" w:hAnsi="Arial" w:cs="Arial"/>
          <w:szCs w:val="22"/>
        </w:rPr>
        <w:t>Are informed of the policy/process for dealing with late/very late arrival candidates through training</w:t>
      </w:r>
    </w:p>
    <w:p w14:paraId="55257641" w14:textId="3AEC1AEC" w:rsidR="00871407" w:rsidRPr="00830FBE" w:rsidRDefault="00735117">
      <w:pPr>
        <w:pStyle w:val="ListParagraph"/>
        <w:numPr>
          <w:ilvl w:val="0"/>
          <w:numId w:val="65"/>
        </w:numPr>
        <w:spacing w:after="120"/>
        <w:jc w:val="both"/>
        <w:rPr>
          <w:rFonts w:ascii="Arial" w:hAnsi="Arial" w:cs="Arial"/>
          <w:szCs w:val="22"/>
        </w:rPr>
      </w:pPr>
      <w:r w:rsidRPr="00830FBE">
        <w:rPr>
          <w:rFonts w:ascii="Arial" w:hAnsi="Arial" w:cs="Arial"/>
          <w:szCs w:val="22"/>
        </w:rPr>
        <w:t>Ensure that relevant information is recorded on the exam room incident log</w:t>
      </w:r>
      <w:r w:rsidR="00714B29">
        <w:rPr>
          <w:rFonts w:ascii="Arial" w:hAnsi="Arial" w:cs="Arial"/>
          <w:szCs w:val="22"/>
        </w:rPr>
        <w:t>.</w:t>
      </w:r>
    </w:p>
    <w:p w14:paraId="193685A4" w14:textId="77777777" w:rsidR="00871407" w:rsidRPr="00830FBE" w:rsidRDefault="00735117">
      <w:pPr>
        <w:pStyle w:val="Headinglevel2"/>
        <w:spacing w:before="0" w:after="120"/>
        <w:jc w:val="both"/>
        <w:rPr>
          <w:rFonts w:ascii="Arial" w:hAnsi="Arial" w:cs="Arial"/>
          <w:color w:val="auto"/>
          <w:szCs w:val="22"/>
        </w:rPr>
      </w:pPr>
      <w:r w:rsidRPr="00830FBE">
        <w:rPr>
          <w:rFonts w:ascii="Arial" w:hAnsi="Arial" w:cs="Arial"/>
          <w:color w:val="auto"/>
          <w:szCs w:val="22"/>
        </w:rPr>
        <w:lastRenderedPageBreak/>
        <w:t>Candidate late Arrival Policy</w:t>
      </w:r>
    </w:p>
    <w:p w14:paraId="5BB198E0" w14:textId="77777777" w:rsidR="00871407" w:rsidRPr="00830FBE" w:rsidRDefault="00735117">
      <w:pPr>
        <w:pStyle w:val="ListParagraph"/>
        <w:numPr>
          <w:ilvl w:val="0"/>
          <w:numId w:val="65"/>
        </w:numPr>
        <w:spacing w:after="120"/>
        <w:jc w:val="both"/>
        <w:rPr>
          <w:rFonts w:ascii="Arial" w:hAnsi="Arial" w:cs="Arial"/>
          <w:szCs w:val="22"/>
        </w:rPr>
      </w:pPr>
      <w:r w:rsidRPr="00830FBE">
        <w:rPr>
          <w:rFonts w:ascii="Arial" w:hAnsi="Arial" w:cs="Arial"/>
          <w:szCs w:val="22"/>
        </w:rPr>
        <w:t>Candidates are allowed the full time of the examination</w:t>
      </w:r>
    </w:p>
    <w:p w14:paraId="4742C156" w14:textId="77777777" w:rsidR="00871407" w:rsidRPr="00830FBE" w:rsidRDefault="00735117">
      <w:pPr>
        <w:pStyle w:val="ListParagraph"/>
        <w:numPr>
          <w:ilvl w:val="0"/>
          <w:numId w:val="65"/>
        </w:numPr>
        <w:spacing w:after="120"/>
        <w:jc w:val="both"/>
        <w:rPr>
          <w:rFonts w:ascii="Arial" w:hAnsi="Arial" w:cs="Arial"/>
          <w:szCs w:val="22"/>
        </w:rPr>
      </w:pPr>
      <w:r w:rsidRPr="00830FBE">
        <w:rPr>
          <w:rFonts w:ascii="Arial" w:hAnsi="Arial" w:cs="Arial"/>
          <w:szCs w:val="22"/>
        </w:rPr>
        <w:t>Candidates are warned if arriving very late their work may not be accepted by the Awarding Body and a report will be submitted by the Exams Officer</w:t>
      </w:r>
    </w:p>
    <w:p w14:paraId="66FFD2A9" w14:textId="654F4317" w:rsidR="00871407" w:rsidRPr="00830FBE" w:rsidRDefault="00735117">
      <w:pPr>
        <w:pStyle w:val="ListParagraph"/>
        <w:numPr>
          <w:ilvl w:val="0"/>
          <w:numId w:val="65"/>
        </w:numPr>
        <w:spacing w:after="120"/>
        <w:jc w:val="both"/>
        <w:rPr>
          <w:rFonts w:ascii="Arial" w:hAnsi="Arial" w:cs="Arial"/>
          <w:szCs w:val="22"/>
        </w:rPr>
      </w:pPr>
      <w:r w:rsidRPr="00830FBE">
        <w:rPr>
          <w:rFonts w:ascii="Arial" w:hAnsi="Arial" w:cs="Arial"/>
          <w:szCs w:val="22"/>
        </w:rPr>
        <w:t xml:space="preserve">Arrival after </w:t>
      </w:r>
      <w:r w:rsidR="00A814A2" w:rsidRPr="00830FBE">
        <w:rPr>
          <w:rFonts w:ascii="Arial" w:hAnsi="Arial" w:cs="Arial"/>
          <w:szCs w:val="22"/>
        </w:rPr>
        <w:t>1 hour of the start time</w:t>
      </w:r>
      <w:r w:rsidRPr="00830FBE">
        <w:rPr>
          <w:rFonts w:ascii="Arial" w:hAnsi="Arial" w:cs="Arial"/>
          <w:szCs w:val="22"/>
        </w:rPr>
        <w:t xml:space="preserve"> is considered very late</w:t>
      </w:r>
      <w:r w:rsidR="00A814A2" w:rsidRPr="00830FBE">
        <w:rPr>
          <w:rFonts w:ascii="Arial" w:hAnsi="Arial" w:cs="Arial"/>
          <w:szCs w:val="22"/>
        </w:rPr>
        <w:t>.</w:t>
      </w:r>
    </w:p>
    <w:p w14:paraId="7F41961A" w14:textId="77777777" w:rsidR="00871407" w:rsidRPr="00830FBE" w:rsidRDefault="00735117">
      <w:pPr>
        <w:pStyle w:val="Heading3"/>
        <w:spacing w:before="0" w:after="120"/>
        <w:jc w:val="both"/>
        <w:rPr>
          <w:rFonts w:ascii="Arial" w:hAnsi="Arial" w:cs="Arial"/>
          <w:szCs w:val="22"/>
        </w:rPr>
      </w:pPr>
      <w:bookmarkStart w:id="66" w:name="_Toc82420897"/>
      <w:r w:rsidRPr="00830FBE">
        <w:rPr>
          <w:rFonts w:ascii="Arial" w:hAnsi="Arial" w:cs="Arial"/>
          <w:szCs w:val="22"/>
        </w:rPr>
        <w:t>Conducting exams</w:t>
      </w:r>
      <w:bookmarkEnd w:id="66"/>
    </w:p>
    <w:p w14:paraId="12285531" w14:textId="77777777" w:rsidR="00871407" w:rsidRPr="00830FBE" w:rsidRDefault="00735117">
      <w:pPr>
        <w:spacing w:after="120"/>
        <w:jc w:val="both"/>
        <w:rPr>
          <w:rFonts w:ascii="Arial" w:hAnsi="Arial" w:cs="Arial"/>
          <w:b/>
          <w:szCs w:val="22"/>
        </w:rPr>
      </w:pPr>
      <w:r w:rsidRPr="00830FBE">
        <w:rPr>
          <w:rFonts w:ascii="Arial" w:hAnsi="Arial" w:cs="Arial"/>
          <w:b/>
          <w:szCs w:val="22"/>
        </w:rPr>
        <w:t>Head of centre</w:t>
      </w:r>
    </w:p>
    <w:p w14:paraId="3058E216" w14:textId="0ED1AF92" w:rsidR="00871407" w:rsidRPr="00830FBE" w:rsidRDefault="00735117">
      <w:pPr>
        <w:pStyle w:val="ListParagraph"/>
        <w:numPr>
          <w:ilvl w:val="0"/>
          <w:numId w:val="16"/>
        </w:numPr>
        <w:spacing w:after="120"/>
        <w:jc w:val="both"/>
        <w:rPr>
          <w:rFonts w:ascii="Arial" w:hAnsi="Arial" w:cs="Arial"/>
          <w:szCs w:val="22"/>
        </w:rPr>
      </w:pPr>
      <w:r w:rsidRPr="00830FBE">
        <w:rPr>
          <w:rFonts w:ascii="Arial" w:hAnsi="Arial" w:cs="Arial"/>
          <w:szCs w:val="22"/>
        </w:rPr>
        <w:t>Ensures venues used for conducting exams meet the requirements of JCQ and awarding bodies</w:t>
      </w:r>
      <w:r w:rsidR="00714B29">
        <w:rPr>
          <w:rFonts w:ascii="Arial" w:hAnsi="Arial" w:cs="Arial"/>
          <w:szCs w:val="22"/>
        </w:rPr>
        <w:t>.</w:t>
      </w:r>
    </w:p>
    <w:p w14:paraId="5CE6430D" w14:textId="77777777" w:rsidR="00871407" w:rsidRPr="00830FBE" w:rsidRDefault="00735117">
      <w:pPr>
        <w:spacing w:after="120"/>
        <w:jc w:val="both"/>
        <w:rPr>
          <w:rFonts w:ascii="Arial" w:hAnsi="Arial" w:cs="Arial"/>
          <w:b/>
          <w:szCs w:val="22"/>
        </w:rPr>
      </w:pPr>
      <w:r w:rsidRPr="00830FBE">
        <w:rPr>
          <w:rFonts w:ascii="Arial" w:hAnsi="Arial" w:cs="Arial"/>
          <w:b/>
          <w:szCs w:val="22"/>
        </w:rPr>
        <w:t>Exams Officer</w:t>
      </w:r>
    </w:p>
    <w:p w14:paraId="08A73A7E" w14:textId="77777777" w:rsidR="00871407" w:rsidRPr="00830FBE" w:rsidRDefault="00735117">
      <w:pPr>
        <w:pStyle w:val="ListParagraph"/>
        <w:numPr>
          <w:ilvl w:val="0"/>
          <w:numId w:val="16"/>
        </w:numPr>
        <w:spacing w:after="120"/>
        <w:jc w:val="both"/>
        <w:rPr>
          <w:rFonts w:ascii="Arial" w:hAnsi="Arial" w:cs="Arial"/>
          <w:szCs w:val="22"/>
        </w:rPr>
      </w:pPr>
      <w:r w:rsidRPr="00830FBE">
        <w:rPr>
          <w:rFonts w:ascii="Arial" w:hAnsi="Arial" w:cs="Arial"/>
          <w:szCs w:val="22"/>
        </w:rPr>
        <w:t>Ensures exams are conducted according to JCQ and awarding body instructions</w:t>
      </w:r>
    </w:p>
    <w:p w14:paraId="127BB56A" w14:textId="1D4933BB" w:rsidR="00871407" w:rsidRPr="00830FBE" w:rsidRDefault="00735117">
      <w:pPr>
        <w:pStyle w:val="ListParagraph"/>
        <w:numPr>
          <w:ilvl w:val="0"/>
          <w:numId w:val="16"/>
        </w:numPr>
        <w:spacing w:after="120"/>
        <w:jc w:val="both"/>
        <w:rPr>
          <w:rFonts w:ascii="Arial" w:hAnsi="Arial" w:cs="Arial"/>
          <w:szCs w:val="22"/>
        </w:rPr>
      </w:pPr>
      <w:r w:rsidRPr="00830FBE">
        <w:rPr>
          <w:rFonts w:ascii="Arial" w:hAnsi="Arial" w:cs="Arial"/>
          <w:szCs w:val="22"/>
        </w:rPr>
        <w:t xml:space="preserve">Uses an </w:t>
      </w:r>
      <w:r w:rsidRPr="00830FBE">
        <w:rPr>
          <w:rFonts w:ascii="Arial" w:hAnsi="Arial" w:cs="Arial"/>
          <w:i/>
          <w:szCs w:val="22"/>
        </w:rPr>
        <w:t>exam day checklist</w:t>
      </w:r>
      <w:r w:rsidRPr="00830FBE">
        <w:rPr>
          <w:rFonts w:ascii="Arial" w:hAnsi="Arial" w:cs="Arial"/>
          <w:szCs w:val="22"/>
        </w:rPr>
        <w:t xml:space="preserve"> to ensure each exam session is fully prepared for, unplanned events can be dealt </w:t>
      </w:r>
      <w:r w:rsidR="00A47B08" w:rsidRPr="00830FBE">
        <w:rPr>
          <w:rFonts w:ascii="Arial" w:hAnsi="Arial" w:cs="Arial"/>
          <w:szCs w:val="22"/>
        </w:rPr>
        <w:t>with,</w:t>
      </w:r>
      <w:r w:rsidRPr="00830FBE">
        <w:rPr>
          <w:rFonts w:ascii="Arial" w:hAnsi="Arial" w:cs="Arial"/>
          <w:szCs w:val="22"/>
        </w:rPr>
        <w:t xml:space="preserve"> and associated follow-up is completed</w:t>
      </w:r>
      <w:r w:rsidR="00714B29">
        <w:rPr>
          <w:rFonts w:ascii="Arial" w:hAnsi="Arial" w:cs="Arial"/>
          <w:szCs w:val="22"/>
        </w:rPr>
        <w:t>.</w:t>
      </w:r>
    </w:p>
    <w:p w14:paraId="2EEB5B7B" w14:textId="77777777" w:rsidR="00871407" w:rsidRPr="00923A39" w:rsidRDefault="00735117">
      <w:pPr>
        <w:pStyle w:val="Heading3"/>
        <w:spacing w:before="0" w:after="120"/>
        <w:jc w:val="both"/>
        <w:rPr>
          <w:rFonts w:ascii="Arial" w:hAnsi="Arial" w:cs="Arial"/>
          <w:szCs w:val="22"/>
        </w:rPr>
      </w:pPr>
      <w:bookmarkStart w:id="67" w:name="_Toc82420898"/>
      <w:r w:rsidRPr="00923A39">
        <w:rPr>
          <w:rFonts w:ascii="Arial" w:hAnsi="Arial" w:cs="Arial"/>
          <w:szCs w:val="22"/>
        </w:rPr>
        <w:t>Dispatch of exam scripts</w:t>
      </w:r>
      <w:bookmarkEnd w:id="67"/>
    </w:p>
    <w:p w14:paraId="16214B76" w14:textId="77777777" w:rsidR="00871407" w:rsidRPr="00830FBE" w:rsidRDefault="00735117">
      <w:pPr>
        <w:spacing w:after="120"/>
        <w:jc w:val="both"/>
        <w:rPr>
          <w:rFonts w:ascii="Arial" w:hAnsi="Arial" w:cs="Arial"/>
          <w:b/>
          <w:szCs w:val="22"/>
        </w:rPr>
      </w:pPr>
      <w:r w:rsidRPr="00830FBE">
        <w:rPr>
          <w:rFonts w:ascii="Arial" w:hAnsi="Arial" w:cs="Arial"/>
          <w:b/>
          <w:szCs w:val="22"/>
        </w:rPr>
        <w:t>Exams Officer</w:t>
      </w:r>
    </w:p>
    <w:p w14:paraId="1658B62D" w14:textId="77777777" w:rsidR="00871407" w:rsidRPr="00830FBE" w:rsidRDefault="00735117">
      <w:pPr>
        <w:pStyle w:val="ListParagraph"/>
        <w:numPr>
          <w:ilvl w:val="0"/>
          <w:numId w:val="66"/>
        </w:numPr>
        <w:spacing w:after="120"/>
        <w:jc w:val="both"/>
        <w:rPr>
          <w:rFonts w:ascii="Arial" w:hAnsi="Arial" w:cs="Arial"/>
          <w:szCs w:val="22"/>
        </w:rPr>
      </w:pPr>
      <w:r w:rsidRPr="00830FBE">
        <w:rPr>
          <w:rFonts w:ascii="Arial" w:hAnsi="Arial" w:cs="Arial"/>
          <w:szCs w:val="22"/>
        </w:rPr>
        <w:t>Dispatches scripts as instructed by JCQ and awarding bodies</w:t>
      </w:r>
    </w:p>
    <w:p w14:paraId="64519AB0" w14:textId="1C524F8C" w:rsidR="00871407" w:rsidRPr="00830FBE" w:rsidRDefault="00735117">
      <w:pPr>
        <w:pStyle w:val="ListParagraph"/>
        <w:numPr>
          <w:ilvl w:val="0"/>
          <w:numId w:val="66"/>
        </w:numPr>
        <w:spacing w:after="120"/>
        <w:jc w:val="both"/>
        <w:rPr>
          <w:rFonts w:ascii="Arial" w:hAnsi="Arial" w:cs="Arial"/>
          <w:szCs w:val="22"/>
        </w:rPr>
      </w:pPr>
      <w:r w:rsidRPr="00830FBE">
        <w:rPr>
          <w:rFonts w:ascii="Arial" w:hAnsi="Arial" w:cs="Arial"/>
          <w:szCs w:val="22"/>
        </w:rPr>
        <w:t>Keeps appropriate records to track dispatch</w:t>
      </w:r>
      <w:r w:rsidR="00714B29">
        <w:rPr>
          <w:rFonts w:ascii="Arial" w:hAnsi="Arial" w:cs="Arial"/>
          <w:szCs w:val="22"/>
        </w:rPr>
        <w:t>.</w:t>
      </w:r>
    </w:p>
    <w:p w14:paraId="29A83093" w14:textId="77777777" w:rsidR="00871407" w:rsidRPr="00830FBE" w:rsidRDefault="00735117">
      <w:pPr>
        <w:pStyle w:val="Heading3"/>
        <w:spacing w:before="0" w:after="120"/>
        <w:jc w:val="both"/>
        <w:rPr>
          <w:rFonts w:ascii="Arial" w:hAnsi="Arial" w:cs="Arial"/>
          <w:szCs w:val="22"/>
        </w:rPr>
      </w:pPr>
      <w:bookmarkStart w:id="68" w:name="_Toc82420899"/>
      <w:r w:rsidRPr="00830FBE">
        <w:rPr>
          <w:rFonts w:ascii="Arial" w:hAnsi="Arial" w:cs="Arial"/>
          <w:szCs w:val="22"/>
        </w:rPr>
        <w:t>Exam papers and materials</w:t>
      </w:r>
      <w:bookmarkEnd w:id="68"/>
    </w:p>
    <w:p w14:paraId="345C3AB0" w14:textId="77777777" w:rsidR="00871407" w:rsidRPr="00830FBE" w:rsidRDefault="00735117">
      <w:pPr>
        <w:spacing w:after="120"/>
        <w:jc w:val="both"/>
        <w:rPr>
          <w:rFonts w:ascii="Arial" w:hAnsi="Arial" w:cs="Arial"/>
          <w:b/>
          <w:szCs w:val="22"/>
        </w:rPr>
      </w:pPr>
      <w:r w:rsidRPr="00830FBE">
        <w:rPr>
          <w:rFonts w:ascii="Arial" w:hAnsi="Arial" w:cs="Arial"/>
          <w:b/>
          <w:szCs w:val="22"/>
        </w:rPr>
        <w:t>Exams Officer</w:t>
      </w:r>
    </w:p>
    <w:p w14:paraId="5144501F" w14:textId="77777777" w:rsidR="00871407" w:rsidRPr="00830FBE" w:rsidRDefault="00735117">
      <w:pPr>
        <w:pStyle w:val="ListParagraph"/>
        <w:numPr>
          <w:ilvl w:val="0"/>
          <w:numId w:val="15"/>
        </w:numPr>
        <w:spacing w:after="120"/>
        <w:jc w:val="both"/>
        <w:rPr>
          <w:rFonts w:ascii="Arial" w:hAnsi="Arial" w:cs="Arial"/>
          <w:szCs w:val="22"/>
        </w:rPr>
      </w:pPr>
      <w:r w:rsidRPr="00830FBE">
        <w:rPr>
          <w:rFonts w:ascii="Arial" w:hAnsi="Arial" w:cs="Arial"/>
          <w:szCs w:val="22"/>
        </w:rPr>
        <w:t>Organises exam question papers and associated confidential resources in date order in the secure storage facility</w:t>
      </w:r>
    </w:p>
    <w:p w14:paraId="44C29B77" w14:textId="77777777" w:rsidR="00871407" w:rsidRPr="00830FBE" w:rsidRDefault="00735117">
      <w:pPr>
        <w:pStyle w:val="ListParagraph"/>
        <w:numPr>
          <w:ilvl w:val="0"/>
          <w:numId w:val="15"/>
        </w:numPr>
        <w:spacing w:after="120"/>
        <w:jc w:val="both"/>
        <w:rPr>
          <w:rFonts w:ascii="Arial" w:hAnsi="Arial" w:cs="Arial"/>
          <w:szCs w:val="22"/>
        </w:rPr>
      </w:pPr>
      <w:r w:rsidRPr="00830FBE">
        <w:rPr>
          <w:rFonts w:ascii="Arial" w:hAnsi="Arial" w:cs="Arial"/>
          <w:szCs w:val="22"/>
        </w:rPr>
        <w:t>Attaches erratum notices received to relevant sealed question paper packets</w:t>
      </w:r>
    </w:p>
    <w:p w14:paraId="78D2F4C6" w14:textId="77777777" w:rsidR="00871407" w:rsidRPr="00830FBE" w:rsidRDefault="00735117">
      <w:pPr>
        <w:pStyle w:val="ListParagraph"/>
        <w:numPr>
          <w:ilvl w:val="0"/>
          <w:numId w:val="15"/>
        </w:numPr>
        <w:spacing w:after="120"/>
        <w:jc w:val="both"/>
        <w:rPr>
          <w:rFonts w:ascii="Arial" w:hAnsi="Arial" w:cs="Arial"/>
          <w:szCs w:val="22"/>
        </w:rPr>
      </w:pPr>
      <w:r w:rsidRPr="00830FBE">
        <w:rPr>
          <w:rFonts w:ascii="Arial" w:hAnsi="Arial" w:cs="Arial"/>
          <w:szCs w:val="22"/>
        </w:rPr>
        <w:t>Collates attendance registers and examiner details in date order</w:t>
      </w:r>
    </w:p>
    <w:p w14:paraId="50055A3F" w14:textId="77777777" w:rsidR="00871407" w:rsidRPr="00830FBE" w:rsidRDefault="00735117">
      <w:pPr>
        <w:pStyle w:val="ListParagraph"/>
        <w:numPr>
          <w:ilvl w:val="0"/>
          <w:numId w:val="15"/>
        </w:numPr>
        <w:spacing w:after="120"/>
        <w:jc w:val="both"/>
        <w:rPr>
          <w:rFonts w:ascii="Arial" w:hAnsi="Arial" w:cs="Arial"/>
          <w:szCs w:val="22"/>
        </w:rPr>
      </w:pPr>
      <w:r w:rsidRPr="00830FBE">
        <w:rPr>
          <w:rFonts w:ascii="Arial" w:hAnsi="Arial" w:cs="Arial"/>
          <w:szCs w:val="22"/>
        </w:rPr>
        <w:t>Regularly checks mail or email inbox for updates from awarding bodies</w:t>
      </w:r>
    </w:p>
    <w:p w14:paraId="786408B6" w14:textId="5026A38D" w:rsidR="00871407" w:rsidRPr="00830FBE" w:rsidRDefault="00D80393">
      <w:pPr>
        <w:pStyle w:val="ListParagraph"/>
        <w:numPr>
          <w:ilvl w:val="0"/>
          <w:numId w:val="15"/>
        </w:numPr>
        <w:spacing w:after="120"/>
        <w:jc w:val="both"/>
        <w:rPr>
          <w:rFonts w:ascii="Arial" w:hAnsi="Arial" w:cs="Arial"/>
          <w:szCs w:val="22"/>
        </w:rPr>
      </w:pPr>
      <w:bookmarkStart w:id="69" w:name="_Hlk22893620"/>
      <w:r w:rsidRPr="00830FBE">
        <w:rPr>
          <w:rFonts w:ascii="Arial" w:hAnsi="Arial" w:cs="Arial"/>
          <w:szCs w:val="22"/>
        </w:rPr>
        <w:t>To</w:t>
      </w:r>
      <w:r w:rsidR="00735117" w:rsidRPr="00830FBE">
        <w:rPr>
          <w:rFonts w:ascii="Arial" w:hAnsi="Arial" w:cs="Arial"/>
          <w:szCs w:val="22"/>
        </w:rPr>
        <w:t xml:space="preserve"> avoid potential breaches of security, ensures care is taken to ensure the correct question paper packets are opened </w:t>
      </w:r>
      <w:bookmarkStart w:id="70" w:name="_Hlk528959003"/>
      <w:r w:rsidR="00735117" w:rsidRPr="00830FBE">
        <w:rPr>
          <w:rFonts w:ascii="Arial" w:hAnsi="Arial" w:cs="Arial"/>
          <w:szCs w:val="22"/>
        </w:rPr>
        <w:t>by ensuring a member of centre staff, additional to the person removing the papers from secure storage, e.g. an invigilator, checks the day, date, time, subject, unit/component and tier of entry, if appropriate, immediately before a question paper packet is opened</w:t>
      </w:r>
    </w:p>
    <w:p w14:paraId="30AF288D" w14:textId="77777777" w:rsidR="00871407" w:rsidRPr="00830FBE" w:rsidRDefault="00735117">
      <w:pPr>
        <w:pStyle w:val="ListParagraph"/>
        <w:numPr>
          <w:ilvl w:val="0"/>
          <w:numId w:val="15"/>
        </w:numPr>
        <w:spacing w:after="120"/>
        <w:jc w:val="both"/>
        <w:rPr>
          <w:rFonts w:ascii="Arial" w:hAnsi="Arial" w:cs="Arial"/>
          <w:szCs w:val="22"/>
        </w:rPr>
      </w:pPr>
      <w:r w:rsidRPr="00830FBE">
        <w:rPr>
          <w:rFonts w:ascii="Arial" w:hAnsi="Arial" w:cs="Arial"/>
          <w:szCs w:val="22"/>
        </w:rPr>
        <w:t>Ensures this second pair of eyes check is recorded in the secure room</w:t>
      </w:r>
    </w:p>
    <w:p w14:paraId="6ADD323A" w14:textId="1EE995A8" w:rsidR="00714B29" w:rsidRPr="00714B29" w:rsidRDefault="00BA35E2" w:rsidP="00714B29">
      <w:pPr>
        <w:pStyle w:val="ListParagraph"/>
        <w:numPr>
          <w:ilvl w:val="0"/>
          <w:numId w:val="15"/>
        </w:numPr>
        <w:spacing w:after="120"/>
        <w:jc w:val="both"/>
        <w:rPr>
          <w:rFonts w:ascii="Arial" w:hAnsi="Arial" w:cs="Arial"/>
          <w:szCs w:val="22"/>
        </w:rPr>
      </w:pPr>
      <w:r w:rsidRPr="00830FBE">
        <w:rPr>
          <w:rFonts w:ascii="Arial" w:hAnsi="Arial" w:cs="Arial"/>
          <w:szCs w:val="22"/>
        </w:rPr>
        <w:t>Ensures question papers are always kept in their sealed packets until the second pair of eyes check and log have been completed</w:t>
      </w:r>
      <w:r w:rsidR="006C079B" w:rsidRPr="00830FBE">
        <w:rPr>
          <w:rFonts w:ascii="Arial" w:hAnsi="Arial" w:cs="Arial"/>
          <w:szCs w:val="22"/>
        </w:rPr>
        <w:t xml:space="preserve"> immediately before the packet is opened in the designated examination room</w:t>
      </w:r>
    </w:p>
    <w:p w14:paraId="59A20827" w14:textId="021F1A03" w:rsidR="006C079B" w:rsidRPr="00830FBE" w:rsidRDefault="006C079B">
      <w:pPr>
        <w:pStyle w:val="ListParagraph"/>
        <w:numPr>
          <w:ilvl w:val="0"/>
          <w:numId w:val="15"/>
        </w:numPr>
        <w:spacing w:after="120"/>
        <w:jc w:val="both"/>
        <w:rPr>
          <w:rFonts w:ascii="Arial" w:hAnsi="Arial" w:cs="Arial"/>
          <w:szCs w:val="22"/>
        </w:rPr>
      </w:pPr>
      <w:r w:rsidRPr="00830FBE">
        <w:rPr>
          <w:rFonts w:ascii="Arial" w:hAnsi="Arial" w:cs="Arial"/>
          <w:szCs w:val="22"/>
        </w:rPr>
        <w:t xml:space="preserve">If a </w:t>
      </w:r>
      <w:r w:rsidR="00C64097" w:rsidRPr="00830FBE">
        <w:rPr>
          <w:rFonts w:ascii="Arial" w:hAnsi="Arial" w:cs="Arial"/>
          <w:szCs w:val="22"/>
        </w:rPr>
        <w:t>question paper packet needs to be split to satellite rooms, the check will be done in the secure storage room</w:t>
      </w:r>
    </w:p>
    <w:p w14:paraId="31A7F166" w14:textId="7E359F9B" w:rsidR="0076760A" w:rsidRPr="00830FBE" w:rsidRDefault="0076760A">
      <w:pPr>
        <w:pStyle w:val="ListParagraph"/>
        <w:numPr>
          <w:ilvl w:val="0"/>
          <w:numId w:val="15"/>
        </w:numPr>
        <w:spacing w:after="120"/>
        <w:jc w:val="both"/>
        <w:rPr>
          <w:rFonts w:ascii="Arial" w:hAnsi="Arial" w:cs="Arial"/>
          <w:szCs w:val="22"/>
        </w:rPr>
      </w:pPr>
      <w:r w:rsidRPr="00830FBE">
        <w:rPr>
          <w:rFonts w:ascii="Arial" w:hAnsi="Arial" w:cs="Arial"/>
          <w:szCs w:val="22"/>
        </w:rPr>
        <w:t xml:space="preserve">An initial second eye check will be done on removal of the papers from the secure storage before leaving for the examination room by the EO and </w:t>
      </w:r>
      <w:r w:rsidR="00A42610" w:rsidRPr="00830FBE">
        <w:rPr>
          <w:rFonts w:ascii="Arial" w:hAnsi="Arial" w:cs="Arial"/>
          <w:szCs w:val="22"/>
        </w:rPr>
        <w:t>an invigilator</w:t>
      </w:r>
    </w:p>
    <w:p w14:paraId="4D065896" w14:textId="26965C86" w:rsidR="00650978" w:rsidRPr="00830FBE" w:rsidRDefault="00A42610">
      <w:pPr>
        <w:pStyle w:val="ListParagraph"/>
        <w:numPr>
          <w:ilvl w:val="0"/>
          <w:numId w:val="15"/>
        </w:numPr>
        <w:spacing w:after="120"/>
        <w:jc w:val="both"/>
        <w:rPr>
          <w:rFonts w:ascii="Arial" w:hAnsi="Arial" w:cs="Arial"/>
          <w:szCs w:val="22"/>
        </w:rPr>
      </w:pPr>
      <w:r w:rsidRPr="00830FBE">
        <w:rPr>
          <w:rFonts w:ascii="Arial" w:hAnsi="Arial" w:cs="Arial"/>
          <w:szCs w:val="22"/>
        </w:rPr>
        <w:t>Any unused question papers will not be released to any individual until 24 hours after the awarding bodies published finish time</w:t>
      </w:r>
    </w:p>
    <w:p w14:paraId="283CBECD" w14:textId="1712F324" w:rsidR="00A42610" w:rsidRPr="00830FBE" w:rsidRDefault="001579AA">
      <w:pPr>
        <w:pStyle w:val="ListParagraph"/>
        <w:numPr>
          <w:ilvl w:val="0"/>
          <w:numId w:val="15"/>
        </w:numPr>
        <w:spacing w:after="120"/>
        <w:jc w:val="both"/>
        <w:rPr>
          <w:rFonts w:ascii="Arial" w:hAnsi="Arial" w:cs="Arial"/>
          <w:szCs w:val="22"/>
        </w:rPr>
      </w:pPr>
      <w:r w:rsidRPr="00830FBE">
        <w:rPr>
          <w:rFonts w:ascii="Arial" w:hAnsi="Arial" w:cs="Arial"/>
          <w:szCs w:val="22"/>
        </w:rPr>
        <w:t xml:space="preserve">If overnight supervision is in place papers will be kept secure </w:t>
      </w:r>
      <w:r w:rsidR="00650978" w:rsidRPr="00830FBE">
        <w:rPr>
          <w:rFonts w:ascii="Arial" w:hAnsi="Arial" w:cs="Arial"/>
          <w:szCs w:val="22"/>
        </w:rPr>
        <w:t>until that candidate has taken their examination.</w:t>
      </w:r>
    </w:p>
    <w:p w14:paraId="62985B6A" w14:textId="77777777" w:rsidR="00871407" w:rsidRPr="00830FBE" w:rsidRDefault="00735117">
      <w:pPr>
        <w:pStyle w:val="Heading3"/>
        <w:spacing w:before="0" w:after="120"/>
        <w:jc w:val="both"/>
        <w:rPr>
          <w:rFonts w:ascii="Arial" w:hAnsi="Arial" w:cs="Arial"/>
          <w:szCs w:val="22"/>
        </w:rPr>
      </w:pPr>
      <w:bookmarkStart w:id="71" w:name="_Toc82420900"/>
      <w:bookmarkEnd w:id="69"/>
      <w:bookmarkEnd w:id="70"/>
      <w:r w:rsidRPr="00830FBE">
        <w:rPr>
          <w:rFonts w:ascii="Arial" w:hAnsi="Arial" w:cs="Arial"/>
          <w:szCs w:val="22"/>
        </w:rPr>
        <w:t>Exam rooms</w:t>
      </w:r>
      <w:bookmarkEnd w:id="71"/>
    </w:p>
    <w:p w14:paraId="09F7E760" w14:textId="77777777" w:rsidR="00871407" w:rsidRPr="00830FBE" w:rsidRDefault="00735117">
      <w:pPr>
        <w:spacing w:after="120"/>
        <w:jc w:val="both"/>
        <w:rPr>
          <w:rFonts w:ascii="Arial" w:hAnsi="Arial" w:cs="Arial"/>
          <w:b/>
          <w:szCs w:val="22"/>
        </w:rPr>
      </w:pPr>
      <w:r w:rsidRPr="00830FBE">
        <w:rPr>
          <w:rFonts w:ascii="Arial" w:hAnsi="Arial" w:cs="Arial"/>
          <w:b/>
          <w:szCs w:val="22"/>
        </w:rPr>
        <w:t>Head of centre</w:t>
      </w:r>
    </w:p>
    <w:p w14:paraId="0673F6A4" w14:textId="77777777" w:rsidR="00871407" w:rsidRPr="00830FBE" w:rsidRDefault="00735117">
      <w:pPr>
        <w:pStyle w:val="ListParagraph"/>
        <w:numPr>
          <w:ilvl w:val="0"/>
          <w:numId w:val="16"/>
        </w:numPr>
        <w:spacing w:after="120"/>
        <w:jc w:val="both"/>
        <w:rPr>
          <w:rFonts w:ascii="Arial" w:hAnsi="Arial" w:cs="Arial"/>
          <w:szCs w:val="22"/>
        </w:rPr>
      </w:pPr>
      <w:bookmarkStart w:id="72" w:name="_Hlk22893728"/>
      <w:r w:rsidRPr="00830FBE">
        <w:rPr>
          <w:rFonts w:ascii="Arial" w:hAnsi="Arial" w:cs="Arial"/>
          <w:szCs w:val="22"/>
        </w:rPr>
        <w:t xml:space="preserve">Ensures that </w:t>
      </w:r>
      <w:bookmarkStart w:id="73" w:name="_Hlk528959623"/>
      <w:r w:rsidRPr="00830FBE">
        <w:rPr>
          <w:rFonts w:ascii="Arial" w:hAnsi="Arial" w:cs="Arial"/>
          <w:szCs w:val="22"/>
        </w:rPr>
        <w:t xml:space="preserve">internal tests, mock exams, revision or coaching sessions </w:t>
      </w:r>
      <w:bookmarkEnd w:id="73"/>
      <w:r w:rsidRPr="00830FBE">
        <w:rPr>
          <w:rFonts w:ascii="Arial" w:hAnsi="Arial" w:cs="Arial"/>
          <w:szCs w:val="22"/>
        </w:rPr>
        <w:t xml:space="preserve">are not conducted in a room ‘designated’ as an exam room </w:t>
      </w:r>
    </w:p>
    <w:p w14:paraId="29C99DDD" w14:textId="77777777" w:rsidR="00871407" w:rsidRPr="00830FBE" w:rsidRDefault="00735117">
      <w:pPr>
        <w:pStyle w:val="ListParagraph"/>
        <w:numPr>
          <w:ilvl w:val="0"/>
          <w:numId w:val="16"/>
        </w:numPr>
        <w:spacing w:after="120"/>
        <w:jc w:val="both"/>
        <w:rPr>
          <w:rFonts w:ascii="Arial" w:hAnsi="Arial" w:cs="Arial"/>
          <w:szCs w:val="22"/>
        </w:rPr>
      </w:pPr>
      <w:r w:rsidRPr="00830FBE">
        <w:rPr>
          <w:rFonts w:ascii="Arial" w:hAnsi="Arial" w:cs="Arial"/>
          <w:szCs w:val="22"/>
        </w:rPr>
        <w:t xml:space="preserve">Ensures that when a room is ‘designated’ as an exam room it is not used for any purpose other than conducting external exams </w:t>
      </w:r>
    </w:p>
    <w:p w14:paraId="36B9E82D" w14:textId="77777777" w:rsidR="00871407" w:rsidRPr="00830FBE" w:rsidRDefault="00735117">
      <w:pPr>
        <w:pStyle w:val="ListParagraph"/>
        <w:numPr>
          <w:ilvl w:val="0"/>
          <w:numId w:val="16"/>
        </w:numPr>
        <w:spacing w:after="120"/>
        <w:jc w:val="both"/>
        <w:rPr>
          <w:rFonts w:ascii="Arial" w:hAnsi="Arial" w:cs="Arial"/>
          <w:szCs w:val="22"/>
        </w:rPr>
      </w:pPr>
      <w:r w:rsidRPr="00830FBE">
        <w:rPr>
          <w:rFonts w:ascii="Arial" w:hAnsi="Arial" w:cs="Arial"/>
          <w:szCs w:val="22"/>
        </w:rPr>
        <w:t>Ensures only approved centre staff (who have not taught the subject being examined) are present in exam rooms to perform permitted tasks</w:t>
      </w:r>
    </w:p>
    <w:p w14:paraId="150CC55E" w14:textId="77777777" w:rsidR="00871407" w:rsidRPr="00830FBE" w:rsidRDefault="00735117">
      <w:pPr>
        <w:pStyle w:val="ListParagraph"/>
        <w:numPr>
          <w:ilvl w:val="0"/>
          <w:numId w:val="16"/>
        </w:numPr>
        <w:spacing w:after="120"/>
        <w:jc w:val="both"/>
        <w:rPr>
          <w:rFonts w:ascii="Arial" w:hAnsi="Arial" w:cs="Arial"/>
          <w:szCs w:val="22"/>
        </w:rPr>
      </w:pPr>
      <w:r w:rsidRPr="00830FBE">
        <w:rPr>
          <w:rFonts w:ascii="Arial" w:hAnsi="Arial" w:cs="Arial"/>
          <w:szCs w:val="22"/>
        </w:rPr>
        <w:t xml:space="preserve">Ensures the centre’s policy relating to food and drink that may be allowed in exam rooms is clearly communicated to candidates </w:t>
      </w:r>
    </w:p>
    <w:p w14:paraId="25FC5169" w14:textId="716849A8" w:rsidR="00871407" w:rsidRPr="00830FBE" w:rsidRDefault="00735117">
      <w:pPr>
        <w:pStyle w:val="ListParagraph"/>
        <w:numPr>
          <w:ilvl w:val="0"/>
          <w:numId w:val="16"/>
        </w:numPr>
        <w:spacing w:after="120"/>
        <w:jc w:val="both"/>
        <w:rPr>
          <w:rFonts w:ascii="Arial" w:hAnsi="Arial" w:cs="Arial"/>
          <w:szCs w:val="22"/>
        </w:rPr>
      </w:pPr>
      <w:r w:rsidRPr="00830FBE">
        <w:rPr>
          <w:rFonts w:ascii="Arial" w:hAnsi="Arial" w:cs="Arial"/>
          <w:szCs w:val="22"/>
        </w:rPr>
        <w:t>Ensures the centre’s policy on candidates leaving the exam room temporarily is clearly communicated to candidates</w:t>
      </w:r>
      <w:r w:rsidR="00714B29">
        <w:rPr>
          <w:rFonts w:ascii="Arial" w:hAnsi="Arial" w:cs="Arial"/>
          <w:szCs w:val="22"/>
        </w:rPr>
        <w:t>.</w:t>
      </w:r>
    </w:p>
    <w:p w14:paraId="5BCBEDB4" w14:textId="77777777" w:rsidR="00871407" w:rsidRPr="00830FBE" w:rsidRDefault="00735117">
      <w:pPr>
        <w:pStyle w:val="Headinglevel2"/>
        <w:spacing w:before="0" w:after="120"/>
        <w:jc w:val="both"/>
        <w:rPr>
          <w:rFonts w:ascii="Arial" w:hAnsi="Arial" w:cs="Arial"/>
          <w:color w:val="000000" w:themeColor="text1"/>
          <w:szCs w:val="22"/>
        </w:rPr>
      </w:pPr>
      <w:bookmarkStart w:id="74" w:name="_Toc82420901"/>
      <w:r w:rsidRPr="00830FBE">
        <w:rPr>
          <w:rFonts w:ascii="Arial" w:hAnsi="Arial" w:cs="Arial"/>
          <w:color w:val="000000" w:themeColor="text1"/>
          <w:szCs w:val="22"/>
        </w:rPr>
        <w:lastRenderedPageBreak/>
        <w:t>Food and Drink Policy (Exams)</w:t>
      </w:r>
      <w:bookmarkEnd w:id="74"/>
    </w:p>
    <w:p w14:paraId="396AF3F3" w14:textId="77777777" w:rsidR="00871407" w:rsidRPr="00830FBE" w:rsidRDefault="00735117">
      <w:pPr>
        <w:pStyle w:val="ListParagraph"/>
        <w:numPr>
          <w:ilvl w:val="0"/>
          <w:numId w:val="16"/>
        </w:numPr>
        <w:spacing w:after="120"/>
        <w:jc w:val="both"/>
        <w:rPr>
          <w:rFonts w:ascii="Arial" w:hAnsi="Arial" w:cs="Arial"/>
          <w:szCs w:val="22"/>
        </w:rPr>
      </w:pPr>
      <w:r w:rsidRPr="00830FBE">
        <w:rPr>
          <w:rFonts w:ascii="Arial" w:hAnsi="Arial" w:cs="Arial"/>
          <w:szCs w:val="22"/>
        </w:rPr>
        <w:t>No food is allowed in the exam room, unless it’s a medical need</w:t>
      </w:r>
    </w:p>
    <w:p w14:paraId="571D77C9" w14:textId="77777777" w:rsidR="00871407" w:rsidRPr="00830FBE" w:rsidRDefault="00735117">
      <w:pPr>
        <w:pStyle w:val="ListParagraph"/>
        <w:numPr>
          <w:ilvl w:val="0"/>
          <w:numId w:val="16"/>
        </w:numPr>
        <w:spacing w:after="120"/>
        <w:jc w:val="both"/>
        <w:rPr>
          <w:rFonts w:ascii="Arial" w:hAnsi="Arial" w:cs="Arial"/>
          <w:szCs w:val="22"/>
        </w:rPr>
      </w:pPr>
      <w:r w:rsidRPr="00830FBE">
        <w:rPr>
          <w:rFonts w:ascii="Arial" w:hAnsi="Arial" w:cs="Arial"/>
          <w:szCs w:val="22"/>
        </w:rPr>
        <w:t>Candidates may bring water in clear bottles with labels removed</w:t>
      </w:r>
    </w:p>
    <w:p w14:paraId="208930F0" w14:textId="48DEAF16" w:rsidR="00871407" w:rsidRPr="00830FBE" w:rsidRDefault="00735117">
      <w:pPr>
        <w:pStyle w:val="ListParagraph"/>
        <w:numPr>
          <w:ilvl w:val="0"/>
          <w:numId w:val="16"/>
        </w:numPr>
        <w:spacing w:after="120"/>
        <w:jc w:val="both"/>
        <w:rPr>
          <w:rFonts w:ascii="Arial" w:hAnsi="Arial" w:cs="Arial"/>
          <w:szCs w:val="22"/>
        </w:rPr>
      </w:pPr>
      <w:r w:rsidRPr="00830FBE">
        <w:rPr>
          <w:rFonts w:ascii="Arial" w:hAnsi="Arial" w:cs="Arial"/>
          <w:szCs w:val="22"/>
        </w:rPr>
        <w:t>Invigilators will check these before the start of an exam</w:t>
      </w:r>
      <w:r w:rsidR="00714B29">
        <w:rPr>
          <w:rFonts w:ascii="Arial" w:hAnsi="Arial" w:cs="Arial"/>
          <w:szCs w:val="22"/>
        </w:rPr>
        <w:t>.</w:t>
      </w:r>
    </w:p>
    <w:p w14:paraId="4A2735A3" w14:textId="77777777" w:rsidR="00871407" w:rsidRPr="00830FBE" w:rsidRDefault="00735117">
      <w:pPr>
        <w:pStyle w:val="Headinglevel2"/>
        <w:spacing w:before="120" w:after="120"/>
        <w:jc w:val="both"/>
        <w:rPr>
          <w:rFonts w:ascii="Arial" w:hAnsi="Arial" w:cs="Arial"/>
          <w:color w:val="000000" w:themeColor="text1"/>
          <w:szCs w:val="22"/>
        </w:rPr>
      </w:pPr>
      <w:bookmarkStart w:id="75" w:name="_Toc82420902"/>
      <w:bookmarkStart w:id="76" w:name="_Hlk22893797"/>
      <w:bookmarkEnd w:id="72"/>
      <w:r w:rsidRPr="00830FBE">
        <w:rPr>
          <w:rFonts w:ascii="Arial" w:hAnsi="Arial" w:cs="Arial"/>
          <w:color w:val="000000" w:themeColor="text1"/>
          <w:szCs w:val="22"/>
        </w:rPr>
        <w:t xml:space="preserve">Leaving the Examination Room </w:t>
      </w:r>
      <w:bookmarkEnd w:id="75"/>
      <w:r w:rsidRPr="00830FBE">
        <w:rPr>
          <w:rFonts w:ascii="Arial" w:hAnsi="Arial" w:cs="Arial"/>
          <w:color w:val="000000" w:themeColor="text1"/>
          <w:szCs w:val="22"/>
        </w:rPr>
        <w:t>Policy</w:t>
      </w:r>
      <w:bookmarkEnd w:id="76"/>
    </w:p>
    <w:p w14:paraId="5D418EDF" w14:textId="12A42981" w:rsidR="00871407" w:rsidRPr="00830FBE" w:rsidRDefault="00735117">
      <w:pPr>
        <w:numPr>
          <w:ilvl w:val="0"/>
          <w:numId w:val="77"/>
        </w:numPr>
        <w:spacing w:before="120" w:after="80"/>
        <w:ind w:right="159"/>
        <w:contextualSpacing/>
        <w:jc w:val="both"/>
        <w:rPr>
          <w:rFonts w:ascii="Arial" w:eastAsiaTheme="minorEastAsia" w:hAnsi="Arial" w:cs="Arial"/>
          <w:bCs/>
          <w:szCs w:val="22"/>
        </w:rPr>
      </w:pPr>
      <w:r w:rsidRPr="00830FBE">
        <w:rPr>
          <w:rFonts w:ascii="Arial" w:eastAsiaTheme="minorEastAsia" w:hAnsi="Arial" w:cs="Arial"/>
          <w:bCs/>
          <w:szCs w:val="22"/>
        </w:rPr>
        <w:t xml:space="preserve">If Candidates leaves the exam room they will be escorted by an invigilator and </w:t>
      </w:r>
      <w:r w:rsidR="00D80393" w:rsidRPr="00830FBE">
        <w:rPr>
          <w:rFonts w:ascii="Arial" w:eastAsiaTheme="minorEastAsia" w:hAnsi="Arial" w:cs="Arial"/>
          <w:bCs/>
          <w:szCs w:val="22"/>
        </w:rPr>
        <w:t>always supervised</w:t>
      </w:r>
      <w:r w:rsidRPr="00830FBE">
        <w:rPr>
          <w:rFonts w:ascii="Arial" w:eastAsiaTheme="minorEastAsia" w:hAnsi="Arial" w:cs="Arial"/>
          <w:bCs/>
          <w:szCs w:val="22"/>
        </w:rPr>
        <w:t xml:space="preserve"> and </w:t>
      </w:r>
      <w:r w:rsidRPr="00830FBE">
        <w:rPr>
          <w:rFonts w:ascii="Arial" w:eastAsiaTheme="minorEastAsia" w:hAnsi="Arial" w:cs="Arial"/>
          <w:b/>
          <w:bCs/>
          <w:szCs w:val="22"/>
        </w:rPr>
        <w:t xml:space="preserve">NOT </w:t>
      </w:r>
      <w:r w:rsidRPr="00830FBE">
        <w:rPr>
          <w:rFonts w:ascii="Arial" w:eastAsiaTheme="minorEastAsia" w:hAnsi="Arial" w:cs="Arial"/>
          <w:bCs/>
          <w:szCs w:val="22"/>
        </w:rPr>
        <w:t>left alone</w:t>
      </w:r>
    </w:p>
    <w:p w14:paraId="3712E6FD" w14:textId="77777777" w:rsidR="00871407" w:rsidRPr="00830FBE" w:rsidRDefault="00735117">
      <w:pPr>
        <w:numPr>
          <w:ilvl w:val="0"/>
          <w:numId w:val="77"/>
        </w:numPr>
        <w:spacing w:before="120" w:after="80"/>
        <w:ind w:right="159"/>
        <w:contextualSpacing/>
        <w:jc w:val="both"/>
        <w:rPr>
          <w:rFonts w:ascii="Arial" w:eastAsiaTheme="minorEastAsia" w:hAnsi="Arial" w:cs="Arial"/>
          <w:bCs/>
          <w:szCs w:val="22"/>
        </w:rPr>
      </w:pPr>
      <w:r w:rsidRPr="00830FBE">
        <w:rPr>
          <w:rFonts w:ascii="Arial" w:eastAsiaTheme="minorEastAsia" w:hAnsi="Arial" w:cs="Arial"/>
          <w:bCs/>
          <w:szCs w:val="22"/>
        </w:rPr>
        <w:t>Will not be able to communicate with other people</w:t>
      </w:r>
    </w:p>
    <w:p w14:paraId="6B3459EA" w14:textId="77777777" w:rsidR="00871407" w:rsidRPr="00830FBE" w:rsidRDefault="00735117">
      <w:pPr>
        <w:numPr>
          <w:ilvl w:val="0"/>
          <w:numId w:val="77"/>
        </w:numPr>
        <w:spacing w:before="120" w:after="80"/>
        <w:ind w:right="159"/>
        <w:contextualSpacing/>
        <w:jc w:val="both"/>
        <w:rPr>
          <w:rFonts w:ascii="Arial" w:eastAsiaTheme="minorEastAsia" w:hAnsi="Arial" w:cs="Arial"/>
          <w:bCs/>
          <w:szCs w:val="22"/>
        </w:rPr>
      </w:pPr>
      <w:r w:rsidRPr="00830FBE">
        <w:rPr>
          <w:rFonts w:ascii="Arial" w:eastAsiaTheme="minorEastAsia" w:hAnsi="Arial" w:cs="Arial"/>
          <w:bCs/>
          <w:szCs w:val="22"/>
        </w:rPr>
        <w:t xml:space="preserve">Invigilator to log time out and time in on exam incident sheet and reason, this to be handed to the Exams Officer at the end of the exam </w:t>
      </w:r>
    </w:p>
    <w:p w14:paraId="526A5653" w14:textId="77777777" w:rsidR="00871407" w:rsidRPr="00830FBE" w:rsidRDefault="00735117">
      <w:pPr>
        <w:pStyle w:val="ListParagraph"/>
        <w:numPr>
          <w:ilvl w:val="0"/>
          <w:numId w:val="77"/>
        </w:numPr>
        <w:spacing w:after="120"/>
        <w:jc w:val="both"/>
        <w:rPr>
          <w:rFonts w:ascii="Arial" w:hAnsi="Arial" w:cs="Arial"/>
          <w:b/>
          <w:szCs w:val="22"/>
        </w:rPr>
      </w:pPr>
      <w:r w:rsidRPr="00830FBE">
        <w:rPr>
          <w:rFonts w:ascii="Arial" w:eastAsiaTheme="minorEastAsia" w:hAnsi="Arial" w:cs="Arial"/>
          <w:bCs/>
          <w:szCs w:val="22"/>
        </w:rPr>
        <w:t>Candidate will be allowed the extra time at the end of the exam if required for the period of absence to ensure full time is given.</w:t>
      </w:r>
    </w:p>
    <w:p w14:paraId="547E92C8" w14:textId="77777777" w:rsidR="00871407" w:rsidRPr="00830FBE" w:rsidRDefault="00735117">
      <w:pPr>
        <w:spacing w:after="120"/>
        <w:jc w:val="both"/>
        <w:rPr>
          <w:rFonts w:ascii="Arial" w:hAnsi="Arial" w:cs="Arial"/>
          <w:b/>
          <w:szCs w:val="22"/>
        </w:rPr>
      </w:pPr>
      <w:r w:rsidRPr="00830FBE">
        <w:rPr>
          <w:rFonts w:ascii="Arial" w:hAnsi="Arial" w:cs="Arial"/>
          <w:b/>
          <w:szCs w:val="22"/>
        </w:rPr>
        <w:t>Conducting Exams</w:t>
      </w:r>
    </w:p>
    <w:p w14:paraId="63EA2989" w14:textId="221A80E7" w:rsidR="007E67F1" w:rsidRPr="00830FBE" w:rsidRDefault="00735117">
      <w:pPr>
        <w:spacing w:after="120"/>
        <w:jc w:val="both"/>
        <w:rPr>
          <w:rFonts w:ascii="Arial" w:hAnsi="Arial" w:cs="Arial"/>
          <w:b/>
          <w:szCs w:val="22"/>
        </w:rPr>
      </w:pPr>
      <w:r w:rsidRPr="00830FBE">
        <w:rPr>
          <w:rFonts w:ascii="Arial" w:hAnsi="Arial" w:cs="Arial"/>
          <w:b/>
          <w:szCs w:val="22"/>
        </w:rPr>
        <w:t>Exams Officer</w:t>
      </w:r>
    </w:p>
    <w:p w14:paraId="0BB16990" w14:textId="77777777" w:rsidR="00871407" w:rsidRPr="00830FBE" w:rsidRDefault="00735117">
      <w:pPr>
        <w:pStyle w:val="ListParagraph"/>
        <w:numPr>
          <w:ilvl w:val="0"/>
          <w:numId w:val="67"/>
        </w:numPr>
        <w:spacing w:after="120"/>
        <w:jc w:val="both"/>
        <w:rPr>
          <w:rFonts w:ascii="Arial" w:hAnsi="Arial" w:cs="Arial"/>
          <w:szCs w:val="22"/>
        </w:rPr>
      </w:pPr>
      <w:r w:rsidRPr="00830FBE">
        <w:rPr>
          <w:rFonts w:ascii="Arial" w:hAnsi="Arial" w:cs="Arial"/>
          <w:szCs w:val="22"/>
        </w:rPr>
        <w:t>Ensures exam rooms are set up and conducted to meet the requirements of JCQ regulations</w:t>
      </w:r>
    </w:p>
    <w:p w14:paraId="302B70C3" w14:textId="6D8DE5A8" w:rsidR="00871407" w:rsidRPr="00830FBE" w:rsidRDefault="00735117">
      <w:pPr>
        <w:pStyle w:val="ListParagraph"/>
        <w:numPr>
          <w:ilvl w:val="0"/>
          <w:numId w:val="67"/>
        </w:numPr>
        <w:spacing w:after="120"/>
        <w:jc w:val="both"/>
        <w:rPr>
          <w:rFonts w:ascii="Arial" w:hAnsi="Arial" w:cs="Arial"/>
          <w:szCs w:val="22"/>
        </w:rPr>
      </w:pPr>
      <w:r w:rsidRPr="00830FBE">
        <w:rPr>
          <w:rFonts w:ascii="Arial" w:hAnsi="Arial" w:cs="Arial"/>
          <w:szCs w:val="22"/>
        </w:rPr>
        <w:t xml:space="preserve">Provides invigilators with appropriate </w:t>
      </w:r>
      <w:r w:rsidR="007E67F1" w:rsidRPr="00830FBE">
        <w:rPr>
          <w:rFonts w:ascii="Arial" w:hAnsi="Arial" w:cs="Arial"/>
          <w:szCs w:val="22"/>
        </w:rPr>
        <w:t>training/</w:t>
      </w:r>
      <w:r w:rsidRPr="00830FBE">
        <w:rPr>
          <w:rFonts w:ascii="Arial" w:hAnsi="Arial" w:cs="Arial"/>
          <w:szCs w:val="22"/>
        </w:rPr>
        <w:t xml:space="preserve">resources to effectively conduct exams in accordance </w:t>
      </w:r>
      <w:r w:rsidR="00A47B08" w:rsidRPr="00830FBE">
        <w:rPr>
          <w:rFonts w:ascii="Arial" w:hAnsi="Arial" w:cs="Arial"/>
          <w:szCs w:val="22"/>
        </w:rPr>
        <w:t>with</w:t>
      </w:r>
      <w:r w:rsidRPr="00830FBE">
        <w:rPr>
          <w:rFonts w:ascii="Arial" w:hAnsi="Arial" w:cs="Arial"/>
          <w:szCs w:val="22"/>
        </w:rPr>
        <w:t xml:space="preserve"> the ‘Exam Checklist’</w:t>
      </w:r>
    </w:p>
    <w:p w14:paraId="0D91AC34" w14:textId="3F284EA7" w:rsidR="00871407" w:rsidRPr="00830FBE" w:rsidRDefault="00735117">
      <w:pPr>
        <w:pStyle w:val="ListParagraph"/>
        <w:numPr>
          <w:ilvl w:val="0"/>
          <w:numId w:val="67"/>
        </w:numPr>
        <w:spacing w:after="120"/>
        <w:jc w:val="both"/>
        <w:rPr>
          <w:rFonts w:ascii="Arial" w:hAnsi="Arial" w:cs="Arial"/>
          <w:szCs w:val="22"/>
        </w:rPr>
      </w:pPr>
      <w:r w:rsidRPr="00830FBE">
        <w:rPr>
          <w:rFonts w:ascii="Arial" w:hAnsi="Arial" w:cs="Arial"/>
          <w:szCs w:val="22"/>
        </w:rPr>
        <w:t xml:space="preserve">Briefs invigilators on exams to be conducted on a </w:t>
      </w:r>
      <w:r w:rsidR="00A47B08" w:rsidRPr="00830FBE">
        <w:rPr>
          <w:rFonts w:ascii="Arial" w:hAnsi="Arial" w:cs="Arial"/>
          <w:szCs w:val="22"/>
        </w:rPr>
        <w:t>session-by-session</w:t>
      </w:r>
      <w:r w:rsidRPr="00830FBE">
        <w:rPr>
          <w:rFonts w:ascii="Arial" w:hAnsi="Arial" w:cs="Arial"/>
          <w:szCs w:val="22"/>
        </w:rPr>
        <w:t xml:space="preserve"> basis (including the arrangements in place for any transferred candidates and access arrangement candidates)</w:t>
      </w:r>
    </w:p>
    <w:p w14:paraId="288805AF" w14:textId="77777777" w:rsidR="00871407" w:rsidRPr="00830FBE" w:rsidRDefault="00735117">
      <w:pPr>
        <w:pStyle w:val="ListParagraph"/>
        <w:numPr>
          <w:ilvl w:val="0"/>
          <w:numId w:val="67"/>
        </w:numPr>
        <w:spacing w:after="120"/>
        <w:jc w:val="both"/>
        <w:rPr>
          <w:rFonts w:ascii="Arial" w:hAnsi="Arial" w:cs="Arial"/>
          <w:szCs w:val="22"/>
        </w:rPr>
      </w:pPr>
      <w:bookmarkStart w:id="77" w:name="_Hlk22893837"/>
      <w:r w:rsidRPr="00830FBE">
        <w:rPr>
          <w:rFonts w:ascii="Arial" w:hAnsi="Arial" w:cs="Arial"/>
          <w:szCs w:val="22"/>
        </w:rPr>
        <w:t>Ensures sole invigilators have an appropriate means of summoning assistance (if this is a mobile phone, instructs the invigilator that the mobile phone is only allowed to be used for this specific purpose and that it must be kept on silent mode)</w:t>
      </w:r>
    </w:p>
    <w:p w14:paraId="054EC64C" w14:textId="06FA266C" w:rsidR="00871407" w:rsidRPr="00830FBE" w:rsidRDefault="00735117">
      <w:pPr>
        <w:pStyle w:val="ListParagraph"/>
        <w:numPr>
          <w:ilvl w:val="0"/>
          <w:numId w:val="67"/>
        </w:numPr>
        <w:spacing w:after="120"/>
        <w:jc w:val="both"/>
        <w:rPr>
          <w:rFonts w:ascii="Arial" w:hAnsi="Arial" w:cs="Arial"/>
          <w:szCs w:val="22"/>
        </w:rPr>
      </w:pPr>
      <w:r w:rsidRPr="00830FBE">
        <w:rPr>
          <w:rFonts w:ascii="Arial" w:hAnsi="Arial" w:cs="Arial"/>
          <w:szCs w:val="22"/>
        </w:rPr>
        <w:t>Ensures invigilators understand they must be vigilant and remain aware of incidents or emerging situations, looking out for malpractice or candidates who may be in distress, recording any incidents or issues on the exam room incident log</w:t>
      </w:r>
    </w:p>
    <w:p w14:paraId="3A19FC2B" w14:textId="77777777" w:rsidR="00871407" w:rsidRPr="00830FBE" w:rsidRDefault="00735117">
      <w:pPr>
        <w:pStyle w:val="ListParagraph"/>
        <w:numPr>
          <w:ilvl w:val="0"/>
          <w:numId w:val="67"/>
        </w:numPr>
        <w:spacing w:after="120"/>
        <w:jc w:val="both"/>
        <w:rPr>
          <w:rFonts w:ascii="Arial" w:hAnsi="Arial" w:cs="Arial"/>
          <w:szCs w:val="22"/>
        </w:rPr>
      </w:pPr>
      <w:r w:rsidRPr="00830FBE">
        <w:rPr>
          <w:rFonts w:ascii="Arial" w:hAnsi="Arial" w:cs="Arial"/>
          <w:szCs w:val="22"/>
        </w:rPr>
        <w:t>Ensures invigilators understand how to deal with candidates who may need to leave the exam room temporarily and how this should be recorded on the exam room incident log</w:t>
      </w:r>
    </w:p>
    <w:bookmarkEnd w:id="77"/>
    <w:p w14:paraId="11EBDE0F" w14:textId="77777777" w:rsidR="00871407" w:rsidRPr="00830FBE" w:rsidRDefault="00735117">
      <w:pPr>
        <w:pStyle w:val="ListParagraph"/>
        <w:numPr>
          <w:ilvl w:val="0"/>
          <w:numId w:val="67"/>
        </w:numPr>
        <w:spacing w:after="120"/>
        <w:jc w:val="both"/>
        <w:rPr>
          <w:rFonts w:ascii="Arial" w:hAnsi="Arial" w:cs="Arial"/>
          <w:szCs w:val="22"/>
        </w:rPr>
      </w:pPr>
      <w:r w:rsidRPr="00830FBE">
        <w:rPr>
          <w:rFonts w:ascii="Arial" w:hAnsi="Arial" w:cs="Arial"/>
          <w:szCs w:val="22"/>
        </w:rPr>
        <w:t>Provides authorised exam materials which candidates are not expected to provide themselves</w:t>
      </w:r>
    </w:p>
    <w:p w14:paraId="20B29029" w14:textId="77777777" w:rsidR="00871407" w:rsidRPr="00830FBE" w:rsidRDefault="00735117">
      <w:pPr>
        <w:pStyle w:val="ListParagraph"/>
        <w:numPr>
          <w:ilvl w:val="0"/>
          <w:numId w:val="67"/>
        </w:numPr>
        <w:spacing w:after="120"/>
        <w:jc w:val="both"/>
        <w:rPr>
          <w:rFonts w:ascii="Arial" w:hAnsi="Arial" w:cs="Arial"/>
          <w:szCs w:val="22"/>
        </w:rPr>
      </w:pPr>
      <w:r w:rsidRPr="00830FBE">
        <w:rPr>
          <w:rFonts w:ascii="Arial" w:hAnsi="Arial" w:cs="Arial"/>
          <w:szCs w:val="22"/>
        </w:rPr>
        <w:t>Ensures invigilators and candidates are aware of the emergency evacuation procedure</w:t>
      </w:r>
    </w:p>
    <w:p w14:paraId="7D513CE6" w14:textId="6DED4BC6" w:rsidR="00871407" w:rsidRPr="00830FBE" w:rsidRDefault="00735117">
      <w:pPr>
        <w:pStyle w:val="ListParagraph"/>
        <w:numPr>
          <w:ilvl w:val="0"/>
          <w:numId w:val="67"/>
        </w:numPr>
        <w:spacing w:after="120"/>
        <w:jc w:val="both"/>
        <w:rPr>
          <w:rFonts w:ascii="Arial" w:hAnsi="Arial" w:cs="Arial"/>
          <w:szCs w:val="22"/>
        </w:rPr>
      </w:pPr>
      <w:r w:rsidRPr="00830FBE">
        <w:rPr>
          <w:rFonts w:ascii="Arial" w:hAnsi="Arial" w:cs="Arial"/>
          <w:szCs w:val="22"/>
        </w:rPr>
        <w:t>Ensures invigilators are aware of arrangements in place for a candidate with a disability who may need assistance if an exam room is evacuated</w:t>
      </w:r>
      <w:r w:rsidR="00833845">
        <w:rPr>
          <w:rFonts w:ascii="Arial" w:hAnsi="Arial" w:cs="Arial"/>
          <w:szCs w:val="22"/>
        </w:rPr>
        <w:t>.</w:t>
      </w:r>
    </w:p>
    <w:p w14:paraId="309A32C0" w14:textId="77777777" w:rsidR="00871407" w:rsidRPr="00830FBE" w:rsidRDefault="00735117">
      <w:pPr>
        <w:spacing w:after="120"/>
        <w:jc w:val="both"/>
        <w:rPr>
          <w:rFonts w:ascii="Arial" w:hAnsi="Arial" w:cs="Arial"/>
          <w:b/>
          <w:szCs w:val="22"/>
        </w:rPr>
      </w:pPr>
      <w:r w:rsidRPr="00830FBE">
        <w:rPr>
          <w:rFonts w:ascii="Arial" w:hAnsi="Arial" w:cs="Arial"/>
          <w:b/>
          <w:szCs w:val="22"/>
        </w:rPr>
        <w:t>Senior leaders</w:t>
      </w:r>
    </w:p>
    <w:p w14:paraId="2699B882" w14:textId="77777777" w:rsidR="00871407" w:rsidRPr="00830FBE" w:rsidRDefault="00735117">
      <w:pPr>
        <w:pStyle w:val="ListParagraph"/>
        <w:numPr>
          <w:ilvl w:val="0"/>
          <w:numId w:val="68"/>
        </w:numPr>
        <w:spacing w:after="120"/>
        <w:jc w:val="both"/>
        <w:rPr>
          <w:rFonts w:ascii="Arial" w:hAnsi="Arial" w:cs="Arial"/>
          <w:szCs w:val="22"/>
        </w:rPr>
      </w:pPr>
      <w:r w:rsidRPr="00830FBE">
        <w:rPr>
          <w:rFonts w:ascii="Arial" w:hAnsi="Arial" w:cs="Arial"/>
          <w:szCs w:val="22"/>
        </w:rPr>
        <w:t xml:space="preserve">Ensure a documented emergency evacuation procedure for exam rooms is in place </w:t>
      </w:r>
    </w:p>
    <w:p w14:paraId="72481503" w14:textId="77777777" w:rsidR="00871407" w:rsidRPr="00830FBE" w:rsidRDefault="00735117">
      <w:pPr>
        <w:pStyle w:val="ListParagraph"/>
        <w:numPr>
          <w:ilvl w:val="0"/>
          <w:numId w:val="68"/>
        </w:numPr>
        <w:spacing w:after="120"/>
        <w:jc w:val="both"/>
        <w:rPr>
          <w:rFonts w:ascii="Arial" w:hAnsi="Arial" w:cs="Arial"/>
          <w:szCs w:val="22"/>
        </w:rPr>
      </w:pPr>
      <w:r w:rsidRPr="00830FBE">
        <w:rPr>
          <w:rFonts w:ascii="Arial" w:hAnsi="Arial" w:cs="Arial"/>
          <w:szCs w:val="22"/>
        </w:rPr>
        <w:t>Ensure arrangements are in place for a candidate with a disability who may need assistance if an exam room is evacuated</w:t>
      </w:r>
    </w:p>
    <w:p w14:paraId="674FCED0" w14:textId="4380E729" w:rsidR="00EF3B06" w:rsidRPr="00830FBE" w:rsidRDefault="00EF3B06">
      <w:pPr>
        <w:pStyle w:val="ListParagraph"/>
        <w:numPr>
          <w:ilvl w:val="0"/>
          <w:numId w:val="68"/>
        </w:numPr>
        <w:spacing w:after="120"/>
        <w:jc w:val="both"/>
        <w:rPr>
          <w:rFonts w:ascii="Arial" w:hAnsi="Arial" w:cs="Arial"/>
          <w:szCs w:val="22"/>
        </w:rPr>
      </w:pPr>
      <w:r w:rsidRPr="00830FBE">
        <w:rPr>
          <w:rFonts w:ascii="Arial" w:hAnsi="Arial" w:cs="Arial"/>
          <w:szCs w:val="22"/>
        </w:rPr>
        <w:t>Ensures a procedure is in place in case of an emergency lockdown</w:t>
      </w:r>
      <w:r w:rsidR="00833845">
        <w:rPr>
          <w:rFonts w:ascii="Arial" w:hAnsi="Arial" w:cs="Arial"/>
          <w:szCs w:val="22"/>
        </w:rPr>
        <w:t>.</w:t>
      </w:r>
    </w:p>
    <w:p w14:paraId="525B005C" w14:textId="77777777" w:rsidR="00871407" w:rsidRPr="00830FBE" w:rsidRDefault="00735117">
      <w:pPr>
        <w:pStyle w:val="Headinglevel2"/>
        <w:spacing w:before="0" w:after="120"/>
        <w:jc w:val="both"/>
        <w:rPr>
          <w:rFonts w:ascii="Arial" w:hAnsi="Arial" w:cs="Arial"/>
          <w:color w:val="auto"/>
          <w:szCs w:val="22"/>
        </w:rPr>
      </w:pPr>
      <w:bookmarkStart w:id="78" w:name="_Toc82420903"/>
      <w:r w:rsidRPr="00830FBE">
        <w:rPr>
          <w:rFonts w:ascii="Arial" w:hAnsi="Arial" w:cs="Arial"/>
          <w:color w:val="auto"/>
          <w:szCs w:val="22"/>
        </w:rPr>
        <w:t>Emergency Evacuation Policy (Exams)</w:t>
      </w:r>
      <w:bookmarkEnd w:id="78"/>
    </w:p>
    <w:p w14:paraId="0829B566" w14:textId="77777777" w:rsidR="00871407" w:rsidRPr="00830FBE" w:rsidRDefault="00735117">
      <w:pPr>
        <w:pStyle w:val="ListParagraph"/>
        <w:numPr>
          <w:ilvl w:val="0"/>
          <w:numId w:val="91"/>
        </w:numPr>
        <w:spacing w:before="120" w:after="120"/>
        <w:jc w:val="both"/>
        <w:rPr>
          <w:rFonts w:ascii="Arial" w:hAnsi="Arial" w:cs="Arial"/>
          <w:szCs w:val="22"/>
        </w:rPr>
      </w:pPr>
      <w:r w:rsidRPr="00830FBE">
        <w:rPr>
          <w:rFonts w:ascii="Arial" w:hAnsi="Arial" w:cs="Arial"/>
          <w:szCs w:val="22"/>
        </w:rPr>
        <w:t>The Exams Officer shares the Emergency Evacuation Policy with the Invigilators at the training session</w:t>
      </w:r>
    </w:p>
    <w:p w14:paraId="4320B3B7" w14:textId="77777777" w:rsidR="00871407" w:rsidRPr="00830FBE" w:rsidRDefault="00735117">
      <w:pPr>
        <w:pStyle w:val="ListParagraph"/>
        <w:numPr>
          <w:ilvl w:val="0"/>
          <w:numId w:val="91"/>
        </w:numPr>
        <w:spacing w:before="120" w:after="120"/>
        <w:jc w:val="both"/>
        <w:rPr>
          <w:rFonts w:ascii="Arial" w:hAnsi="Arial" w:cs="Arial"/>
          <w:szCs w:val="22"/>
        </w:rPr>
      </w:pPr>
      <w:r w:rsidRPr="00830FBE">
        <w:rPr>
          <w:rFonts w:ascii="Arial" w:hAnsi="Arial" w:cs="Arial"/>
          <w:szCs w:val="22"/>
        </w:rPr>
        <w:t>Candidates are informed of the procedure at the start of the exam season</w:t>
      </w:r>
    </w:p>
    <w:p w14:paraId="589B4D05" w14:textId="77777777" w:rsidR="00871407" w:rsidRPr="00830FBE" w:rsidRDefault="00735117">
      <w:pPr>
        <w:pStyle w:val="ListParagraph"/>
        <w:numPr>
          <w:ilvl w:val="0"/>
          <w:numId w:val="91"/>
        </w:numPr>
        <w:spacing w:before="120" w:after="120"/>
        <w:jc w:val="both"/>
        <w:rPr>
          <w:rFonts w:ascii="Arial" w:hAnsi="Arial" w:cs="Arial"/>
          <w:szCs w:val="22"/>
        </w:rPr>
      </w:pPr>
      <w:r w:rsidRPr="00830FBE">
        <w:rPr>
          <w:rFonts w:ascii="Arial" w:hAnsi="Arial" w:cs="Arial"/>
          <w:szCs w:val="22"/>
        </w:rPr>
        <w:t>Candidates are to remain seated until the invigilator gives instructions to leave the room</w:t>
      </w:r>
    </w:p>
    <w:p w14:paraId="58E694FA" w14:textId="77777777" w:rsidR="00871407" w:rsidRPr="00830FBE" w:rsidRDefault="00735117">
      <w:pPr>
        <w:pStyle w:val="ListParagraph"/>
        <w:numPr>
          <w:ilvl w:val="0"/>
          <w:numId w:val="91"/>
        </w:numPr>
        <w:spacing w:before="120" w:after="120"/>
        <w:jc w:val="both"/>
        <w:rPr>
          <w:rFonts w:ascii="Arial" w:hAnsi="Arial" w:cs="Arial"/>
          <w:szCs w:val="22"/>
        </w:rPr>
      </w:pPr>
      <w:r w:rsidRPr="00830FBE">
        <w:rPr>
          <w:rFonts w:ascii="Arial" w:hAnsi="Arial" w:cs="Arial"/>
          <w:szCs w:val="22"/>
        </w:rPr>
        <w:t>Candidates are asked to close their booklets and leave them on the desks</w:t>
      </w:r>
    </w:p>
    <w:p w14:paraId="20EE24B2" w14:textId="77777777" w:rsidR="00871407" w:rsidRPr="00830FBE" w:rsidRDefault="00735117">
      <w:pPr>
        <w:pStyle w:val="ListParagraph"/>
        <w:numPr>
          <w:ilvl w:val="0"/>
          <w:numId w:val="91"/>
        </w:numPr>
        <w:spacing w:before="120" w:after="120"/>
        <w:jc w:val="both"/>
        <w:rPr>
          <w:rFonts w:ascii="Arial" w:hAnsi="Arial" w:cs="Arial"/>
          <w:szCs w:val="22"/>
        </w:rPr>
      </w:pPr>
      <w:r w:rsidRPr="00830FBE">
        <w:rPr>
          <w:rFonts w:ascii="Arial" w:hAnsi="Arial" w:cs="Arial"/>
          <w:szCs w:val="22"/>
        </w:rPr>
        <w:t>Invigilators will take the registers with them on leaving the exam room</w:t>
      </w:r>
    </w:p>
    <w:p w14:paraId="6B028D63" w14:textId="77777777" w:rsidR="00871407" w:rsidRPr="00830FBE" w:rsidRDefault="00735117">
      <w:pPr>
        <w:pStyle w:val="ListParagraph"/>
        <w:numPr>
          <w:ilvl w:val="0"/>
          <w:numId w:val="91"/>
        </w:numPr>
        <w:spacing w:before="120" w:after="120"/>
        <w:jc w:val="both"/>
        <w:rPr>
          <w:rFonts w:ascii="Arial" w:hAnsi="Arial" w:cs="Arial"/>
          <w:szCs w:val="22"/>
        </w:rPr>
      </w:pPr>
      <w:r w:rsidRPr="00830FBE">
        <w:rPr>
          <w:rFonts w:ascii="Arial" w:hAnsi="Arial" w:cs="Arial"/>
          <w:szCs w:val="22"/>
        </w:rPr>
        <w:t>Candidates will leave via the nearest fire exit and line up well away from the building</w:t>
      </w:r>
    </w:p>
    <w:p w14:paraId="5BF70F2A" w14:textId="77777777" w:rsidR="00871407" w:rsidRPr="00830FBE" w:rsidRDefault="00735117">
      <w:pPr>
        <w:pStyle w:val="ListParagraph"/>
        <w:numPr>
          <w:ilvl w:val="0"/>
          <w:numId w:val="91"/>
        </w:numPr>
        <w:spacing w:before="120" w:after="120"/>
        <w:jc w:val="both"/>
        <w:rPr>
          <w:rFonts w:ascii="Arial" w:hAnsi="Arial" w:cs="Arial"/>
          <w:szCs w:val="22"/>
        </w:rPr>
      </w:pPr>
      <w:r w:rsidRPr="00830FBE">
        <w:rPr>
          <w:rFonts w:ascii="Arial" w:hAnsi="Arial" w:cs="Arial"/>
          <w:szCs w:val="22"/>
        </w:rPr>
        <w:t>Candidates will be registered by the invigilators in row order in silence</w:t>
      </w:r>
    </w:p>
    <w:p w14:paraId="04D070D4" w14:textId="3BD312A9" w:rsidR="00EE4035" w:rsidRPr="00830FBE" w:rsidRDefault="00735117" w:rsidP="00EE4035">
      <w:pPr>
        <w:pStyle w:val="ListParagraph"/>
        <w:numPr>
          <w:ilvl w:val="0"/>
          <w:numId w:val="91"/>
        </w:numPr>
        <w:spacing w:before="120" w:after="120"/>
        <w:jc w:val="both"/>
        <w:rPr>
          <w:rFonts w:ascii="Arial" w:hAnsi="Arial" w:cs="Arial"/>
          <w:szCs w:val="22"/>
        </w:rPr>
      </w:pPr>
      <w:r w:rsidRPr="00830FBE">
        <w:rPr>
          <w:rFonts w:ascii="Arial" w:hAnsi="Arial" w:cs="Arial"/>
          <w:szCs w:val="22"/>
        </w:rPr>
        <w:t>Once the area is cleared a decision on when to return or to move to another room will be made by senior staff and the Exams Officer</w:t>
      </w:r>
    </w:p>
    <w:p w14:paraId="4131E555" w14:textId="4330F007" w:rsidR="00BE0D02" w:rsidRPr="00830FBE" w:rsidRDefault="00BE0D02" w:rsidP="00EE4035">
      <w:pPr>
        <w:pStyle w:val="ListParagraph"/>
        <w:numPr>
          <w:ilvl w:val="0"/>
          <w:numId w:val="91"/>
        </w:numPr>
        <w:spacing w:before="120" w:after="120"/>
        <w:jc w:val="both"/>
        <w:rPr>
          <w:rFonts w:ascii="Arial" w:hAnsi="Arial" w:cs="Arial"/>
          <w:szCs w:val="22"/>
        </w:rPr>
      </w:pPr>
      <w:r w:rsidRPr="00830FBE">
        <w:rPr>
          <w:rFonts w:ascii="Arial" w:hAnsi="Arial" w:cs="Arial"/>
          <w:szCs w:val="22"/>
        </w:rPr>
        <w:t>Refer to Emergency Evacuation policy</w:t>
      </w:r>
      <w:r w:rsidR="00833845">
        <w:rPr>
          <w:rFonts w:ascii="Arial" w:hAnsi="Arial" w:cs="Arial"/>
          <w:szCs w:val="22"/>
        </w:rPr>
        <w:t>.</w:t>
      </w:r>
    </w:p>
    <w:p w14:paraId="55D49D46" w14:textId="185D2764" w:rsidR="00670B64" w:rsidRPr="00830FBE" w:rsidRDefault="00670B64" w:rsidP="00670B64">
      <w:pPr>
        <w:pStyle w:val="ListParagraph"/>
        <w:spacing w:before="120" w:after="120"/>
        <w:jc w:val="both"/>
        <w:rPr>
          <w:rFonts w:ascii="Arial" w:hAnsi="Arial" w:cs="Arial"/>
          <w:szCs w:val="22"/>
        </w:rPr>
      </w:pPr>
    </w:p>
    <w:p w14:paraId="3C8A4064" w14:textId="6E170FD3" w:rsidR="005C53F1" w:rsidRPr="00830FBE" w:rsidRDefault="005C53F1" w:rsidP="005C53F1">
      <w:pPr>
        <w:spacing w:before="120" w:after="120"/>
        <w:jc w:val="both"/>
        <w:rPr>
          <w:rFonts w:ascii="Arial" w:hAnsi="Arial" w:cs="Arial"/>
          <w:b/>
          <w:bCs/>
          <w:szCs w:val="22"/>
        </w:rPr>
      </w:pPr>
      <w:r w:rsidRPr="00830FBE">
        <w:rPr>
          <w:rFonts w:ascii="Arial" w:hAnsi="Arial" w:cs="Arial"/>
          <w:b/>
          <w:bCs/>
          <w:szCs w:val="22"/>
        </w:rPr>
        <w:t>Lock</w:t>
      </w:r>
      <w:r w:rsidR="00905C58" w:rsidRPr="00830FBE">
        <w:rPr>
          <w:rFonts w:ascii="Arial" w:hAnsi="Arial" w:cs="Arial"/>
          <w:b/>
          <w:bCs/>
          <w:szCs w:val="22"/>
        </w:rPr>
        <w:t>down Policy</w:t>
      </w:r>
    </w:p>
    <w:p w14:paraId="4B3FA081" w14:textId="28BAB55E" w:rsidR="000D5427" w:rsidRPr="00830FBE" w:rsidRDefault="00EE4035" w:rsidP="00905C58">
      <w:pPr>
        <w:pStyle w:val="ListParagraph"/>
        <w:numPr>
          <w:ilvl w:val="0"/>
          <w:numId w:val="91"/>
        </w:numPr>
        <w:spacing w:before="120" w:after="120"/>
        <w:jc w:val="both"/>
        <w:rPr>
          <w:rFonts w:ascii="Arial" w:hAnsi="Arial" w:cs="Arial"/>
          <w:szCs w:val="22"/>
        </w:rPr>
      </w:pPr>
      <w:r w:rsidRPr="00830FBE">
        <w:rPr>
          <w:rFonts w:ascii="Arial" w:hAnsi="Arial" w:cs="Arial"/>
          <w:szCs w:val="22"/>
        </w:rPr>
        <w:t>Stay calm and secure the room</w:t>
      </w:r>
    </w:p>
    <w:p w14:paraId="578A702A" w14:textId="68FF71CC" w:rsidR="0015374B" w:rsidRPr="00830FBE" w:rsidRDefault="0015374B" w:rsidP="00905C58">
      <w:pPr>
        <w:pStyle w:val="ListParagraph"/>
        <w:numPr>
          <w:ilvl w:val="0"/>
          <w:numId w:val="91"/>
        </w:numPr>
        <w:spacing w:before="120" w:after="120"/>
        <w:jc w:val="both"/>
        <w:rPr>
          <w:rFonts w:ascii="Arial" w:hAnsi="Arial" w:cs="Arial"/>
          <w:szCs w:val="22"/>
        </w:rPr>
      </w:pPr>
      <w:r w:rsidRPr="00830FBE">
        <w:rPr>
          <w:rFonts w:ascii="Arial" w:hAnsi="Arial" w:cs="Arial"/>
          <w:szCs w:val="22"/>
        </w:rPr>
        <w:t xml:space="preserve">Ask candidates to hide under tables </w:t>
      </w:r>
    </w:p>
    <w:p w14:paraId="553688E9" w14:textId="4775181B" w:rsidR="00BE0D02" w:rsidRPr="00830FBE" w:rsidRDefault="00BE0D02" w:rsidP="00905C58">
      <w:pPr>
        <w:pStyle w:val="ListParagraph"/>
        <w:numPr>
          <w:ilvl w:val="0"/>
          <w:numId w:val="91"/>
        </w:numPr>
        <w:spacing w:before="120" w:after="120"/>
        <w:jc w:val="both"/>
        <w:rPr>
          <w:rFonts w:ascii="Arial" w:hAnsi="Arial" w:cs="Arial"/>
          <w:szCs w:val="22"/>
        </w:rPr>
      </w:pPr>
      <w:r w:rsidRPr="00830FBE">
        <w:rPr>
          <w:rFonts w:ascii="Arial" w:hAnsi="Arial" w:cs="Arial"/>
          <w:szCs w:val="22"/>
        </w:rPr>
        <w:lastRenderedPageBreak/>
        <w:t>Refer to Lockdown polic</w:t>
      </w:r>
      <w:r w:rsidR="005921B3">
        <w:rPr>
          <w:rFonts w:ascii="Arial" w:hAnsi="Arial" w:cs="Arial"/>
          <w:szCs w:val="22"/>
        </w:rPr>
        <w:t>y</w:t>
      </w:r>
      <w:r w:rsidR="00833845">
        <w:rPr>
          <w:rFonts w:ascii="Arial" w:hAnsi="Arial" w:cs="Arial"/>
          <w:szCs w:val="22"/>
        </w:rPr>
        <w:t>.</w:t>
      </w:r>
    </w:p>
    <w:p w14:paraId="18918955" w14:textId="77777777" w:rsidR="00871407" w:rsidRPr="00830FBE" w:rsidRDefault="00735117">
      <w:pPr>
        <w:spacing w:before="120" w:after="120"/>
        <w:jc w:val="both"/>
        <w:rPr>
          <w:rFonts w:ascii="Arial" w:hAnsi="Arial" w:cs="Arial"/>
          <w:b/>
          <w:szCs w:val="22"/>
        </w:rPr>
      </w:pPr>
      <w:r w:rsidRPr="00830FBE">
        <w:rPr>
          <w:rFonts w:ascii="Arial" w:hAnsi="Arial" w:cs="Arial"/>
          <w:b/>
          <w:szCs w:val="22"/>
        </w:rPr>
        <w:t>Site staff</w:t>
      </w:r>
    </w:p>
    <w:p w14:paraId="224E4E02" w14:textId="77777777" w:rsidR="00871407" w:rsidRPr="00830FBE" w:rsidRDefault="00735117">
      <w:pPr>
        <w:pStyle w:val="ListParagraph"/>
        <w:numPr>
          <w:ilvl w:val="0"/>
          <w:numId w:val="69"/>
        </w:numPr>
        <w:spacing w:after="120"/>
        <w:jc w:val="both"/>
        <w:rPr>
          <w:rFonts w:ascii="Arial" w:hAnsi="Arial" w:cs="Arial"/>
          <w:szCs w:val="22"/>
        </w:rPr>
      </w:pPr>
      <w:r w:rsidRPr="00830FBE">
        <w:rPr>
          <w:rFonts w:ascii="Arial" w:hAnsi="Arial" w:cs="Arial"/>
          <w:szCs w:val="22"/>
        </w:rPr>
        <w:t>Ensure exam rooms are available and set up as requested by the Exams Officer</w:t>
      </w:r>
    </w:p>
    <w:p w14:paraId="31136B2F" w14:textId="77777777" w:rsidR="00871407" w:rsidRPr="00830FBE" w:rsidRDefault="00735117">
      <w:pPr>
        <w:pStyle w:val="ListParagraph"/>
        <w:numPr>
          <w:ilvl w:val="0"/>
          <w:numId w:val="69"/>
        </w:numPr>
        <w:spacing w:after="120"/>
        <w:jc w:val="both"/>
        <w:rPr>
          <w:rFonts w:ascii="Arial" w:hAnsi="Arial" w:cs="Arial"/>
          <w:szCs w:val="22"/>
        </w:rPr>
      </w:pPr>
      <w:r w:rsidRPr="00830FBE">
        <w:rPr>
          <w:rFonts w:ascii="Arial" w:hAnsi="Arial" w:cs="Arial"/>
          <w:szCs w:val="22"/>
        </w:rPr>
        <w:t>Ensure grounds or centre maintenance work does not disturb exam candidates in exam rooms</w:t>
      </w:r>
    </w:p>
    <w:p w14:paraId="5103B65A" w14:textId="722A9C4C" w:rsidR="00871407" w:rsidRPr="00830FBE" w:rsidRDefault="00735117">
      <w:pPr>
        <w:pStyle w:val="ListParagraph"/>
        <w:numPr>
          <w:ilvl w:val="0"/>
          <w:numId w:val="69"/>
        </w:numPr>
        <w:spacing w:after="120"/>
        <w:jc w:val="both"/>
        <w:rPr>
          <w:rFonts w:ascii="Arial" w:hAnsi="Arial" w:cs="Arial"/>
          <w:szCs w:val="22"/>
        </w:rPr>
      </w:pPr>
      <w:r w:rsidRPr="00830FBE">
        <w:rPr>
          <w:rFonts w:ascii="Arial" w:hAnsi="Arial" w:cs="Arial"/>
          <w:szCs w:val="22"/>
        </w:rPr>
        <w:t>Ensure fire alarm testing does not take place during exam sessions</w:t>
      </w:r>
      <w:r w:rsidR="00833845">
        <w:rPr>
          <w:rFonts w:ascii="Arial" w:hAnsi="Arial" w:cs="Arial"/>
          <w:szCs w:val="22"/>
        </w:rPr>
        <w:t>.</w:t>
      </w:r>
    </w:p>
    <w:p w14:paraId="16777117" w14:textId="77777777" w:rsidR="00871407" w:rsidRPr="00830FBE" w:rsidRDefault="00735117">
      <w:pPr>
        <w:spacing w:after="120"/>
        <w:jc w:val="both"/>
        <w:rPr>
          <w:rFonts w:ascii="Arial" w:hAnsi="Arial" w:cs="Arial"/>
          <w:b/>
          <w:szCs w:val="22"/>
        </w:rPr>
      </w:pPr>
      <w:r w:rsidRPr="00830FBE">
        <w:rPr>
          <w:rFonts w:ascii="Arial" w:hAnsi="Arial" w:cs="Arial"/>
          <w:b/>
          <w:szCs w:val="22"/>
        </w:rPr>
        <w:t>Invigilators</w:t>
      </w:r>
    </w:p>
    <w:p w14:paraId="7F3A4363" w14:textId="67BAFD4D" w:rsidR="00871407" w:rsidRPr="00830FBE" w:rsidRDefault="00735117">
      <w:pPr>
        <w:pStyle w:val="ListParagraph"/>
        <w:numPr>
          <w:ilvl w:val="0"/>
          <w:numId w:val="23"/>
        </w:numPr>
        <w:spacing w:after="120"/>
        <w:jc w:val="both"/>
        <w:rPr>
          <w:rFonts w:ascii="Arial" w:hAnsi="Arial" w:cs="Arial"/>
          <w:szCs w:val="22"/>
        </w:rPr>
      </w:pPr>
      <w:bookmarkStart w:id="79" w:name="_Hlk22894020"/>
      <w:r w:rsidRPr="00830FBE">
        <w:rPr>
          <w:rFonts w:ascii="Arial" w:hAnsi="Arial" w:cs="Arial"/>
          <w:szCs w:val="22"/>
        </w:rPr>
        <w:t>Conduct exams in every exam room according to JCQ Instructions for conducting examinations and/or awarding body requirements and as instructed by the centre in training/update and briefing sessions</w:t>
      </w:r>
      <w:r w:rsidR="00833845">
        <w:rPr>
          <w:rFonts w:ascii="Arial" w:hAnsi="Arial" w:cs="Arial"/>
          <w:szCs w:val="22"/>
        </w:rPr>
        <w:t>.</w:t>
      </w:r>
    </w:p>
    <w:p w14:paraId="79382A77" w14:textId="77777777" w:rsidR="00871407" w:rsidRPr="00830FBE" w:rsidRDefault="00735117">
      <w:pPr>
        <w:spacing w:after="120"/>
        <w:jc w:val="both"/>
        <w:rPr>
          <w:rFonts w:ascii="Arial" w:hAnsi="Arial" w:cs="Arial"/>
          <w:b/>
          <w:szCs w:val="22"/>
        </w:rPr>
      </w:pPr>
      <w:r w:rsidRPr="00830FBE">
        <w:rPr>
          <w:rFonts w:ascii="Arial" w:hAnsi="Arial" w:cs="Arial"/>
          <w:b/>
          <w:szCs w:val="22"/>
        </w:rPr>
        <w:t>Candidates</w:t>
      </w:r>
    </w:p>
    <w:p w14:paraId="7AC22105" w14:textId="6BD1AB87" w:rsidR="00871407" w:rsidRPr="00830FBE" w:rsidRDefault="00735117">
      <w:pPr>
        <w:pStyle w:val="ListParagraph"/>
        <w:numPr>
          <w:ilvl w:val="0"/>
          <w:numId w:val="23"/>
        </w:numPr>
        <w:spacing w:after="120"/>
        <w:jc w:val="both"/>
        <w:rPr>
          <w:rFonts w:ascii="Arial" w:hAnsi="Arial" w:cs="Arial"/>
          <w:szCs w:val="22"/>
        </w:rPr>
      </w:pPr>
      <w:r w:rsidRPr="00830FBE">
        <w:rPr>
          <w:rFonts w:ascii="Arial" w:hAnsi="Arial" w:cs="Arial"/>
          <w:szCs w:val="22"/>
        </w:rPr>
        <w:t>Are required to follow the instructions given to them in exam rooms by authorised centre staff and invigilators</w:t>
      </w:r>
    </w:p>
    <w:p w14:paraId="0479BE85" w14:textId="69761AE9" w:rsidR="00871407" w:rsidRPr="00830FBE" w:rsidRDefault="00735117">
      <w:pPr>
        <w:pStyle w:val="ListParagraph"/>
        <w:numPr>
          <w:ilvl w:val="0"/>
          <w:numId w:val="23"/>
        </w:numPr>
        <w:spacing w:after="120"/>
        <w:jc w:val="both"/>
        <w:rPr>
          <w:rFonts w:ascii="Arial" w:hAnsi="Arial" w:cs="Arial"/>
          <w:szCs w:val="22"/>
        </w:rPr>
      </w:pPr>
      <w:r w:rsidRPr="00830FBE">
        <w:rPr>
          <w:rFonts w:ascii="Arial" w:hAnsi="Arial" w:cs="Arial"/>
          <w:szCs w:val="22"/>
        </w:rPr>
        <w:t>Are required to remain in the exam room for the full duration of the exam</w:t>
      </w:r>
      <w:r w:rsidR="00505259">
        <w:rPr>
          <w:rFonts w:ascii="Arial" w:hAnsi="Arial" w:cs="Arial"/>
          <w:szCs w:val="22"/>
        </w:rPr>
        <w:t>.</w:t>
      </w:r>
    </w:p>
    <w:p w14:paraId="4D8EB7FA" w14:textId="77777777" w:rsidR="00871407" w:rsidRPr="00830FBE" w:rsidRDefault="00735117">
      <w:pPr>
        <w:pStyle w:val="Heading3"/>
        <w:spacing w:before="0" w:after="120"/>
        <w:jc w:val="both"/>
        <w:rPr>
          <w:rFonts w:ascii="Arial" w:hAnsi="Arial" w:cs="Arial"/>
          <w:szCs w:val="22"/>
        </w:rPr>
      </w:pPr>
      <w:bookmarkStart w:id="80" w:name="_Toc82420904"/>
      <w:bookmarkEnd w:id="79"/>
      <w:r w:rsidRPr="00830FBE">
        <w:rPr>
          <w:rFonts w:ascii="Arial" w:hAnsi="Arial" w:cs="Arial"/>
          <w:szCs w:val="22"/>
        </w:rPr>
        <w:t>Irregularities</w:t>
      </w:r>
      <w:bookmarkEnd w:id="80"/>
      <w:r w:rsidRPr="00830FBE">
        <w:rPr>
          <w:rFonts w:ascii="Arial" w:hAnsi="Arial" w:cs="Arial"/>
          <w:szCs w:val="22"/>
        </w:rPr>
        <w:t xml:space="preserve"> </w:t>
      </w:r>
    </w:p>
    <w:p w14:paraId="7734CC7B" w14:textId="77777777" w:rsidR="00871407" w:rsidRPr="00830FBE" w:rsidRDefault="00735117">
      <w:pPr>
        <w:spacing w:after="120"/>
        <w:jc w:val="both"/>
        <w:rPr>
          <w:rFonts w:ascii="Arial" w:hAnsi="Arial" w:cs="Arial"/>
          <w:b/>
          <w:szCs w:val="22"/>
        </w:rPr>
      </w:pPr>
      <w:r w:rsidRPr="00830FBE">
        <w:rPr>
          <w:rFonts w:ascii="Arial" w:hAnsi="Arial" w:cs="Arial"/>
          <w:b/>
          <w:szCs w:val="22"/>
        </w:rPr>
        <w:t>Head of centre</w:t>
      </w:r>
    </w:p>
    <w:p w14:paraId="3F9582A5" w14:textId="72F35B92" w:rsidR="00871407" w:rsidRPr="00830FBE" w:rsidRDefault="00735117">
      <w:pPr>
        <w:pStyle w:val="ListParagraph"/>
        <w:numPr>
          <w:ilvl w:val="0"/>
          <w:numId w:val="17"/>
        </w:numPr>
        <w:spacing w:after="120"/>
        <w:jc w:val="both"/>
        <w:rPr>
          <w:rFonts w:ascii="Arial" w:hAnsi="Arial" w:cs="Arial"/>
          <w:szCs w:val="22"/>
        </w:rPr>
      </w:pPr>
      <w:r w:rsidRPr="00830FBE">
        <w:rPr>
          <w:rFonts w:ascii="Arial" w:hAnsi="Arial" w:cs="Arial"/>
          <w:szCs w:val="22"/>
        </w:rPr>
        <w:t xml:space="preserve">Ensures (as required by an awarding body) any cases of alleged, suspected or actual incidents of malpractice or maladministration before, during or after examinations/assessments (by centre staff, candidates, invigilators) are investigated and reported to the awarding body </w:t>
      </w:r>
      <w:r w:rsidRPr="00830FBE">
        <w:rPr>
          <w:rFonts w:ascii="Arial" w:hAnsi="Arial" w:cs="Arial"/>
          <w:b/>
          <w:szCs w:val="22"/>
        </w:rPr>
        <w:t>immediately</w:t>
      </w:r>
      <w:r w:rsidRPr="00830FBE">
        <w:rPr>
          <w:rFonts w:ascii="Arial" w:hAnsi="Arial" w:cs="Arial"/>
          <w:szCs w:val="22"/>
        </w:rPr>
        <w:t>, by completing the appropriate documentation</w:t>
      </w:r>
      <w:r w:rsidR="00505259">
        <w:rPr>
          <w:rFonts w:ascii="Arial" w:hAnsi="Arial" w:cs="Arial"/>
          <w:szCs w:val="22"/>
        </w:rPr>
        <w:t>.</w:t>
      </w:r>
    </w:p>
    <w:p w14:paraId="65C1C66F" w14:textId="77777777" w:rsidR="00871407" w:rsidRPr="00830FBE" w:rsidRDefault="00735117">
      <w:pPr>
        <w:pStyle w:val="Headinglevel2"/>
        <w:spacing w:before="240" w:after="120"/>
        <w:jc w:val="both"/>
        <w:rPr>
          <w:rFonts w:ascii="Arial" w:hAnsi="Arial" w:cs="Arial"/>
          <w:color w:val="auto"/>
        </w:rPr>
      </w:pPr>
      <w:bookmarkStart w:id="81" w:name="_Toc82420905"/>
      <w:bookmarkStart w:id="82" w:name="_Hlk22894132"/>
      <w:r w:rsidRPr="00830FBE">
        <w:rPr>
          <w:rFonts w:ascii="Arial" w:hAnsi="Arial" w:cs="Arial"/>
          <w:color w:val="auto"/>
        </w:rPr>
        <w:t xml:space="preserve">Managing Behaviour Policy </w:t>
      </w:r>
      <w:bookmarkEnd w:id="81"/>
    </w:p>
    <w:p w14:paraId="55E69000" w14:textId="77777777" w:rsidR="00871407" w:rsidRPr="00830FBE" w:rsidRDefault="00735117">
      <w:pPr>
        <w:pStyle w:val="ListParagraph"/>
        <w:numPr>
          <w:ilvl w:val="0"/>
          <w:numId w:val="17"/>
        </w:numPr>
        <w:spacing w:after="120"/>
        <w:jc w:val="both"/>
        <w:rPr>
          <w:rFonts w:ascii="Arial" w:hAnsi="Arial" w:cs="Arial"/>
          <w:szCs w:val="22"/>
        </w:rPr>
      </w:pPr>
      <w:r w:rsidRPr="00830FBE">
        <w:rPr>
          <w:rFonts w:ascii="Arial" w:hAnsi="Arial" w:cs="Arial"/>
          <w:szCs w:val="22"/>
        </w:rPr>
        <w:t>Ruskin’s behaviour policy is viewable on the school’s website</w:t>
      </w:r>
    </w:p>
    <w:p w14:paraId="092F3DA0" w14:textId="77777777" w:rsidR="00871407" w:rsidRPr="00830FBE" w:rsidRDefault="00735117">
      <w:pPr>
        <w:pStyle w:val="ListParagraph"/>
        <w:numPr>
          <w:ilvl w:val="0"/>
          <w:numId w:val="17"/>
        </w:numPr>
        <w:spacing w:after="120"/>
        <w:jc w:val="both"/>
        <w:rPr>
          <w:rFonts w:ascii="Arial" w:hAnsi="Arial" w:cs="Arial"/>
          <w:szCs w:val="22"/>
        </w:rPr>
      </w:pPr>
      <w:r w:rsidRPr="00830FBE">
        <w:rPr>
          <w:rFonts w:ascii="Arial" w:hAnsi="Arial" w:cs="Arial"/>
          <w:szCs w:val="22"/>
        </w:rPr>
        <w:t>Candidates are aware of the behaviour standards required for exams</w:t>
      </w:r>
    </w:p>
    <w:p w14:paraId="745BCCA2" w14:textId="77777777" w:rsidR="00871407" w:rsidRPr="00830FBE" w:rsidRDefault="00735117">
      <w:pPr>
        <w:pStyle w:val="ListParagraph"/>
        <w:numPr>
          <w:ilvl w:val="0"/>
          <w:numId w:val="17"/>
        </w:numPr>
        <w:spacing w:after="120"/>
        <w:jc w:val="both"/>
        <w:rPr>
          <w:rFonts w:ascii="Arial" w:hAnsi="Arial" w:cs="Arial"/>
          <w:szCs w:val="22"/>
        </w:rPr>
      </w:pPr>
      <w:r w:rsidRPr="00830FBE">
        <w:rPr>
          <w:rFonts w:ascii="Arial" w:hAnsi="Arial" w:cs="Arial"/>
          <w:szCs w:val="22"/>
        </w:rPr>
        <w:t>Invigilators ensure standards of behaviour are met</w:t>
      </w:r>
    </w:p>
    <w:p w14:paraId="00C654D2" w14:textId="77777777" w:rsidR="00871407" w:rsidRPr="00830FBE" w:rsidRDefault="00735117">
      <w:pPr>
        <w:pStyle w:val="ListParagraph"/>
        <w:numPr>
          <w:ilvl w:val="0"/>
          <w:numId w:val="17"/>
        </w:numPr>
        <w:spacing w:after="120"/>
        <w:jc w:val="both"/>
        <w:rPr>
          <w:rFonts w:ascii="Arial" w:hAnsi="Arial" w:cs="Arial"/>
          <w:szCs w:val="22"/>
        </w:rPr>
      </w:pPr>
      <w:r w:rsidRPr="00830FBE">
        <w:rPr>
          <w:rFonts w:ascii="Arial" w:hAnsi="Arial" w:cs="Arial"/>
          <w:szCs w:val="22"/>
        </w:rPr>
        <w:t>For disruptive behaviour the Exams Officer or Senior Staff will remove the candidate</w:t>
      </w:r>
    </w:p>
    <w:p w14:paraId="53B0BA67" w14:textId="77777777" w:rsidR="00871407" w:rsidRPr="00830FBE" w:rsidRDefault="00735117">
      <w:pPr>
        <w:pStyle w:val="ListParagraph"/>
        <w:numPr>
          <w:ilvl w:val="0"/>
          <w:numId w:val="17"/>
        </w:numPr>
        <w:spacing w:after="120"/>
        <w:jc w:val="both"/>
        <w:rPr>
          <w:rFonts w:ascii="Arial" w:hAnsi="Arial" w:cs="Arial"/>
          <w:szCs w:val="22"/>
        </w:rPr>
      </w:pPr>
      <w:r w:rsidRPr="00830FBE">
        <w:rPr>
          <w:rFonts w:ascii="Arial" w:hAnsi="Arial" w:cs="Arial"/>
          <w:szCs w:val="22"/>
        </w:rPr>
        <w:t>Any incidents will be logged on the exam incident sheet</w:t>
      </w:r>
    </w:p>
    <w:p w14:paraId="3DEBF183" w14:textId="7D0CE4B3" w:rsidR="00871407" w:rsidRPr="00830FBE" w:rsidRDefault="00735117">
      <w:pPr>
        <w:pStyle w:val="ListParagraph"/>
        <w:numPr>
          <w:ilvl w:val="0"/>
          <w:numId w:val="17"/>
        </w:numPr>
        <w:spacing w:after="120"/>
        <w:jc w:val="both"/>
        <w:rPr>
          <w:rFonts w:ascii="Arial" w:hAnsi="Arial" w:cs="Arial"/>
          <w:szCs w:val="22"/>
        </w:rPr>
      </w:pPr>
      <w:r w:rsidRPr="00830FBE">
        <w:rPr>
          <w:rFonts w:ascii="Arial" w:hAnsi="Arial" w:cs="Arial"/>
          <w:szCs w:val="22"/>
        </w:rPr>
        <w:t>Any incidents of malpractice should be reported to the Exams Officer and Head of Centre where investigations will be carried out</w:t>
      </w:r>
      <w:r w:rsidR="00505259">
        <w:rPr>
          <w:rFonts w:ascii="Arial" w:hAnsi="Arial" w:cs="Arial"/>
          <w:szCs w:val="22"/>
        </w:rPr>
        <w:t>.</w:t>
      </w:r>
    </w:p>
    <w:bookmarkEnd w:id="82"/>
    <w:p w14:paraId="1F9D09B4" w14:textId="77777777" w:rsidR="00871407" w:rsidRPr="00830FBE" w:rsidRDefault="00735117">
      <w:pPr>
        <w:spacing w:after="120"/>
        <w:jc w:val="both"/>
        <w:rPr>
          <w:rFonts w:ascii="Arial" w:hAnsi="Arial" w:cs="Arial"/>
          <w:b/>
        </w:rPr>
      </w:pPr>
      <w:r w:rsidRPr="00830FBE">
        <w:rPr>
          <w:rFonts w:ascii="Arial" w:hAnsi="Arial" w:cs="Arial"/>
          <w:b/>
        </w:rPr>
        <w:t>Senior leaders</w:t>
      </w:r>
    </w:p>
    <w:p w14:paraId="668A136F" w14:textId="77777777" w:rsidR="00871407" w:rsidRPr="00830FBE" w:rsidRDefault="00735117">
      <w:pPr>
        <w:pStyle w:val="ListParagraph"/>
        <w:numPr>
          <w:ilvl w:val="0"/>
          <w:numId w:val="17"/>
        </w:numPr>
        <w:spacing w:after="120"/>
        <w:jc w:val="both"/>
        <w:rPr>
          <w:rFonts w:ascii="Arial" w:hAnsi="Arial" w:cs="Arial"/>
        </w:rPr>
      </w:pPr>
      <w:r w:rsidRPr="00830FBE">
        <w:rPr>
          <w:rFonts w:ascii="Arial" w:hAnsi="Arial" w:cs="Arial"/>
        </w:rPr>
        <w:t>Ensure support is provided for the Exams Officer and invigilators when dealing with disruptive candidates in exam rooms</w:t>
      </w:r>
    </w:p>
    <w:p w14:paraId="5A186962" w14:textId="72AEA02F" w:rsidR="00871407" w:rsidRPr="00830FBE" w:rsidRDefault="00735117">
      <w:pPr>
        <w:pStyle w:val="ListParagraph"/>
        <w:numPr>
          <w:ilvl w:val="0"/>
          <w:numId w:val="17"/>
        </w:numPr>
        <w:spacing w:after="120"/>
        <w:jc w:val="both"/>
        <w:rPr>
          <w:rFonts w:ascii="Arial" w:hAnsi="Arial" w:cs="Arial"/>
        </w:rPr>
      </w:pPr>
      <w:r w:rsidRPr="00830FBE">
        <w:rPr>
          <w:rFonts w:ascii="Arial" w:hAnsi="Arial" w:cs="Arial"/>
        </w:rPr>
        <w:t>Ensure that internal disciplinary procedures relating to candidate behaviour are instigated, when appropriate</w:t>
      </w:r>
      <w:r w:rsidR="00505259">
        <w:rPr>
          <w:rFonts w:ascii="Arial" w:hAnsi="Arial" w:cs="Arial"/>
        </w:rPr>
        <w:t>.</w:t>
      </w:r>
    </w:p>
    <w:p w14:paraId="758FA931" w14:textId="77777777" w:rsidR="00871407" w:rsidRPr="00830FBE" w:rsidRDefault="00735117">
      <w:pPr>
        <w:spacing w:after="120"/>
        <w:jc w:val="both"/>
        <w:rPr>
          <w:rFonts w:ascii="Arial" w:hAnsi="Arial" w:cs="Arial"/>
          <w:b/>
        </w:rPr>
      </w:pPr>
      <w:r w:rsidRPr="00830FBE">
        <w:rPr>
          <w:rFonts w:ascii="Arial" w:hAnsi="Arial" w:cs="Arial"/>
          <w:b/>
        </w:rPr>
        <w:t>Exams Officer</w:t>
      </w:r>
    </w:p>
    <w:p w14:paraId="235ABFC7" w14:textId="77777777" w:rsidR="00871407" w:rsidRPr="00830FBE" w:rsidRDefault="00735117">
      <w:pPr>
        <w:pStyle w:val="ListParagraph"/>
        <w:numPr>
          <w:ilvl w:val="0"/>
          <w:numId w:val="17"/>
        </w:numPr>
        <w:spacing w:after="120"/>
        <w:jc w:val="both"/>
        <w:rPr>
          <w:rFonts w:ascii="Arial" w:hAnsi="Arial" w:cs="Arial"/>
        </w:rPr>
      </w:pPr>
      <w:r w:rsidRPr="00830FBE">
        <w:rPr>
          <w:rFonts w:ascii="Arial" w:hAnsi="Arial" w:cs="Arial"/>
        </w:rPr>
        <w:t xml:space="preserve">Provides an exam room incident log in all exam rooms for recording any incidents or irregularities </w:t>
      </w:r>
    </w:p>
    <w:p w14:paraId="6B7BFC3F" w14:textId="30442057" w:rsidR="00871407" w:rsidRPr="00830FBE" w:rsidRDefault="00735117">
      <w:pPr>
        <w:pStyle w:val="ListParagraph"/>
        <w:numPr>
          <w:ilvl w:val="0"/>
          <w:numId w:val="17"/>
        </w:numPr>
        <w:spacing w:after="120"/>
        <w:jc w:val="both"/>
        <w:rPr>
          <w:rFonts w:ascii="Arial" w:hAnsi="Arial" w:cs="Arial"/>
        </w:rPr>
      </w:pPr>
      <w:r w:rsidRPr="00830FBE">
        <w:rPr>
          <w:rFonts w:ascii="Arial" w:hAnsi="Arial" w:cs="Arial"/>
        </w:rPr>
        <w:t>Actions any required follow-up and reports to awarding bodies as soon as practically possible after the exam has taken place</w:t>
      </w:r>
      <w:r w:rsidR="00505259">
        <w:rPr>
          <w:rFonts w:ascii="Arial" w:hAnsi="Arial" w:cs="Arial"/>
        </w:rPr>
        <w:t>.</w:t>
      </w:r>
    </w:p>
    <w:p w14:paraId="0E88FD9E" w14:textId="77777777" w:rsidR="00871407" w:rsidRPr="00830FBE" w:rsidRDefault="00735117">
      <w:pPr>
        <w:spacing w:after="120"/>
        <w:jc w:val="both"/>
        <w:rPr>
          <w:rFonts w:ascii="Arial" w:hAnsi="Arial" w:cs="Arial"/>
          <w:b/>
        </w:rPr>
      </w:pPr>
      <w:r w:rsidRPr="00830FBE">
        <w:rPr>
          <w:rFonts w:ascii="Arial" w:hAnsi="Arial" w:cs="Arial"/>
          <w:b/>
        </w:rPr>
        <w:t>Invigilators</w:t>
      </w:r>
    </w:p>
    <w:p w14:paraId="38764C46" w14:textId="4099676C" w:rsidR="00871407" w:rsidRPr="00830FBE" w:rsidRDefault="00735117">
      <w:pPr>
        <w:pStyle w:val="ListParagraph"/>
        <w:numPr>
          <w:ilvl w:val="0"/>
          <w:numId w:val="18"/>
        </w:numPr>
        <w:spacing w:after="120"/>
        <w:jc w:val="both"/>
        <w:rPr>
          <w:rFonts w:ascii="Arial" w:hAnsi="Arial" w:cs="Arial"/>
        </w:rPr>
      </w:pPr>
      <w:bookmarkStart w:id="83" w:name="_Hlk22894167"/>
      <w:r w:rsidRPr="00830FBE">
        <w:rPr>
          <w:rFonts w:ascii="Arial" w:hAnsi="Arial" w:cs="Arial"/>
        </w:rPr>
        <w:t>Record any incidents or irregularities on the exam room incident log (for example, late/very late arrival, candidate or centre staff suspected malpractice, candidate illness or needing to leave the exam room temporarily, disruption or disturbance in the exam room, emergency evacuation</w:t>
      </w:r>
      <w:bookmarkStart w:id="84" w:name="_Toc82420908"/>
      <w:bookmarkEnd w:id="83"/>
      <w:r w:rsidR="00505259">
        <w:rPr>
          <w:rFonts w:ascii="Arial" w:hAnsi="Arial" w:cs="Arial"/>
        </w:rPr>
        <w:t>.</w:t>
      </w:r>
    </w:p>
    <w:p w14:paraId="462C2A40" w14:textId="77777777" w:rsidR="00871407" w:rsidRPr="00830FBE" w:rsidRDefault="00735117">
      <w:pPr>
        <w:pStyle w:val="Heading3"/>
        <w:jc w:val="both"/>
        <w:rPr>
          <w:rFonts w:ascii="Arial" w:hAnsi="Arial" w:cs="Arial"/>
        </w:rPr>
      </w:pPr>
      <w:r w:rsidRPr="00830FBE">
        <w:rPr>
          <w:rFonts w:ascii="Arial" w:hAnsi="Arial" w:cs="Arial"/>
        </w:rPr>
        <w:t>Special consideration</w:t>
      </w:r>
      <w:bookmarkEnd w:id="84"/>
    </w:p>
    <w:p w14:paraId="275DB377" w14:textId="77777777" w:rsidR="00871407" w:rsidRPr="00830FBE" w:rsidRDefault="00735117">
      <w:pPr>
        <w:rPr>
          <w:rFonts w:ascii="Arial" w:hAnsi="Arial" w:cs="Arial"/>
        </w:rPr>
      </w:pPr>
      <w:r w:rsidRPr="00830FBE">
        <w:rPr>
          <w:rFonts w:ascii="Arial" w:hAnsi="Arial" w:cs="Arial"/>
        </w:rPr>
        <w:t>Is a post examination adjustment to a candidate’s grade/mark to reflect temporary injury/illness where emergency access arrangements may have been put into place.  This forms part of the Access Arrangements policy.</w:t>
      </w:r>
    </w:p>
    <w:p w14:paraId="5DC20D5D" w14:textId="77777777" w:rsidR="007C2AF3" w:rsidRPr="00830FBE" w:rsidRDefault="007C2AF3">
      <w:pPr>
        <w:rPr>
          <w:rFonts w:ascii="Arial" w:hAnsi="Arial" w:cs="Arial"/>
        </w:rPr>
      </w:pPr>
    </w:p>
    <w:p w14:paraId="0670AED6" w14:textId="52C651A1" w:rsidR="007C2AF3" w:rsidRPr="00830FBE" w:rsidRDefault="007C2AF3">
      <w:pPr>
        <w:rPr>
          <w:rFonts w:ascii="Arial" w:hAnsi="Arial" w:cs="Arial"/>
        </w:rPr>
      </w:pPr>
      <w:r w:rsidRPr="00830FBE">
        <w:rPr>
          <w:rFonts w:ascii="Arial" w:hAnsi="Arial" w:cs="Arial"/>
          <w:b/>
          <w:bCs/>
        </w:rPr>
        <w:t>Senior Leaders</w:t>
      </w:r>
      <w:r w:rsidRPr="00830FBE">
        <w:rPr>
          <w:rFonts w:ascii="Arial" w:hAnsi="Arial" w:cs="Arial"/>
        </w:rPr>
        <w:t xml:space="preserve"> </w:t>
      </w:r>
    </w:p>
    <w:p w14:paraId="4D461ABF" w14:textId="1D6D4F6D" w:rsidR="007C2AF3" w:rsidRPr="00830FBE" w:rsidRDefault="007C2AF3" w:rsidP="007C2AF3">
      <w:pPr>
        <w:pStyle w:val="ListParagraph"/>
        <w:numPr>
          <w:ilvl w:val="0"/>
          <w:numId w:val="18"/>
        </w:numPr>
        <w:rPr>
          <w:rFonts w:ascii="Arial" w:hAnsi="Arial" w:cs="Arial"/>
        </w:rPr>
      </w:pPr>
      <w:r w:rsidRPr="00830FBE">
        <w:rPr>
          <w:rFonts w:ascii="Arial" w:hAnsi="Arial" w:cs="Arial"/>
        </w:rPr>
        <w:t>Support eligible applications for special consideration by authorising appropriate evidence.</w:t>
      </w:r>
    </w:p>
    <w:p w14:paraId="0F5E4411" w14:textId="77777777" w:rsidR="00871407" w:rsidRPr="00830FBE" w:rsidRDefault="00735117">
      <w:pPr>
        <w:spacing w:before="120"/>
        <w:jc w:val="both"/>
        <w:rPr>
          <w:rFonts w:ascii="Arial" w:hAnsi="Arial" w:cs="Arial"/>
          <w:b/>
        </w:rPr>
      </w:pPr>
      <w:r w:rsidRPr="00830FBE">
        <w:rPr>
          <w:rFonts w:ascii="Arial" w:hAnsi="Arial" w:cs="Arial"/>
          <w:b/>
        </w:rPr>
        <w:t>Exams Officer</w:t>
      </w:r>
    </w:p>
    <w:p w14:paraId="2E65FA52" w14:textId="77777777" w:rsidR="00871407" w:rsidRPr="00830FBE" w:rsidRDefault="00735117">
      <w:pPr>
        <w:pStyle w:val="ListParagraph"/>
        <w:numPr>
          <w:ilvl w:val="0"/>
          <w:numId w:val="18"/>
        </w:numPr>
        <w:jc w:val="both"/>
        <w:rPr>
          <w:rFonts w:ascii="Arial" w:hAnsi="Arial" w:cs="Arial"/>
        </w:rPr>
      </w:pPr>
      <w:r w:rsidRPr="00830FBE">
        <w:rPr>
          <w:rFonts w:ascii="Arial" w:hAnsi="Arial" w:cs="Arial"/>
        </w:rPr>
        <w:t xml:space="preserve">Processes eligible applications for special consideration to awarding bodies </w:t>
      </w:r>
    </w:p>
    <w:p w14:paraId="1940F3D5" w14:textId="77777777" w:rsidR="00871407" w:rsidRPr="00830FBE" w:rsidRDefault="00735117">
      <w:pPr>
        <w:pStyle w:val="ListParagraph"/>
        <w:numPr>
          <w:ilvl w:val="0"/>
          <w:numId w:val="18"/>
        </w:numPr>
        <w:jc w:val="both"/>
        <w:rPr>
          <w:rFonts w:ascii="Arial" w:hAnsi="Arial" w:cs="Arial"/>
        </w:rPr>
      </w:pPr>
      <w:r w:rsidRPr="00830FBE">
        <w:rPr>
          <w:rFonts w:ascii="Arial" w:hAnsi="Arial" w:cs="Arial"/>
        </w:rPr>
        <w:lastRenderedPageBreak/>
        <w:t>Gathers evidence which may need to be provided by other staff in centre or candidates</w:t>
      </w:r>
    </w:p>
    <w:p w14:paraId="6BD6F643" w14:textId="58216E74" w:rsidR="00871407" w:rsidRPr="00830FBE" w:rsidRDefault="00735117">
      <w:pPr>
        <w:pStyle w:val="ListParagraph"/>
        <w:numPr>
          <w:ilvl w:val="0"/>
          <w:numId w:val="18"/>
        </w:numPr>
        <w:jc w:val="both"/>
        <w:rPr>
          <w:rFonts w:ascii="Arial" w:hAnsi="Arial" w:cs="Arial"/>
        </w:rPr>
      </w:pPr>
      <w:r w:rsidRPr="00830FBE">
        <w:rPr>
          <w:rFonts w:ascii="Arial" w:hAnsi="Arial" w:cs="Arial"/>
        </w:rPr>
        <w:t>Submits requests to awarding bodies to the external deadline</w:t>
      </w:r>
      <w:r w:rsidR="00505259">
        <w:rPr>
          <w:rFonts w:ascii="Arial" w:hAnsi="Arial" w:cs="Arial"/>
        </w:rPr>
        <w:t>.</w:t>
      </w:r>
    </w:p>
    <w:p w14:paraId="30B257E9" w14:textId="77777777" w:rsidR="00871407" w:rsidRPr="00830FBE" w:rsidRDefault="00735117">
      <w:pPr>
        <w:spacing w:before="120"/>
        <w:jc w:val="both"/>
        <w:rPr>
          <w:rFonts w:ascii="Arial" w:hAnsi="Arial" w:cs="Arial"/>
          <w:b/>
        </w:rPr>
      </w:pPr>
      <w:r w:rsidRPr="00830FBE">
        <w:rPr>
          <w:rFonts w:ascii="Arial" w:hAnsi="Arial" w:cs="Arial"/>
          <w:b/>
        </w:rPr>
        <w:t>Candidates</w:t>
      </w:r>
    </w:p>
    <w:p w14:paraId="44E34AF4" w14:textId="15973847" w:rsidR="00871407" w:rsidRPr="00830FBE" w:rsidRDefault="00735117">
      <w:pPr>
        <w:pStyle w:val="ListParagraph"/>
        <w:numPr>
          <w:ilvl w:val="0"/>
          <w:numId w:val="19"/>
        </w:numPr>
        <w:jc w:val="both"/>
        <w:rPr>
          <w:rFonts w:ascii="Arial" w:hAnsi="Arial" w:cs="Arial"/>
        </w:rPr>
      </w:pPr>
      <w:r w:rsidRPr="00830FBE">
        <w:rPr>
          <w:rFonts w:ascii="Arial" w:hAnsi="Arial" w:cs="Arial"/>
        </w:rPr>
        <w:t>Provide appropriate evidence to support special consideration applications, where required</w:t>
      </w:r>
      <w:r w:rsidR="00505259">
        <w:rPr>
          <w:rFonts w:ascii="Arial" w:hAnsi="Arial" w:cs="Arial"/>
        </w:rPr>
        <w:t>.</w:t>
      </w:r>
    </w:p>
    <w:p w14:paraId="5EBF4D27" w14:textId="77777777" w:rsidR="00871407" w:rsidRPr="00830FBE" w:rsidRDefault="00735117">
      <w:pPr>
        <w:pStyle w:val="Heading3"/>
        <w:jc w:val="both"/>
        <w:rPr>
          <w:rFonts w:ascii="Arial" w:hAnsi="Arial" w:cs="Arial"/>
        </w:rPr>
      </w:pPr>
      <w:bookmarkStart w:id="85" w:name="_Toc82420910"/>
      <w:r w:rsidRPr="00830FBE">
        <w:rPr>
          <w:rFonts w:ascii="Arial" w:hAnsi="Arial" w:cs="Arial"/>
        </w:rPr>
        <w:t>Unauthorised items</w:t>
      </w:r>
      <w:bookmarkEnd w:id="85"/>
    </w:p>
    <w:p w14:paraId="6BFFBB30" w14:textId="77777777" w:rsidR="00871407" w:rsidRPr="00830FBE" w:rsidRDefault="00735117">
      <w:pPr>
        <w:pStyle w:val="Headinglevel2"/>
        <w:spacing w:before="120" w:after="120"/>
        <w:jc w:val="both"/>
        <w:rPr>
          <w:rFonts w:ascii="Arial" w:hAnsi="Arial" w:cs="Arial"/>
          <w:color w:val="auto"/>
        </w:rPr>
      </w:pPr>
      <w:bookmarkStart w:id="86" w:name="_Toc82420911"/>
      <w:r w:rsidRPr="00830FBE">
        <w:rPr>
          <w:rFonts w:ascii="Arial" w:hAnsi="Arial" w:cs="Arial"/>
          <w:color w:val="auto"/>
        </w:rPr>
        <w:t>Arrangements for unauthorised items taken into the exam room</w:t>
      </w:r>
      <w:bookmarkEnd w:id="86"/>
    </w:p>
    <w:p w14:paraId="4CBD2177" w14:textId="77777777" w:rsidR="00871407" w:rsidRPr="00830FBE" w:rsidRDefault="00735117">
      <w:pPr>
        <w:pStyle w:val="ListParagraph"/>
        <w:numPr>
          <w:ilvl w:val="0"/>
          <w:numId w:val="19"/>
        </w:numPr>
        <w:spacing w:before="120" w:after="120" w:line="276" w:lineRule="auto"/>
        <w:jc w:val="both"/>
        <w:rPr>
          <w:rFonts w:ascii="Arial" w:eastAsiaTheme="minorEastAsia" w:hAnsi="Arial" w:cs="Arial"/>
        </w:rPr>
      </w:pPr>
      <w:r w:rsidRPr="00830FBE">
        <w:rPr>
          <w:rFonts w:ascii="Arial" w:eastAsiaTheme="minorEastAsia" w:hAnsi="Arial" w:cs="Arial"/>
        </w:rPr>
        <w:t xml:space="preserve">In the exam room candidates must </w:t>
      </w:r>
      <w:r w:rsidRPr="00830FBE">
        <w:rPr>
          <w:rFonts w:ascii="Arial" w:eastAsiaTheme="minorEastAsia" w:hAnsi="Arial" w:cs="Arial"/>
          <w:b/>
        </w:rPr>
        <w:t>NOT</w:t>
      </w:r>
      <w:r w:rsidRPr="00830FBE">
        <w:rPr>
          <w:rFonts w:ascii="Arial" w:eastAsiaTheme="minorEastAsia" w:hAnsi="Arial" w:cs="Arial"/>
        </w:rPr>
        <w:t xml:space="preserve"> have access to any item other than what is stated on the instructions on the question paper</w:t>
      </w:r>
    </w:p>
    <w:p w14:paraId="0EB9A3FB" w14:textId="6556B0FD" w:rsidR="00871407" w:rsidRPr="00830FBE" w:rsidRDefault="00735117">
      <w:pPr>
        <w:pStyle w:val="ListParagraph"/>
        <w:numPr>
          <w:ilvl w:val="0"/>
          <w:numId w:val="19"/>
        </w:numPr>
        <w:spacing w:before="120" w:after="120" w:line="276" w:lineRule="auto"/>
        <w:jc w:val="both"/>
        <w:rPr>
          <w:rFonts w:ascii="Arial" w:eastAsiaTheme="minorEastAsia" w:hAnsi="Arial" w:cs="Arial"/>
        </w:rPr>
      </w:pPr>
      <w:r w:rsidRPr="00830FBE">
        <w:rPr>
          <w:rFonts w:ascii="Arial" w:eastAsiaTheme="minorEastAsia" w:hAnsi="Arial" w:cs="Arial"/>
        </w:rPr>
        <w:t xml:space="preserve">Potential technological/web enabled sources of information, mobile phones, watches, </w:t>
      </w:r>
      <w:r w:rsidR="002C715C" w:rsidRPr="00830FBE">
        <w:rPr>
          <w:rFonts w:ascii="Arial" w:eastAsiaTheme="minorEastAsia" w:hAnsi="Arial" w:cs="Arial"/>
        </w:rPr>
        <w:t>or any smart devices are NOT allowed</w:t>
      </w:r>
    </w:p>
    <w:p w14:paraId="02D48E2F" w14:textId="77777777" w:rsidR="00871407" w:rsidRPr="00830FBE" w:rsidRDefault="00735117">
      <w:pPr>
        <w:pStyle w:val="ListParagraph"/>
        <w:numPr>
          <w:ilvl w:val="0"/>
          <w:numId w:val="19"/>
        </w:numPr>
        <w:spacing w:before="120" w:after="120" w:line="276" w:lineRule="auto"/>
        <w:jc w:val="both"/>
        <w:rPr>
          <w:rFonts w:ascii="Arial" w:eastAsiaTheme="minorEastAsia" w:hAnsi="Arial" w:cs="Arial"/>
          <w:b/>
        </w:rPr>
      </w:pPr>
      <w:r w:rsidRPr="00830FBE">
        <w:rPr>
          <w:rFonts w:ascii="Arial" w:eastAsiaTheme="minorEastAsia" w:hAnsi="Arial" w:cs="Arial"/>
        </w:rPr>
        <w:t xml:space="preserve">Possession of unauthorised items is a serious offence and could result in </w:t>
      </w:r>
      <w:r w:rsidRPr="00830FBE">
        <w:rPr>
          <w:rFonts w:ascii="Arial" w:eastAsiaTheme="minorEastAsia" w:hAnsi="Arial" w:cs="Arial"/>
          <w:b/>
        </w:rPr>
        <w:t xml:space="preserve">DISQUALIFICATION </w:t>
      </w:r>
    </w:p>
    <w:p w14:paraId="2F5F44D1" w14:textId="77777777" w:rsidR="00871407" w:rsidRPr="00830FBE" w:rsidRDefault="00735117">
      <w:pPr>
        <w:pStyle w:val="ListParagraph"/>
        <w:numPr>
          <w:ilvl w:val="0"/>
          <w:numId w:val="19"/>
        </w:numPr>
        <w:spacing w:before="120" w:after="120" w:line="276" w:lineRule="auto"/>
        <w:jc w:val="both"/>
        <w:rPr>
          <w:rFonts w:ascii="Arial" w:eastAsiaTheme="minorEastAsia" w:hAnsi="Arial" w:cs="Arial"/>
        </w:rPr>
      </w:pPr>
      <w:r w:rsidRPr="00830FBE">
        <w:rPr>
          <w:rFonts w:ascii="Arial" w:eastAsiaTheme="minorEastAsia" w:hAnsi="Arial" w:cs="Arial"/>
        </w:rPr>
        <w:t xml:space="preserve">Pencil cases </w:t>
      </w:r>
      <w:r w:rsidRPr="00830FBE">
        <w:rPr>
          <w:rFonts w:ascii="Arial" w:eastAsiaTheme="minorEastAsia" w:hAnsi="Arial" w:cs="Arial"/>
          <w:b/>
        </w:rPr>
        <w:t>MUST be CLEAR</w:t>
      </w:r>
    </w:p>
    <w:p w14:paraId="74DFD20D" w14:textId="7E6BC699" w:rsidR="00871407" w:rsidRPr="00830FBE" w:rsidRDefault="00735117">
      <w:pPr>
        <w:pStyle w:val="ListParagraph"/>
        <w:numPr>
          <w:ilvl w:val="0"/>
          <w:numId w:val="19"/>
        </w:numPr>
        <w:spacing w:before="120" w:after="120" w:line="276" w:lineRule="auto"/>
        <w:jc w:val="both"/>
        <w:rPr>
          <w:rFonts w:ascii="Arial" w:eastAsiaTheme="minorEastAsia" w:hAnsi="Arial" w:cs="Arial"/>
          <w:szCs w:val="22"/>
        </w:rPr>
      </w:pPr>
      <w:r w:rsidRPr="00830FBE">
        <w:rPr>
          <w:rFonts w:ascii="Arial" w:eastAsiaTheme="minorEastAsia" w:hAnsi="Arial" w:cs="Arial"/>
        </w:rPr>
        <w:t xml:space="preserve">Having unauthorised Items in the exam room maybe considered as malpractice. </w:t>
      </w:r>
      <w:r w:rsidRPr="00830FBE">
        <w:rPr>
          <w:rFonts w:ascii="Arial" w:eastAsiaTheme="minorEastAsia" w:hAnsi="Arial" w:cs="Arial"/>
          <w:szCs w:val="22"/>
        </w:rPr>
        <w:t xml:space="preserve">This could be subject to penalties in accordance with JCQ </w:t>
      </w:r>
      <w:r w:rsidRPr="00830FBE">
        <w:rPr>
          <w:rFonts w:ascii="Arial" w:eastAsiaTheme="minorEastAsia" w:hAnsi="Arial" w:cs="Arial"/>
          <w:i/>
          <w:szCs w:val="22"/>
        </w:rPr>
        <w:t xml:space="preserve">Suspected Malpractice in Examinations and Assessments: Policies and Procedures - </w:t>
      </w:r>
      <w:hyperlink r:id="rId38" w:history="1">
        <w:r w:rsidRPr="00830FBE">
          <w:rPr>
            <w:rFonts w:ascii="Arial" w:eastAsiaTheme="minorEastAsia" w:hAnsi="Arial" w:cs="Arial"/>
            <w:i/>
            <w:szCs w:val="22"/>
            <w:u w:val="single"/>
          </w:rPr>
          <w:t>http://www.jcq.org.uk/exams-office/malpractice</w:t>
        </w:r>
      </w:hyperlink>
      <w:r w:rsidR="00505259">
        <w:rPr>
          <w:rFonts w:ascii="Arial" w:eastAsiaTheme="minorEastAsia" w:hAnsi="Arial" w:cs="Arial"/>
          <w:i/>
          <w:szCs w:val="22"/>
        </w:rPr>
        <w:t>.</w:t>
      </w:r>
    </w:p>
    <w:p w14:paraId="498A428B" w14:textId="77777777" w:rsidR="00871407" w:rsidRPr="00830FBE" w:rsidRDefault="00735117">
      <w:pPr>
        <w:spacing w:after="120"/>
        <w:jc w:val="both"/>
        <w:rPr>
          <w:rFonts w:ascii="Arial" w:hAnsi="Arial" w:cs="Arial"/>
          <w:b/>
        </w:rPr>
      </w:pPr>
      <w:r w:rsidRPr="00830FBE">
        <w:rPr>
          <w:rFonts w:ascii="Arial" w:hAnsi="Arial" w:cs="Arial"/>
          <w:b/>
        </w:rPr>
        <w:t>Invigilators</w:t>
      </w:r>
    </w:p>
    <w:p w14:paraId="5827B838" w14:textId="07AEE36E" w:rsidR="00871407" w:rsidRPr="00830FBE" w:rsidRDefault="00735117">
      <w:pPr>
        <w:pStyle w:val="ListParagraph"/>
        <w:numPr>
          <w:ilvl w:val="0"/>
          <w:numId w:val="16"/>
        </w:numPr>
        <w:spacing w:after="120"/>
        <w:jc w:val="both"/>
        <w:rPr>
          <w:rFonts w:ascii="Arial" w:hAnsi="Arial" w:cs="Arial"/>
        </w:rPr>
      </w:pPr>
      <w:r w:rsidRPr="00830FBE">
        <w:rPr>
          <w:rFonts w:ascii="Arial" w:hAnsi="Arial" w:cs="Arial"/>
        </w:rPr>
        <w:t>Are informed of the arrangements through training for unauthorised items</w:t>
      </w:r>
      <w:r w:rsidR="00505259">
        <w:rPr>
          <w:rFonts w:ascii="Arial" w:hAnsi="Arial" w:cs="Arial"/>
        </w:rPr>
        <w:t>.</w:t>
      </w:r>
    </w:p>
    <w:p w14:paraId="06D32180" w14:textId="6FF50ABA" w:rsidR="00871407" w:rsidRPr="00830FBE" w:rsidRDefault="00735117">
      <w:pPr>
        <w:pStyle w:val="Heading3"/>
        <w:spacing w:before="0" w:after="120"/>
        <w:jc w:val="both"/>
        <w:rPr>
          <w:rFonts w:ascii="Arial" w:hAnsi="Arial" w:cs="Arial"/>
        </w:rPr>
      </w:pPr>
      <w:bookmarkStart w:id="87" w:name="_Toc82420912"/>
      <w:r w:rsidRPr="00830FBE">
        <w:rPr>
          <w:rFonts w:ascii="Arial" w:hAnsi="Arial" w:cs="Arial"/>
        </w:rPr>
        <w:t>Internal exam</w:t>
      </w:r>
      <w:r w:rsidR="00EF3B06" w:rsidRPr="00830FBE">
        <w:rPr>
          <w:rFonts w:ascii="Arial" w:hAnsi="Arial" w:cs="Arial"/>
        </w:rPr>
        <w:t>ination</w:t>
      </w:r>
      <w:r w:rsidRPr="00830FBE">
        <w:rPr>
          <w:rFonts w:ascii="Arial" w:hAnsi="Arial" w:cs="Arial"/>
        </w:rPr>
        <w:t>s</w:t>
      </w:r>
      <w:bookmarkEnd w:id="87"/>
      <w:r w:rsidR="00EF3B06" w:rsidRPr="00830FBE">
        <w:rPr>
          <w:rFonts w:ascii="Arial" w:hAnsi="Arial" w:cs="Arial"/>
        </w:rPr>
        <w:t>/assessments</w:t>
      </w:r>
    </w:p>
    <w:p w14:paraId="6CB8E737" w14:textId="77777777" w:rsidR="00871407" w:rsidRPr="00830FBE" w:rsidRDefault="00735117">
      <w:pPr>
        <w:spacing w:after="120"/>
        <w:jc w:val="both"/>
        <w:rPr>
          <w:rFonts w:ascii="Arial" w:hAnsi="Arial" w:cs="Arial"/>
          <w:b/>
        </w:rPr>
      </w:pPr>
      <w:r w:rsidRPr="00830FBE">
        <w:rPr>
          <w:rFonts w:ascii="Arial" w:hAnsi="Arial" w:cs="Arial"/>
          <w:b/>
        </w:rPr>
        <w:t>Exams Officer</w:t>
      </w:r>
    </w:p>
    <w:p w14:paraId="0C8B2045" w14:textId="77777777" w:rsidR="00871407" w:rsidRPr="00830FBE" w:rsidRDefault="00735117">
      <w:pPr>
        <w:pStyle w:val="ListParagraph"/>
        <w:numPr>
          <w:ilvl w:val="0"/>
          <w:numId w:val="70"/>
        </w:numPr>
        <w:spacing w:after="120"/>
        <w:jc w:val="both"/>
        <w:rPr>
          <w:rFonts w:ascii="Arial" w:hAnsi="Arial" w:cs="Arial"/>
        </w:rPr>
      </w:pPr>
      <w:r w:rsidRPr="00830FBE">
        <w:rPr>
          <w:rFonts w:ascii="Arial" w:hAnsi="Arial" w:cs="Arial"/>
        </w:rPr>
        <w:t>Consults with CL’s and produces the exam timetable</w:t>
      </w:r>
    </w:p>
    <w:p w14:paraId="5061B123" w14:textId="77777777" w:rsidR="00871407" w:rsidRPr="00830FBE" w:rsidRDefault="00735117">
      <w:pPr>
        <w:pStyle w:val="ListParagraph"/>
        <w:numPr>
          <w:ilvl w:val="0"/>
          <w:numId w:val="70"/>
        </w:numPr>
        <w:spacing w:after="120"/>
        <w:jc w:val="both"/>
        <w:rPr>
          <w:rFonts w:ascii="Arial" w:hAnsi="Arial" w:cs="Arial"/>
        </w:rPr>
      </w:pPr>
      <w:r w:rsidRPr="00830FBE">
        <w:rPr>
          <w:rFonts w:ascii="Arial" w:hAnsi="Arial" w:cs="Arial"/>
        </w:rPr>
        <w:t>Ensures invigilators are briefed on conducting internal exams</w:t>
      </w:r>
    </w:p>
    <w:p w14:paraId="4ED55CC9" w14:textId="2C91A189" w:rsidR="00871407" w:rsidRPr="00830FBE" w:rsidRDefault="00735117">
      <w:pPr>
        <w:pStyle w:val="ListParagraph"/>
        <w:numPr>
          <w:ilvl w:val="0"/>
          <w:numId w:val="70"/>
        </w:numPr>
        <w:spacing w:after="120"/>
        <w:jc w:val="both"/>
        <w:rPr>
          <w:rFonts w:ascii="Arial" w:hAnsi="Arial" w:cs="Arial"/>
        </w:rPr>
      </w:pPr>
      <w:r w:rsidRPr="00830FBE">
        <w:rPr>
          <w:rFonts w:ascii="Arial" w:hAnsi="Arial" w:cs="Arial"/>
        </w:rPr>
        <w:t>Ensures candidate scripts are returned to teaching staff for markin</w:t>
      </w:r>
      <w:r w:rsidR="00505259">
        <w:rPr>
          <w:rFonts w:ascii="Arial" w:hAnsi="Arial" w:cs="Arial"/>
        </w:rPr>
        <w:t>g.</w:t>
      </w:r>
    </w:p>
    <w:p w14:paraId="6A557963" w14:textId="77777777" w:rsidR="00871407" w:rsidRPr="00830FBE" w:rsidRDefault="00735117">
      <w:pPr>
        <w:spacing w:after="120"/>
        <w:jc w:val="both"/>
        <w:rPr>
          <w:rFonts w:ascii="Arial" w:hAnsi="Arial" w:cs="Arial"/>
          <w:b/>
        </w:rPr>
      </w:pPr>
      <w:r w:rsidRPr="00830FBE">
        <w:rPr>
          <w:rFonts w:ascii="Arial" w:hAnsi="Arial" w:cs="Arial"/>
          <w:b/>
        </w:rPr>
        <w:t>Invigilators</w:t>
      </w:r>
    </w:p>
    <w:p w14:paraId="6C1EBA28" w14:textId="77777777" w:rsidR="00871407" w:rsidRPr="00830FBE" w:rsidRDefault="00735117">
      <w:pPr>
        <w:pStyle w:val="ListParagraph"/>
        <w:numPr>
          <w:ilvl w:val="0"/>
          <w:numId w:val="17"/>
        </w:numPr>
        <w:spacing w:after="120"/>
        <w:jc w:val="both"/>
        <w:rPr>
          <w:rFonts w:ascii="Arial" w:hAnsi="Arial" w:cs="Arial"/>
        </w:rPr>
      </w:pPr>
      <w:r w:rsidRPr="00830FBE">
        <w:rPr>
          <w:rFonts w:ascii="Arial" w:hAnsi="Arial" w:cs="Arial"/>
        </w:rPr>
        <w:t>Conduct internal exams as briefed by the Exams Officer</w:t>
      </w:r>
    </w:p>
    <w:p w14:paraId="71D87FA6" w14:textId="69EEE234" w:rsidR="00871407" w:rsidRPr="00830FBE" w:rsidRDefault="00735117">
      <w:pPr>
        <w:pStyle w:val="ListParagraph"/>
        <w:numPr>
          <w:ilvl w:val="0"/>
          <w:numId w:val="17"/>
        </w:numPr>
        <w:spacing w:after="120"/>
        <w:jc w:val="both"/>
        <w:rPr>
          <w:rFonts w:ascii="Arial" w:hAnsi="Arial" w:cs="Arial"/>
        </w:rPr>
      </w:pPr>
      <w:r w:rsidRPr="00830FBE">
        <w:rPr>
          <w:rFonts w:ascii="Arial" w:hAnsi="Arial" w:cs="Arial"/>
        </w:rPr>
        <w:t>Standards are set the same as for External Exams</w:t>
      </w:r>
      <w:r w:rsidR="00505259">
        <w:rPr>
          <w:rFonts w:ascii="Arial" w:hAnsi="Arial" w:cs="Arial"/>
        </w:rPr>
        <w:t>.</w:t>
      </w:r>
    </w:p>
    <w:p w14:paraId="19A5EB88" w14:textId="77777777" w:rsidR="00871407" w:rsidRPr="00830FBE" w:rsidRDefault="00735117">
      <w:pPr>
        <w:pStyle w:val="Headinglevel2"/>
        <w:spacing w:before="360"/>
        <w:jc w:val="both"/>
        <w:rPr>
          <w:rFonts w:ascii="Arial" w:hAnsi="Arial" w:cs="Arial"/>
          <w:color w:val="auto"/>
        </w:rPr>
      </w:pPr>
      <w:bookmarkStart w:id="88" w:name="_Toc82420913"/>
      <w:r w:rsidRPr="00830FBE">
        <w:rPr>
          <w:rFonts w:ascii="Arial" w:hAnsi="Arial" w:cs="Arial"/>
          <w:color w:val="auto"/>
        </w:rPr>
        <w:t>Results and post-results: roles and responsibilities</w:t>
      </w:r>
      <w:bookmarkEnd w:id="88"/>
    </w:p>
    <w:p w14:paraId="01F4DF3A" w14:textId="77777777" w:rsidR="00EF3B06" w:rsidRPr="00830FBE" w:rsidRDefault="00EF3B06" w:rsidP="00EF3B06">
      <w:pPr>
        <w:spacing w:after="120"/>
        <w:rPr>
          <w:rFonts w:ascii="Arial" w:hAnsi="Arial" w:cs="Arial"/>
          <w:b/>
          <w:bCs/>
        </w:rPr>
      </w:pPr>
      <w:r w:rsidRPr="00830FBE">
        <w:rPr>
          <w:rFonts w:ascii="Arial" w:hAnsi="Arial" w:cs="Arial"/>
          <w:b/>
          <w:bCs/>
        </w:rPr>
        <w:t>Head of centre</w:t>
      </w:r>
    </w:p>
    <w:p w14:paraId="38468103" w14:textId="77777777" w:rsidR="002F4EBE" w:rsidRPr="00830FBE" w:rsidRDefault="00EF3B06" w:rsidP="004377D7">
      <w:pPr>
        <w:pStyle w:val="ListParagraph"/>
        <w:numPr>
          <w:ilvl w:val="0"/>
          <w:numId w:val="50"/>
        </w:numPr>
        <w:spacing w:after="120"/>
        <w:jc w:val="both"/>
        <w:rPr>
          <w:rFonts w:ascii="Arial" w:hAnsi="Arial" w:cs="Arial"/>
          <w:b/>
        </w:rPr>
      </w:pPr>
      <w:r w:rsidRPr="00830FBE">
        <w:rPr>
          <w:rFonts w:ascii="Arial" w:hAnsi="Arial" w:cs="Arial"/>
        </w:rPr>
        <w:t xml:space="preserve">Ensures the centre’s obligations as detailed in the regulations are met. </w:t>
      </w:r>
    </w:p>
    <w:p w14:paraId="59C0CACD" w14:textId="13DD9FC2" w:rsidR="00871407" w:rsidRPr="00830FBE" w:rsidRDefault="00735117" w:rsidP="00545A4F">
      <w:pPr>
        <w:spacing w:after="120"/>
        <w:ind w:left="360"/>
        <w:jc w:val="both"/>
        <w:rPr>
          <w:rFonts w:ascii="Arial" w:hAnsi="Arial" w:cs="Arial"/>
          <w:b/>
        </w:rPr>
      </w:pPr>
      <w:r w:rsidRPr="00830FBE">
        <w:rPr>
          <w:rFonts w:ascii="Arial" w:hAnsi="Arial" w:cs="Arial"/>
          <w:b/>
        </w:rPr>
        <w:t>Senior leaders</w:t>
      </w:r>
    </w:p>
    <w:p w14:paraId="54310625" w14:textId="77777777" w:rsidR="00871407" w:rsidRPr="00830FBE" w:rsidRDefault="00735117">
      <w:pPr>
        <w:pStyle w:val="ListParagraph"/>
        <w:numPr>
          <w:ilvl w:val="0"/>
          <w:numId w:val="71"/>
        </w:numPr>
        <w:spacing w:after="120"/>
        <w:jc w:val="both"/>
        <w:rPr>
          <w:rFonts w:ascii="Arial" w:hAnsi="Arial" w:cs="Arial"/>
        </w:rPr>
      </w:pPr>
      <w:r w:rsidRPr="00830FBE">
        <w:rPr>
          <w:rFonts w:ascii="Arial" w:hAnsi="Arial" w:cs="Arial"/>
        </w:rPr>
        <w:t xml:space="preserve">Ensures teaching staff keep candidates’ work, whether part of the moderation sample or not, secure and for the required period stated by </w:t>
      </w:r>
      <w:r w:rsidRPr="00830FBE">
        <w:rPr>
          <w:rFonts w:ascii="Arial" w:hAnsi="Arial" w:cs="Arial"/>
          <w:sz w:val="20"/>
          <w:szCs w:val="20"/>
        </w:rPr>
        <w:t>JCQ</w:t>
      </w:r>
      <w:r w:rsidRPr="00830FBE">
        <w:rPr>
          <w:rFonts w:ascii="Arial" w:hAnsi="Arial" w:cs="Arial"/>
        </w:rPr>
        <w:t xml:space="preserve"> and awarding bodies</w:t>
      </w:r>
    </w:p>
    <w:p w14:paraId="77C593F4" w14:textId="0C68D224" w:rsidR="00871407" w:rsidRPr="00830FBE" w:rsidRDefault="00735117">
      <w:pPr>
        <w:pStyle w:val="ListParagraph"/>
        <w:numPr>
          <w:ilvl w:val="0"/>
          <w:numId w:val="71"/>
        </w:numPr>
        <w:spacing w:after="120"/>
        <w:jc w:val="both"/>
        <w:rPr>
          <w:rFonts w:ascii="Arial" w:hAnsi="Arial" w:cs="Arial"/>
        </w:rPr>
      </w:pPr>
      <w:r w:rsidRPr="00830FBE">
        <w:rPr>
          <w:rFonts w:ascii="Arial" w:hAnsi="Arial" w:cs="Arial"/>
        </w:rPr>
        <w:t>Ensures work is returned to candidates after the retention period or disposed of according to the requirements</w:t>
      </w:r>
      <w:r w:rsidR="00505259">
        <w:rPr>
          <w:rFonts w:ascii="Arial" w:hAnsi="Arial" w:cs="Arial"/>
        </w:rPr>
        <w:t>.</w:t>
      </w:r>
    </w:p>
    <w:p w14:paraId="71C9E1A9" w14:textId="65CA82D6" w:rsidR="00871407" w:rsidRPr="00830FBE" w:rsidRDefault="00735117">
      <w:pPr>
        <w:pStyle w:val="Heading3"/>
        <w:spacing w:before="0" w:after="120"/>
        <w:jc w:val="both"/>
        <w:rPr>
          <w:rFonts w:ascii="Arial" w:hAnsi="Arial" w:cs="Arial"/>
        </w:rPr>
      </w:pPr>
      <w:bookmarkStart w:id="89" w:name="_Toc82420915"/>
      <w:r w:rsidRPr="00830FBE">
        <w:rPr>
          <w:rFonts w:ascii="Arial" w:hAnsi="Arial" w:cs="Arial"/>
        </w:rPr>
        <w:t>Managing results day</w:t>
      </w:r>
      <w:bookmarkEnd w:id="89"/>
    </w:p>
    <w:p w14:paraId="68E3117E" w14:textId="77777777" w:rsidR="00871407" w:rsidRPr="00830FBE" w:rsidRDefault="00735117">
      <w:pPr>
        <w:spacing w:after="120"/>
        <w:jc w:val="both"/>
        <w:rPr>
          <w:rFonts w:ascii="Arial" w:hAnsi="Arial" w:cs="Arial"/>
          <w:b/>
        </w:rPr>
      </w:pPr>
      <w:r w:rsidRPr="00830FBE">
        <w:rPr>
          <w:rFonts w:ascii="Arial" w:hAnsi="Arial" w:cs="Arial"/>
          <w:b/>
        </w:rPr>
        <w:t>Senior leaders</w:t>
      </w:r>
    </w:p>
    <w:p w14:paraId="6A230DC6" w14:textId="77777777" w:rsidR="00871407" w:rsidRPr="00830FBE" w:rsidRDefault="00735117">
      <w:pPr>
        <w:pStyle w:val="ListParagraph"/>
        <w:numPr>
          <w:ilvl w:val="0"/>
          <w:numId w:val="78"/>
        </w:numPr>
        <w:spacing w:after="120"/>
        <w:jc w:val="both"/>
        <w:rPr>
          <w:rFonts w:ascii="Arial" w:hAnsi="Arial" w:cs="Arial"/>
          <w:b/>
        </w:rPr>
      </w:pPr>
      <w:r w:rsidRPr="00830FBE">
        <w:rPr>
          <w:rFonts w:ascii="Arial" w:hAnsi="Arial" w:cs="Arial"/>
        </w:rPr>
        <w:t>Identify centre staff who will be involved in the main summer results day(s) and their role</w:t>
      </w:r>
    </w:p>
    <w:p w14:paraId="5DD4608F" w14:textId="2C525C1D" w:rsidR="00871407" w:rsidRPr="00830FBE" w:rsidRDefault="00735117">
      <w:pPr>
        <w:pStyle w:val="ListParagraph"/>
        <w:numPr>
          <w:ilvl w:val="0"/>
          <w:numId w:val="78"/>
        </w:numPr>
        <w:spacing w:after="120"/>
        <w:jc w:val="both"/>
        <w:rPr>
          <w:rFonts w:ascii="Arial" w:hAnsi="Arial" w:cs="Arial"/>
          <w:b/>
        </w:rPr>
      </w:pPr>
      <w:r w:rsidRPr="00830FBE">
        <w:rPr>
          <w:rFonts w:ascii="Arial" w:hAnsi="Arial" w:cs="Arial"/>
        </w:rPr>
        <w:t xml:space="preserve">Ensures senior members of staff are accessible to candidates immediately after the publication of results </w:t>
      </w:r>
      <w:r w:rsidRPr="00830FBE">
        <w:rPr>
          <w:rFonts w:ascii="Arial" w:hAnsi="Arial" w:cs="Arial"/>
          <w:bCs/>
        </w:rPr>
        <w:t>so that results may be discussed and decisions made on the submission of any requests for post-results services and ensures candidates are informed of the periods during which centre staff will be available so that they may plan accordingly</w:t>
      </w:r>
      <w:r w:rsidR="00505259">
        <w:rPr>
          <w:rFonts w:ascii="Arial" w:hAnsi="Arial" w:cs="Arial"/>
          <w:bCs/>
        </w:rPr>
        <w:t>.</w:t>
      </w:r>
    </w:p>
    <w:p w14:paraId="378942EA" w14:textId="77777777" w:rsidR="00871407" w:rsidRPr="00830FBE" w:rsidRDefault="00735117">
      <w:pPr>
        <w:spacing w:after="120"/>
        <w:jc w:val="both"/>
        <w:rPr>
          <w:rFonts w:ascii="Arial" w:hAnsi="Arial" w:cs="Arial"/>
          <w:b/>
        </w:rPr>
      </w:pPr>
      <w:r w:rsidRPr="00830FBE">
        <w:rPr>
          <w:rFonts w:ascii="Arial" w:hAnsi="Arial" w:cs="Arial"/>
          <w:b/>
        </w:rPr>
        <w:t>Exams Officer</w:t>
      </w:r>
    </w:p>
    <w:p w14:paraId="27D8D33E" w14:textId="6EA47E61" w:rsidR="00871407" w:rsidRPr="00830FBE" w:rsidRDefault="00735117">
      <w:pPr>
        <w:pStyle w:val="ListParagraph"/>
        <w:numPr>
          <w:ilvl w:val="0"/>
          <w:numId w:val="20"/>
        </w:numPr>
        <w:spacing w:after="120"/>
        <w:jc w:val="both"/>
        <w:rPr>
          <w:rFonts w:ascii="Arial" w:hAnsi="Arial" w:cs="Arial"/>
        </w:rPr>
      </w:pPr>
      <w:r w:rsidRPr="00830FBE">
        <w:rPr>
          <w:rFonts w:ascii="Arial" w:hAnsi="Arial" w:cs="Arial"/>
        </w:rPr>
        <w:t>Works with senior leaders to ensure procedures for managing the main summer results day(s) are in place</w:t>
      </w:r>
      <w:r w:rsidR="00505259">
        <w:rPr>
          <w:rFonts w:ascii="Arial" w:hAnsi="Arial" w:cs="Arial"/>
        </w:rPr>
        <w:t>.</w:t>
      </w:r>
    </w:p>
    <w:p w14:paraId="442CA8E5" w14:textId="77777777" w:rsidR="00871407" w:rsidRPr="00830FBE" w:rsidRDefault="00735117">
      <w:pPr>
        <w:pStyle w:val="Heading3"/>
        <w:spacing w:before="0" w:after="120"/>
        <w:jc w:val="both"/>
        <w:rPr>
          <w:rFonts w:ascii="Arial" w:hAnsi="Arial" w:cs="Arial"/>
        </w:rPr>
      </w:pPr>
      <w:bookmarkStart w:id="90" w:name="_Toc82420917"/>
      <w:r w:rsidRPr="00830FBE">
        <w:rPr>
          <w:rFonts w:ascii="Arial" w:hAnsi="Arial" w:cs="Arial"/>
        </w:rPr>
        <w:t>Accessing results</w:t>
      </w:r>
      <w:bookmarkEnd w:id="90"/>
    </w:p>
    <w:p w14:paraId="00583BF3" w14:textId="77777777" w:rsidR="00871407" w:rsidRPr="00830FBE" w:rsidRDefault="00735117">
      <w:pPr>
        <w:spacing w:after="120"/>
        <w:jc w:val="both"/>
        <w:rPr>
          <w:rFonts w:ascii="Arial" w:hAnsi="Arial" w:cs="Arial"/>
          <w:b/>
        </w:rPr>
      </w:pPr>
      <w:bookmarkStart w:id="91" w:name="_Hlk528960132"/>
      <w:r w:rsidRPr="00830FBE">
        <w:rPr>
          <w:rFonts w:ascii="Arial" w:hAnsi="Arial" w:cs="Arial"/>
          <w:b/>
        </w:rPr>
        <w:t>Head of centre</w:t>
      </w:r>
    </w:p>
    <w:p w14:paraId="54009C30" w14:textId="77777777" w:rsidR="00871407" w:rsidRPr="00830FBE" w:rsidRDefault="00735117">
      <w:pPr>
        <w:pStyle w:val="ListParagraph"/>
        <w:numPr>
          <w:ilvl w:val="0"/>
          <w:numId w:val="20"/>
        </w:numPr>
        <w:spacing w:after="120"/>
        <w:jc w:val="both"/>
        <w:rPr>
          <w:rFonts w:ascii="Arial" w:hAnsi="Arial" w:cs="Arial"/>
        </w:rPr>
      </w:pPr>
      <w:r w:rsidRPr="00830FBE">
        <w:rPr>
          <w:rFonts w:ascii="Arial" w:hAnsi="Arial" w:cs="Arial"/>
        </w:rPr>
        <w:lastRenderedPageBreak/>
        <w:t>Ensures results are kept entirely confidential and restricted to key members of staff until the official dates and times of release of results to candidates</w:t>
      </w:r>
    </w:p>
    <w:p w14:paraId="3674BF25" w14:textId="379131C5" w:rsidR="00871407" w:rsidRPr="00830FBE" w:rsidRDefault="00735117">
      <w:pPr>
        <w:pStyle w:val="ListParagraph"/>
        <w:numPr>
          <w:ilvl w:val="0"/>
          <w:numId w:val="20"/>
        </w:numPr>
        <w:spacing w:after="120"/>
        <w:jc w:val="both"/>
        <w:rPr>
          <w:rFonts w:ascii="Arial" w:hAnsi="Arial" w:cs="Arial"/>
        </w:rPr>
      </w:pPr>
      <w:r w:rsidRPr="00830FBE">
        <w:rPr>
          <w:rFonts w:ascii="Arial" w:hAnsi="Arial" w:cs="Arial"/>
        </w:rPr>
        <w:t>Understands that it is not permitted to withhold provisional results from candidates under any circumstances</w:t>
      </w:r>
      <w:r w:rsidR="00505259">
        <w:rPr>
          <w:rFonts w:ascii="Arial" w:hAnsi="Arial" w:cs="Arial"/>
        </w:rPr>
        <w:t>.</w:t>
      </w:r>
    </w:p>
    <w:bookmarkEnd w:id="91"/>
    <w:p w14:paraId="37D5D146" w14:textId="77777777" w:rsidR="00871407" w:rsidRPr="00830FBE" w:rsidRDefault="00735117">
      <w:pPr>
        <w:spacing w:after="120"/>
        <w:jc w:val="both"/>
        <w:rPr>
          <w:rFonts w:ascii="Arial" w:hAnsi="Arial" w:cs="Arial"/>
          <w:b/>
        </w:rPr>
      </w:pPr>
      <w:r w:rsidRPr="00830FBE">
        <w:rPr>
          <w:rFonts w:ascii="Arial" w:hAnsi="Arial" w:cs="Arial"/>
          <w:b/>
        </w:rPr>
        <w:t>Exams Officer</w:t>
      </w:r>
    </w:p>
    <w:p w14:paraId="20CA3450" w14:textId="77777777" w:rsidR="00871407" w:rsidRPr="00830FBE" w:rsidRDefault="00735117">
      <w:pPr>
        <w:pStyle w:val="ListParagraph"/>
        <w:numPr>
          <w:ilvl w:val="0"/>
          <w:numId w:val="20"/>
        </w:numPr>
        <w:spacing w:after="120"/>
        <w:jc w:val="both"/>
        <w:rPr>
          <w:rFonts w:ascii="Arial" w:hAnsi="Arial" w:cs="Arial"/>
        </w:rPr>
      </w:pPr>
      <w:r w:rsidRPr="00830FBE">
        <w:rPr>
          <w:rFonts w:ascii="Arial" w:hAnsi="Arial" w:cs="Arial"/>
        </w:rPr>
        <w:t>Informs candidates in advance of when and how results will be released to them for each exam series</w:t>
      </w:r>
    </w:p>
    <w:p w14:paraId="0845984A" w14:textId="77777777" w:rsidR="00871407" w:rsidRPr="00830FBE" w:rsidRDefault="00735117">
      <w:pPr>
        <w:pStyle w:val="ListParagraph"/>
        <w:numPr>
          <w:ilvl w:val="0"/>
          <w:numId w:val="20"/>
        </w:numPr>
        <w:spacing w:after="120"/>
        <w:jc w:val="both"/>
        <w:rPr>
          <w:rFonts w:ascii="Arial" w:hAnsi="Arial" w:cs="Arial"/>
        </w:rPr>
      </w:pPr>
      <w:r w:rsidRPr="00830FBE">
        <w:rPr>
          <w:rFonts w:ascii="Arial" w:hAnsi="Arial" w:cs="Arial"/>
        </w:rPr>
        <w:t>Accesses results from awarding bodies under restricted release of results, where this is provided by the awarding body</w:t>
      </w:r>
    </w:p>
    <w:p w14:paraId="70EFFD56" w14:textId="77777777" w:rsidR="00871407" w:rsidRPr="00830FBE" w:rsidRDefault="00735117">
      <w:pPr>
        <w:pStyle w:val="ListParagraph"/>
        <w:numPr>
          <w:ilvl w:val="0"/>
          <w:numId w:val="20"/>
        </w:numPr>
        <w:spacing w:after="120"/>
        <w:jc w:val="both"/>
        <w:rPr>
          <w:rFonts w:ascii="Arial" w:hAnsi="Arial" w:cs="Arial"/>
        </w:rPr>
      </w:pPr>
      <w:r w:rsidRPr="00830FBE">
        <w:rPr>
          <w:rFonts w:ascii="Arial" w:hAnsi="Arial" w:cs="Arial"/>
        </w:rPr>
        <w:t>Resolves any missing or incomplete results with awarding bodies</w:t>
      </w:r>
    </w:p>
    <w:p w14:paraId="41D6BDC2" w14:textId="288C4581" w:rsidR="00871407" w:rsidRPr="00830FBE" w:rsidRDefault="00735117">
      <w:pPr>
        <w:pStyle w:val="ListParagraph"/>
        <w:numPr>
          <w:ilvl w:val="0"/>
          <w:numId w:val="20"/>
        </w:numPr>
        <w:spacing w:after="120"/>
        <w:jc w:val="both"/>
        <w:rPr>
          <w:rFonts w:ascii="Arial" w:hAnsi="Arial" w:cs="Arial"/>
        </w:rPr>
      </w:pPr>
      <w:r w:rsidRPr="00830FBE">
        <w:rPr>
          <w:rFonts w:ascii="Arial" w:hAnsi="Arial" w:cs="Arial"/>
        </w:rPr>
        <w:t xml:space="preserve">Issues statements of results to candidates on </w:t>
      </w:r>
      <w:r w:rsidR="005C29B7" w:rsidRPr="00830FBE">
        <w:rPr>
          <w:rFonts w:ascii="Arial" w:hAnsi="Arial" w:cs="Arial"/>
        </w:rPr>
        <w:t>results day.</w:t>
      </w:r>
    </w:p>
    <w:p w14:paraId="691E5227" w14:textId="5AEA2FFC" w:rsidR="003F62D3" w:rsidRPr="00735B1C" w:rsidRDefault="00735117" w:rsidP="00735B1C">
      <w:pPr>
        <w:pStyle w:val="ListParagraph"/>
        <w:numPr>
          <w:ilvl w:val="0"/>
          <w:numId w:val="20"/>
        </w:numPr>
        <w:spacing w:after="120"/>
        <w:jc w:val="both"/>
        <w:rPr>
          <w:rFonts w:ascii="Arial" w:hAnsi="Arial" w:cs="Arial"/>
          <w:b/>
        </w:rPr>
      </w:pPr>
      <w:r w:rsidRPr="00830FBE">
        <w:rPr>
          <w:rFonts w:ascii="Arial" w:hAnsi="Arial" w:cs="Arial"/>
        </w:rPr>
        <w:t xml:space="preserve">Provides summaries of results for relevant centre staff </w:t>
      </w:r>
      <w:r w:rsidR="005C29B7" w:rsidRPr="00830FBE">
        <w:rPr>
          <w:rFonts w:ascii="Arial" w:hAnsi="Arial" w:cs="Arial"/>
        </w:rPr>
        <w:t>on results day.</w:t>
      </w:r>
    </w:p>
    <w:p w14:paraId="719309AE" w14:textId="02073238" w:rsidR="00871407" w:rsidRPr="00830FBE" w:rsidRDefault="00735117" w:rsidP="005C29B7">
      <w:pPr>
        <w:spacing w:after="120"/>
        <w:ind w:left="360"/>
        <w:jc w:val="both"/>
        <w:rPr>
          <w:rFonts w:ascii="Arial" w:hAnsi="Arial" w:cs="Arial"/>
          <w:b/>
        </w:rPr>
      </w:pPr>
      <w:r w:rsidRPr="00830FBE">
        <w:rPr>
          <w:rFonts w:ascii="Arial" w:hAnsi="Arial" w:cs="Arial"/>
          <w:b/>
        </w:rPr>
        <w:t xml:space="preserve">Site staff </w:t>
      </w:r>
    </w:p>
    <w:p w14:paraId="30E74BFA" w14:textId="77777777" w:rsidR="00871407" w:rsidRPr="00830FBE" w:rsidRDefault="00735117">
      <w:pPr>
        <w:pStyle w:val="ListParagraph"/>
        <w:numPr>
          <w:ilvl w:val="0"/>
          <w:numId w:val="20"/>
        </w:numPr>
        <w:spacing w:after="120"/>
        <w:jc w:val="both"/>
        <w:rPr>
          <w:rFonts w:ascii="Arial" w:hAnsi="Arial" w:cs="Arial"/>
        </w:rPr>
      </w:pPr>
      <w:r w:rsidRPr="00830FBE">
        <w:rPr>
          <w:rFonts w:ascii="Arial" w:hAnsi="Arial" w:cs="Arial"/>
        </w:rPr>
        <w:t>Ensure the centre is open and accessible to centre staff and candidates, as required for the collection of results</w:t>
      </w:r>
    </w:p>
    <w:p w14:paraId="6C74CDAD" w14:textId="7FE91DEA" w:rsidR="000D3B4C" w:rsidRPr="00830FBE" w:rsidRDefault="000D3B4C">
      <w:pPr>
        <w:pStyle w:val="ListParagraph"/>
        <w:numPr>
          <w:ilvl w:val="0"/>
          <w:numId w:val="20"/>
        </w:numPr>
        <w:spacing w:after="120"/>
        <w:jc w:val="both"/>
        <w:rPr>
          <w:rFonts w:ascii="Arial" w:hAnsi="Arial" w:cs="Arial"/>
        </w:rPr>
      </w:pPr>
      <w:r w:rsidRPr="00830FBE">
        <w:rPr>
          <w:rFonts w:ascii="Arial" w:hAnsi="Arial" w:cs="Arial"/>
        </w:rPr>
        <w:t>Set up dining hall following instructions from the EO.</w:t>
      </w:r>
    </w:p>
    <w:p w14:paraId="345A81B9" w14:textId="77777777" w:rsidR="00871407" w:rsidRPr="00830FBE" w:rsidRDefault="00735117">
      <w:pPr>
        <w:pStyle w:val="Headinglevel2"/>
        <w:spacing w:before="120" w:after="120"/>
        <w:jc w:val="both"/>
        <w:rPr>
          <w:rFonts w:ascii="Arial" w:hAnsi="Arial" w:cs="Arial"/>
          <w:color w:val="auto"/>
          <w:szCs w:val="22"/>
        </w:rPr>
      </w:pPr>
      <w:r w:rsidRPr="00830FBE">
        <w:rPr>
          <w:rFonts w:ascii="Arial" w:hAnsi="Arial" w:cs="Arial"/>
          <w:color w:val="auto"/>
          <w:szCs w:val="22"/>
        </w:rPr>
        <w:t>Post Results Service</w:t>
      </w:r>
    </w:p>
    <w:p w14:paraId="0F2F7020" w14:textId="77777777" w:rsidR="00871407" w:rsidRPr="00830FBE" w:rsidRDefault="00735117">
      <w:pPr>
        <w:spacing w:after="120"/>
        <w:jc w:val="both"/>
        <w:rPr>
          <w:rFonts w:ascii="Arial" w:hAnsi="Arial" w:cs="Arial"/>
          <w:b/>
        </w:rPr>
      </w:pPr>
      <w:r w:rsidRPr="00830FBE">
        <w:rPr>
          <w:rFonts w:ascii="Arial" w:hAnsi="Arial" w:cs="Arial"/>
          <w:b/>
        </w:rPr>
        <w:t>Head of centre</w:t>
      </w:r>
    </w:p>
    <w:p w14:paraId="29ED2DE7" w14:textId="77777777" w:rsidR="00871407" w:rsidRPr="00830FBE" w:rsidRDefault="00735117">
      <w:pPr>
        <w:pStyle w:val="ListParagraph"/>
        <w:numPr>
          <w:ilvl w:val="0"/>
          <w:numId w:val="72"/>
        </w:numPr>
        <w:spacing w:after="120"/>
        <w:jc w:val="both"/>
        <w:rPr>
          <w:rFonts w:ascii="Arial" w:hAnsi="Arial" w:cs="Arial"/>
          <w:b/>
        </w:rPr>
      </w:pPr>
      <w:bookmarkStart w:id="92" w:name="_Hlk22894292"/>
      <w:r w:rsidRPr="00830FBE">
        <w:rPr>
          <w:rFonts w:ascii="Arial" w:hAnsi="Arial" w:cs="Arial"/>
        </w:rPr>
        <w:t xml:space="preserve">Ensures an </w:t>
      </w:r>
      <w:r w:rsidRPr="00830FBE">
        <w:rPr>
          <w:rFonts w:ascii="Arial" w:hAnsi="Arial" w:cs="Arial"/>
          <w:b/>
        </w:rPr>
        <w:t xml:space="preserve">internal appeals procedure </w:t>
      </w:r>
      <w:r w:rsidRPr="00830FBE">
        <w:rPr>
          <w:rFonts w:ascii="Arial" w:hAnsi="Arial" w:cs="Arial"/>
        </w:rPr>
        <w:t>is available where candidates disagree with any centre decision not to support a clerical re-check, a review of marking, a review of moderation or an appeal</w:t>
      </w:r>
    </w:p>
    <w:p w14:paraId="0B06CC31" w14:textId="77777777" w:rsidR="00871407" w:rsidRPr="00830FBE" w:rsidRDefault="00735117">
      <w:pPr>
        <w:pStyle w:val="ListParagraph"/>
        <w:numPr>
          <w:ilvl w:val="0"/>
          <w:numId w:val="72"/>
        </w:numPr>
        <w:spacing w:after="120"/>
        <w:jc w:val="both"/>
        <w:rPr>
          <w:rFonts w:ascii="Arial" w:hAnsi="Arial" w:cs="Arial"/>
          <w:b/>
        </w:rPr>
      </w:pPr>
      <w:r w:rsidRPr="00830FBE">
        <w:rPr>
          <w:rFonts w:ascii="Arial" w:hAnsi="Arial" w:cs="Arial"/>
          <w:szCs w:val="22"/>
        </w:rPr>
        <w:t>Ensures that senior members of centre staff are available immediately after the publication of results</w:t>
      </w:r>
    </w:p>
    <w:p w14:paraId="1ED41C0A" w14:textId="582F2702" w:rsidR="00871407" w:rsidRPr="00830FBE" w:rsidRDefault="00735117">
      <w:pPr>
        <w:pStyle w:val="ListParagraph"/>
        <w:numPr>
          <w:ilvl w:val="0"/>
          <w:numId w:val="72"/>
        </w:numPr>
        <w:spacing w:after="120"/>
        <w:jc w:val="both"/>
        <w:rPr>
          <w:rFonts w:ascii="Arial" w:hAnsi="Arial" w:cs="Arial"/>
          <w:b/>
        </w:rPr>
      </w:pPr>
      <w:r w:rsidRPr="00830FBE">
        <w:rPr>
          <w:rFonts w:ascii="Arial" w:hAnsi="Arial" w:cs="Arial"/>
        </w:rPr>
        <w:t xml:space="preserve">Understands that if the centre has concerns about one of its </w:t>
      </w:r>
      <w:r w:rsidR="00A47B08" w:rsidRPr="00830FBE">
        <w:rPr>
          <w:rFonts w:ascii="Arial" w:hAnsi="Arial" w:cs="Arial"/>
        </w:rPr>
        <w:t>components</w:t>
      </w:r>
      <w:r w:rsidRPr="00830FBE">
        <w:rPr>
          <w:rFonts w:ascii="Arial" w:hAnsi="Arial" w:cs="Arial"/>
        </w:rPr>
        <w:t>/subject cohorts, then requests for reviews of marking should be submitted for all candidates believed to be affected (candidate consent is required as marks and subject grades may be lowered, confirmed or raised)</w:t>
      </w:r>
      <w:r w:rsidR="00505259">
        <w:rPr>
          <w:rFonts w:ascii="Arial" w:hAnsi="Arial" w:cs="Arial"/>
        </w:rPr>
        <w:t>.</w:t>
      </w:r>
    </w:p>
    <w:bookmarkEnd w:id="92"/>
    <w:p w14:paraId="4A4473DD" w14:textId="77777777" w:rsidR="00871407" w:rsidRPr="00830FBE" w:rsidRDefault="00735117">
      <w:pPr>
        <w:spacing w:after="120"/>
        <w:jc w:val="both"/>
        <w:rPr>
          <w:rFonts w:ascii="Arial" w:hAnsi="Arial" w:cs="Arial"/>
          <w:b/>
        </w:rPr>
      </w:pPr>
      <w:r w:rsidRPr="00830FBE">
        <w:rPr>
          <w:rFonts w:ascii="Arial" w:hAnsi="Arial" w:cs="Arial"/>
          <w:b/>
        </w:rPr>
        <w:t>Exams Officer</w:t>
      </w:r>
    </w:p>
    <w:p w14:paraId="3F1DC305" w14:textId="77777777" w:rsidR="00871407" w:rsidRPr="00830FBE" w:rsidRDefault="00735117">
      <w:pPr>
        <w:pStyle w:val="ListParagraph"/>
        <w:numPr>
          <w:ilvl w:val="0"/>
          <w:numId w:val="73"/>
        </w:numPr>
        <w:spacing w:after="120"/>
        <w:jc w:val="both"/>
        <w:rPr>
          <w:rFonts w:ascii="Arial" w:hAnsi="Arial" w:cs="Arial"/>
        </w:rPr>
      </w:pPr>
      <w:r w:rsidRPr="00830FBE">
        <w:rPr>
          <w:rFonts w:ascii="Arial" w:hAnsi="Arial" w:cs="Arial"/>
        </w:rPr>
        <w:t xml:space="preserve">Provides information to candidates and staff on the services provided by awarding bodies and the fees charged (see also above </w:t>
      </w:r>
      <w:r w:rsidRPr="00830FBE">
        <w:rPr>
          <w:rFonts w:ascii="Arial" w:hAnsi="Arial" w:cs="Arial"/>
          <w:b/>
          <w:bCs/>
          <w:iCs/>
        </w:rPr>
        <w:t>Briefing candidates</w:t>
      </w:r>
      <w:r w:rsidRPr="00830FBE">
        <w:rPr>
          <w:rFonts w:ascii="Arial" w:hAnsi="Arial" w:cs="Arial"/>
          <w:i/>
        </w:rPr>
        <w:t xml:space="preserve"> </w:t>
      </w:r>
      <w:r w:rsidRPr="00830FBE">
        <w:rPr>
          <w:rFonts w:ascii="Arial" w:hAnsi="Arial" w:cs="Arial"/>
        </w:rPr>
        <w:t xml:space="preserve">and </w:t>
      </w:r>
      <w:r w:rsidRPr="00830FBE">
        <w:rPr>
          <w:rFonts w:ascii="Arial" w:hAnsi="Arial" w:cs="Arial"/>
          <w:b/>
          <w:bCs/>
          <w:iCs/>
        </w:rPr>
        <w:t>Access to Scripts, Reviews of Results and Appeals Procedures</w:t>
      </w:r>
      <w:r w:rsidRPr="00830FBE">
        <w:rPr>
          <w:rFonts w:ascii="Arial" w:hAnsi="Arial" w:cs="Arial"/>
        </w:rPr>
        <w:t>)</w:t>
      </w:r>
    </w:p>
    <w:p w14:paraId="73CF7992" w14:textId="77777777" w:rsidR="00871407" w:rsidRPr="00830FBE" w:rsidRDefault="00735117">
      <w:pPr>
        <w:pStyle w:val="ListParagraph"/>
        <w:numPr>
          <w:ilvl w:val="0"/>
          <w:numId w:val="73"/>
        </w:numPr>
        <w:spacing w:after="120"/>
        <w:jc w:val="both"/>
        <w:rPr>
          <w:rFonts w:ascii="Arial" w:hAnsi="Arial" w:cs="Arial"/>
        </w:rPr>
      </w:pPr>
      <w:r w:rsidRPr="00830FBE">
        <w:rPr>
          <w:rFonts w:ascii="Arial" w:hAnsi="Arial" w:cs="Arial"/>
        </w:rPr>
        <w:t>Publishes internal deadlines for requesting the services to ensure the external deadlines can be effectively met</w:t>
      </w:r>
    </w:p>
    <w:p w14:paraId="7977BF4F" w14:textId="77777777" w:rsidR="00871407" w:rsidRPr="00830FBE" w:rsidRDefault="00735117">
      <w:pPr>
        <w:pStyle w:val="ListParagraph"/>
        <w:numPr>
          <w:ilvl w:val="0"/>
          <w:numId w:val="73"/>
        </w:numPr>
        <w:spacing w:after="120"/>
        <w:jc w:val="both"/>
        <w:rPr>
          <w:rFonts w:ascii="Arial" w:hAnsi="Arial" w:cs="Arial"/>
        </w:rPr>
      </w:pPr>
      <w:bookmarkStart w:id="93" w:name="_Hlk22894319"/>
      <w:r w:rsidRPr="00830FBE">
        <w:rPr>
          <w:rFonts w:ascii="Arial" w:hAnsi="Arial" w:cs="Arial"/>
        </w:rPr>
        <w:t>Provides a process to record requests for services and to collect candidate informed consent (</w:t>
      </w:r>
      <w:r w:rsidRPr="00830FBE">
        <w:rPr>
          <w:rFonts w:ascii="Arial" w:hAnsi="Arial" w:cs="Arial"/>
          <w:b/>
        </w:rPr>
        <w:t>after</w:t>
      </w:r>
      <w:r w:rsidRPr="00830FBE">
        <w:rPr>
          <w:rFonts w:ascii="Arial" w:hAnsi="Arial" w:cs="Arial"/>
        </w:rPr>
        <w:t xml:space="preserve"> the publication of results) and fees where relevant</w:t>
      </w:r>
    </w:p>
    <w:p w14:paraId="01F341D9" w14:textId="26D04958" w:rsidR="00871407" w:rsidRPr="00830FBE" w:rsidRDefault="00735117">
      <w:pPr>
        <w:pStyle w:val="ListParagraph"/>
        <w:numPr>
          <w:ilvl w:val="0"/>
          <w:numId w:val="73"/>
        </w:numPr>
        <w:spacing w:after="120"/>
        <w:jc w:val="both"/>
        <w:rPr>
          <w:rFonts w:ascii="Arial" w:hAnsi="Arial" w:cs="Arial"/>
        </w:rPr>
      </w:pPr>
      <w:r w:rsidRPr="00830FBE">
        <w:rPr>
          <w:rFonts w:ascii="Arial" w:hAnsi="Arial" w:cs="Arial"/>
        </w:rPr>
        <w:t xml:space="preserve">Submits requests to awarding bodies to meet the external deadline for the </w:t>
      </w:r>
      <w:r w:rsidR="00D80393" w:rsidRPr="00830FBE">
        <w:rPr>
          <w:rFonts w:ascii="Arial" w:hAnsi="Arial" w:cs="Arial"/>
        </w:rPr>
        <w:t>service</w:t>
      </w:r>
    </w:p>
    <w:bookmarkEnd w:id="93"/>
    <w:p w14:paraId="6C31D6F4" w14:textId="77777777" w:rsidR="00871407" w:rsidRPr="00830FBE" w:rsidRDefault="00735117">
      <w:pPr>
        <w:pStyle w:val="ListParagraph"/>
        <w:numPr>
          <w:ilvl w:val="0"/>
          <w:numId w:val="73"/>
        </w:numPr>
        <w:spacing w:after="120"/>
        <w:jc w:val="both"/>
        <w:rPr>
          <w:rFonts w:ascii="Arial" w:hAnsi="Arial" w:cs="Arial"/>
        </w:rPr>
      </w:pPr>
      <w:r w:rsidRPr="00830FBE">
        <w:rPr>
          <w:rFonts w:ascii="Arial" w:hAnsi="Arial" w:cs="Arial"/>
        </w:rPr>
        <w:t>Tracks requests to conclusion and informs candidates and relevant centre staff of outcomes</w:t>
      </w:r>
    </w:p>
    <w:p w14:paraId="4F104687" w14:textId="6B84F8D5" w:rsidR="00871407" w:rsidRPr="00830FBE" w:rsidRDefault="00735117">
      <w:pPr>
        <w:pStyle w:val="ListParagraph"/>
        <w:numPr>
          <w:ilvl w:val="0"/>
          <w:numId w:val="28"/>
        </w:numPr>
        <w:spacing w:after="120"/>
        <w:jc w:val="both"/>
        <w:rPr>
          <w:rFonts w:ascii="Arial" w:hAnsi="Arial" w:cs="Arial"/>
        </w:rPr>
      </w:pPr>
      <w:r w:rsidRPr="00830FBE">
        <w:rPr>
          <w:rFonts w:ascii="Arial" w:hAnsi="Arial" w:cs="Arial"/>
        </w:rPr>
        <w:t>Updates centre results information, where applicable</w:t>
      </w:r>
      <w:r w:rsidR="000F7247">
        <w:rPr>
          <w:rFonts w:ascii="Arial" w:hAnsi="Arial" w:cs="Arial"/>
        </w:rPr>
        <w:t>.</w:t>
      </w:r>
    </w:p>
    <w:p w14:paraId="3E6E8B93" w14:textId="77777777" w:rsidR="00871407" w:rsidRPr="00830FBE" w:rsidRDefault="00735117">
      <w:pPr>
        <w:spacing w:after="120"/>
        <w:jc w:val="both"/>
        <w:rPr>
          <w:rFonts w:ascii="Arial" w:hAnsi="Arial" w:cs="Arial"/>
          <w:b/>
        </w:rPr>
      </w:pPr>
      <w:r w:rsidRPr="00830FBE">
        <w:rPr>
          <w:rFonts w:ascii="Arial" w:hAnsi="Arial" w:cs="Arial"/>
          <w:b/>
        </w:rPr>
        <w:t>Teaching staff</w:t>
      </w:r>
    </w:p>
    <w:p w14:paraId="31ED5AC6" w14:textId="77777777" w:rsidR="00871407" w:rsidRPr="00830FBE" w:rsidRDefault="00735117">
      <w:pPr>
        <w:pStyle w:val="ListParagraph"/>
        <w:numPr>
          <w:ilvl w:val="0"/>
          <w:numId w:val="74"/>
        </w:numPr>
        <w:spacing w:after="120"/>
        <w:jc w:val="both"/>
        <w:rPr>
          <w:rFonts w:ascii="Arial" w:hAnsi="Arial" w:cs="Arial"/>
        </w:rPr>
      </w:pPr>
      <w:r w:rsidRPr="00830FBE">
        <w:rPr>
          <w:rFonts w:ascii="Arial" w:hAnsi="Arial" w:cs="Arial"/>
        </w:rPr>
        <w:t>Meet internal deadlines to request the services and gain relevant candidate informed consent</w:t>
      </w:r>
    </w:p>
    <w:p w14:paraId="79C025A2" w14:textId="4425B941" w:rsidR="00871407" w:rsidRPr="00830FBE" w:rsidRDefault="00735117">
      <w:pPr>
        <w:pStyle w:val="ListParagraph"/>
        <w:numPr>
          <w:ilvl w:val="0"/>
          <w:numId w:val="74"/>
        </w:numPr>
        <w:spacing w:after="120"/>
        <w:jc w:val="both"/>
        <w:rPr>
          <w:rFonts w:ascii="Arial" w:hAnsi="Arial" w:cs="Arial"/>
        </w:rPr>
      </w:pPr>
      <w:r w:rsidRPr="00830FBE">
        <w:rPr>
          <w:rFonts w:ascii="Arial" w:hAnsi="Arial" w:cs="Arial"/>
        </w:rPr>
        <w:t>Identify the budget to which fees should be charged</w:t>
      </w:r>
      <w:r w:rsidR="000F7247">
        <w:rPr>
          <w:rFonts w:ascii="Arial" w:hAnsi="Arial" w:cs="Arial"/>
        </w:rPr>
        <w:t>.</w:t>
      </w:r>
    </w:p>
    <w:p w14:paraId="5B70B189" w14:textId="77777777" w:rsidR="00871407" w:rsidRPr="00830FBE" w:rsidRDefault="00735117">
      <w:pPr>
        <w:spacing w:after="120"/>
        <w:jc w:val="both"/>
        <w:rPr>
          <w:rFonts w:ascii="Arial" w:hAnsi="Arial" w:cs="Arial"/>
          <w:b/>
        </w:rPr>
      </w:pPr>
      <w:r w:rsidRPr="00830FBE">
        <w:rPr>
          <w:rFonts w:ascii="Arial" w:hAnsi="Arial" w:cs="Arial"/>
          <w:b/>
        </w:rPr>
        <w:t>Candidates</w:t>
      </w:r>
    </w:p>
    <w:p w14:paraId="0D57AE03" w14:textId="77777777" w:rsidR="00871407" w:rsidRPr="00830FBE" w:rsidRDefault="00735117">
      <w:pPr>
        <w:pStyle w:val="ListParagraph"/>
        <w:numPr>
          <w:ilvl w:val="0"/>
          <w:numId w:val="75"/>
        </w:numPr>
        <w:spacing w:after="120"/>
        <w:jc w:val="both"/>
        <w:rPr>
          <w:rFonts w:ascii="Arial" w:hAnsi="Arial" w:cs="Arial"/>
        </w:rPr>
      </w:pPr>
      <w:r w:rsidRPr="00830FBE">
        <w:rPr>
          <w:rFonts w:ascii="Arial" w:hAnsi="Arial" w:cs="Arial"/>
        </w:rPr>
        <w:t>Meet internal deadlines to request the services</w:t>
      </w:r>
    </w:p>
    <w:p w14:paraId="77BB6960" w14:textId="7640D2AB" w:rsidR="00871407" w:rsidRPr="00830FBE" w:rsidRDefault="00735117">
      <w:pPr>
        <w:pStyle w:val="ListParagraph"/>
        <w:numPr>
          <w:ilvl w:val="0"/>
          <w:numId w:val="75"/>
        </w:numPr>
        <w:spacing w:after="120"/>
        <w:jc w:val="both"/>
        <w:rPr>
          <w:rFonts w:ascii="Arial" w:hAnsi="Arial" w:cs="Arial"/>
        </w:rPr>
      </w:pPr>
      <w:r w:rsidRPr="00830FBE">
        <w:rPr>
          <w:rFonts w:ascii="Arial" w:hAnsi="Arial" w:cs="Arial"/>
        </w:rPr>
        <w:t>Provide informed consent and fees, where relevant</w:t>
      </w:r>
      <w:r w:rsidR="000F7247">
        <w:rPr>
          <w:rFonts w:ascii="Arial" w:hAnsi="Arial" w:cs="Arial"/>
        </w:rPr>
        <w:t>.</w:t>
      </w:r>
    </w:p>
    <w:p w14:paraId="6BC6823B" w14:textId="77777777" w:rsidR="00871407" w:rsidRPr="00830FBE" w:rsidRDefault="00735117">
      <w:pPr>
        <w:pStyle w:val="Heading3"/>
        <w:spacing w:before="0" w:after="120"/>
        <w:jc w:val="both"/>
        <w:rPr>
          <w:rFonts w:ascii="Arial" w:hAnsi="Arial" w:cs="Arial"/>
        </w:rPr>
      </w:pPr>
      <w:bookmarkStart w:id="94" w:name="_Toc82420919"/>
      <w:r w:rsidRPr="00830FBE">
        <w:rPr>
          <w:rFonts w:ascii="Arial" w:hAnsi="Arial" w:cs="Arial"/>
        </w:rPr>
        <w:t>Analysis of results</w:t>
      </w:r>
      <w:bookmarkEnd w:id="94"/>
    </w:p>
    <w:p w14:paraId="397F031A" w14:textId="6016BAF3" w:rsidR="00871407" w:rsidRPr="00830FBE" w:rsidRDefault="00735117">
      <w:pPr>
        <w:spacing w:after="120"/>
        <w:jc w:val="both"/>
        <w:rPr>
          <w:rFonts w:ascii="Arial" w:hAnsi="Arial" w:cs="Arial"/>
          <w:b/>
        </w:rPr>
      </w:pPr>
      <w:r w:rsidRPr="00830FBE">
        <w:rPr>
          <w:rFonts w:ascii="Arial" w:hAnsi="Arial" w:cs="Arial"/>
          <w:b/>
        </w:rPr>
        <w:t xml:space="preserve">Deputy Headteacher </w:t>
      </w:r>
      <w:r w:rsidR="0071574C" w:rsidRPr="00830FBE">
        <w:rPr>
          <w:rFonts w:ascii="Arial" w:hAnsi="Arial" w:cs="Arial"/>
          <w:b/>
        </w:rPr>
        <w:t>&amp; Exams Officer</w:t>
      </w:r>
    </w:p>
    <w:p w14:paraId="58A6C50D" w14:textId="77777777" w:rsidR="00871407" w:rsidRPr="00830FBE" w:rsidRDefault="00735117">
      <w:pPr>
        <w:pStyle w:val="ListParagraph"/>
        <w:numPr>
          <w:ilvl w:val="0"/>
          <w:numId w:val="76"/>
        </w:numPr>
        <w:spacing w:after="120"/>
        <w:jc w:val="both"/>
        <w:rPr>
          <w:rFonts w:ascii="Arial" w:hAnsi="Arial" w:cs="Arial"/>
        </w:rPr>
      </w:pPr>
      <w:r w:rsidRPr="00830FBE">
        <w:rPr>
          <w:rFonts w:ascii="Arial" w:hAnsi="Arial" w:cs="Arial"/>
        </w:rPr>
        <w:t>Provides analysis of results to appropriate centre staff</w:t>
      </w:r>
    </w:p>
    <w:p w14:paraId="10E25DF1" w14:textId="77777777" w:rsidR="00871407" w:rsidRPr="00830FBE" w:rsidRDefault="00735117">
      <w:pPr>
        <w:pStyle w:val="ListParagraph"/>
        <w:numPr>
          <w:ilvl w:val="0"/>
          <w:numId w:val="76"/>
        </w:numPr>
        <w:spacing w:after="120"/>
        <w:jc w:val="both"/>
        <w:rPr>
          <w:rFonts w:ascii="Arial" w:hAnsi="Arial" w:cs="Arial"/>
        </w:rPr>
      </w:pPr>
      <w:r w:rsidRPr="00830FBE">
        <w:rPr>
          <w:rFonts w:ascii="Arial" w:hAnsi="Arial" w:cs="Arial"/>
        </w:rPr>
        <w:t>Provides results information to external organisations where required</w:t>
      </w:r>
    </w:p>
    <w:p w14:paraId="72F9E778" w14:textId="15070CF4" w:rsidR="00EF3B06" w:rsidRPr="005921B3" w:rsidRDefault="00735117" w:rsidP="005921B3">
      <w:pPr>
        <w:pStyle w:val="ListParagraph"/>
        <w:numPr>
          <w:ilvl w:val="0"/>
          <w:numId w:val="76"/>
        </w:numPr>
        <w:spacing w:after="120"/>
        <w:jc w:val="both"/>
        <w:rPr>
          <w:rStyle w:val="Hyperlink"/>
          <w:rFonts w:ascii="Arial" w:hAnsi="Arial" w:cs="Arial"/>
          <w:color w:val="auto"/>
        </w:rPr>
      </w:pPr>
      <w:bookmarkStart w:id="95" w:name="_Hlk22894358"/>
      <w:r w:rsidRPr="00830FBE">
        <w:rPr>
          <w:rFonts w:ascii="Arial" w:hAnsi="Arial" w:cs="Arial"/>
        </w:rPr>
        <w:t xml:space="preserve">Undertakes the </w:t>
      </w:r>
      <w:r w:rsidRPr="00830FBE">
        <w:rPr>
          <w:rStyle w:val="Hyperlink"/>
          <w:rFonts w:ascii="Arial" w:hAnsi="Arial" w:cs="Arial"/>
          <w:iCs/>
          <w:color w:val="auto"/>
          <w:u w:val="none"/>
        </w:rPr>
        <w:t>DfE school and college Checking Exercises</w:t>
      </w:r>
      <w:bookmarkStart w:id="96" w:name="_Toc82420920"/>
      <w:bookmarkEnd w:id="95"/>
      <w:r w:rsidR="000F7247">
        <w:rPr>
          <w:rStyle w:val="Hyperlink"/>
          <w:rFonts w:ascii="Arial" w:hAnsi="Arial" w:cs="Arial"/>
          <w:iCs/>
          <w:color w:val="auto"/>
          <w:u w:val="none"/>
        </w:rPr>
        <w:t>.</w:t>
      </w:r>
    </w:p>
    <w:p w14:paraId="7C736463" w14:textId="5340AB56" w:rsidR="00871407" w:rsidRPr="005921B3" w:rsidRDefault="00735117" w:rsidP="00EF3B06">
      <w:pPr>
        <w:spacing w:after="120"/>
        <w:jc w:val="both"/>
        <w:rPr>
          <w:rFonts w:ascii="Arial" w:hAnsi="Arial" w:cs="Arial"/>
          <w:b/>
          <w:bCs/>
        </w:rPr>
      </w:pPr>
      <w:r w:rsidRPr="005921B3">
        <w:rPr>
          <w:rFonts w:ascii="Arial" w:hAnsi="Arial" w:cs="Arial"/>
          <w:b/>
          <w:bCs/>
        </w:rPr>
        <w:t>Certificates</w:t>
      </w:r>
      <w:bookmarkEnd w:id="96"/>
    </w:p>
    <w:p w14:paraId="71DF206C" w14:textId="77777777" w:rsidR="00871407" w:rsidRPr="00830FBE" w:rsidRDefault="00735117">
      <w:pPr>
        <w:spacing w:after="120"/>
        <w:jc w:val="both"/>
        <w:rPr>
          <w:rFonts w:ascii="Arial" w:hAnsi="Arial" w:cs="Arial"/>
        </w:rPr>
      </w:pPr>
      <w:r w:rsidRPr="00830FBE">
        <w:rPr>
          <w:rFonts w:ascii="Arial" w:hAnsi="Arial" w:cs="Arial"/>
        </w:rPr>
        <w:lastRenderedPageBreak/>
        <w:t xml:space="preserve">Certificates are provided to centres by awarding bodies after results have been confirmed. </w:t>
      </w:r>
    </w:p>
    <w:p w14:paraId="17EBD62F" w14:textId="77777777" w:rsidR="00871407" w:rsidRPr="00830FBE" w:rsidRDefault="00735117">
      <w:pPr>
        <w:pStyle w:val="Headinglevel2"/>
        <w:spacing w:before="240" w:after="120"/>
        <w:jc w:val="both"/>
        <w:rPr>
          <w:rFonts w:ascii="Arial" w:hAnsi="Arial" w:cs="Arial"/>
          <w:color w:val="auto"/>
        </w:rPr>
      </w:pPr>
      <w:bookmarkStart w:id="97" w:name="_Toc82420921"/>
      <w:r w:rsidRPr="00830FBE">
        <w:rPr>
          <w:rFonts w:ascii="Arial" w:hAnsi="Arial" w:cs="Arial"/>
          <w:color w:val="auto"/>
        </w:rPr>
        <w:t xml:space="preserve">Certificate Issue Procedure </w:t>
      </w:r>
      <w:bookmarkEnd w:id="97"/>
    </w:p>
    <w:p w14:paraId="4D8481CB" w14:textId="0382D99F" w:rsidR="00871407" w:rsidRPr="00830FBE" w:rsidRDefault="00735117">
      <w:pPr>
        <w:pStyle w:val="ListParagraph"/>
        <w:numPr>
          <w:ilvl w:val="0"/>
          <w:numId w:val="92"/>
        </w:numPr>
        <w:autoSpaceDE w:val="0"/>
        <w:autoSpaceDN w:val="0"/>
        <w:adjustRightInd w:val="0"/>
        <w:spacing w:after="120" w:line="276" w:lineRule="auto"/>
        <w:jc w:val="both"/>
        <w:rPr>
          <w:rFonts w:ascii="Arial" w:eastAsiaTheme="minorHAnsi" w:hAnsi="Arial" w:cs="Arial"/>
          <w:color w:val="000000"/>
          <w:szCs w:val="22"/>
          <w:lang w:eastAsia="en-US"/>
        </w:rPr>
      </w:pPr>
      <w:r w:rsidRPr="00830FBE">
        <w:rPr>
          <w:rFonts w:ascii="Arial" w:eastAsiaTheme="minorHAnsi" w:hAnsi="Arial" w:cs="Arial"/>
          <w:color w:val="000000"/>
          <w:szCs w:val="22"/>
          <w:lang w:eastAsia="en-US"/>
        </w:rPr>
        <w:t xml:space="preserve">Candidates </w:t>
      </w:r>
      <w:r w:rsidR="00D80393" w:rsidRPr="00830FBE">
        <w:rPr>
          <w:rFonts w:ascii="Arial" w:eastAsiaTheme="minorHAnsi" w:hAnsi="Arial" w:cs="Arial"/>
          <w:color w:val="000000"/>
          <w:szCs w:val="22"/>
          <w:lang w:eastAsia="en-US"/>
        </w:rPr>
        <w:t>can</w:t>
      </w:r>
      <w:r w:rsidRPr="00830FBE">
        <w:rPr>
          <w:rFonts w:ascii="Arial" w:eastAsiaTheme="minorHAnsi" w:hAnsi="Arial" w:cs="Arial"/>
          <w:color w:val="000000"/>
          <w:szCs w:val="22"/>
          <w:lang w:eastAsia="en-US"/>
        </w:rPr>
        <w:t xml:space="preserve"> attend school on a given evening to collect certificates</w:t>
      </w:r>
    </w:p>
    <w:p w14:paraId="6F7435D7" w14:textId="7E77552B" w:rsidR="00871407" w:rsidRPr="00830FBE" w:rsidRDefault="00735117">
      <w:pPr>
        <w:pStyle w:val="ListParagraph"/>
        <w:numPr>
          <w:ilvl w:val="0"/>
          <w:numId w:val="92"/>
        </w:numPr>
        <w:spacing w:before="120" w:after="120"/>
        <w:rPr>
          <w:rFonts w:ascii="Arial" w:eastAsiaTheme="minorEastAsia" w:hAnsi="Arial" w:cs="Arial"/>
          <w:szCs w:val="22"/>
        </w:rPr>
      </w:pPr>
      <w:r w:rsidRPr="00830FBE">
        <w:rPr>
          <w:rFonts w:ascii="Arial" w:eastAsiaTheme="minorEastAsia" w:hAnsi="Arial" w:cs="Arial"/>
          <w:szCs w:val="22"/>
        </w:rPr>
        <w:t xml:space="preserve">Certificates are only posted out in extreme </w:t>
      </w:r>
      <w:r w:rsidR="00A47B08" w:rsidRPr="00830FBE">
        <w:rPr>
          <w:rFonts w:ascii="Arial" w:eastAsiaTheme="minorEastAsia" w:hAnsi="Arial" w:cs="Arial"/>
          <w:szCs w:val="22"/>
        </w:rPr>
        <w:t>circumstances;</w:t>
      </w:r>
      <w:r w:rsidRPr="00830FBE">
        <w:rPr>
          <w:rFonts w:ascii="Arial" w:eastAsiaTheme="minorEastAsia" w:hAnsi="Arial" w:cs="Arial"/>
          <w:szCs w:val="22"/>
        </w:rPr>
        <w:t xml:space="preserve"> in which case they would be posted out using a trackable service</w:t>
      </w:r>
    </w:p>
    <w:p w14:paraId="584264ED" w14:textId="4A88BA91" w:rsidR="00871407" w:rsidRPr="00830FBE" w:rsidRDefault="00735117">
      <w:pPr>
        <w:pStyle w:val="ListParagraph"/>
        <w:numPr>
          <w:ilvl w:val="0"/>
          <w:numId w:val="92"/>
        </w:numPr>
        <w:spacing w:before="120" w:after="120"/>
        <w:rPr>
          <w:rFonts w:ascii="Arial" w:eastAsiaTheme="minorEastAsia" w:hAnsi="Arial" w:cs="Arial"/>
          <w:szCs w:val="22"/>
        </w:rPr>
      </w:pPr>
      <w:r w:rsidRPr="00830FBE">
        <w:rPr>
          <w:rFonts w:ascii="Arial" w:eastAsiaTheme="minorEastAsia" w:hAnsi="Arial" w:cs="Arial"/>
          <w:szCs w:val="22"/>
        </w:rPr>
        <w:t>Retention of Certificates in 12 months, if not collected they will be destroyed.  Exams Officer will hold a central record of any destroyed certificates for 4 years</w:t>
      </w:r>
    </w:p>
    <w:p w14:paraId="0626C0A0" w14:textId="77777777" w:rsidR="00871407" w:rsidRPr="00830FBE" w:rsidRDefault="00735117">
      <w:pPr>
        <w:pStyle w:val="ListParagraph"/>
        <w:numPr>
          <w:ilvl w:val="0"/>
          <w:numId w:val="92"/>
        </w:numPr>
        <w:spacing w:before="120" w:after="120"/>
        <w:rPr>
          <w:rFonts w:ascii="Arial" w:eastAsiaTheme="minorEastAsia" w:hAnsi="Arial" w:cs="Arial"/>
          <w:szCs w:val="22"/>
        </w:rPr>
      </w:pPr>
      <w:r w:rsidRPr="00830FBE">
        <w:rPr>
          <w:rFonts w:ascii="Arial" w:eastAsiaTheme="minorEastAsia" w:hAnsi="Arial" w:cs="Arial"/>
          <w:szCs w:val="22"/>
        </w:rPr>
        <w:t xml:space="preserve">Candidates will need to contact the Awarding Bodie’s directly for copies of Results statements where a fee is payable.  CERTIFICATES will </w:t>
      </w:r>
      <w:r w:rsidRPr="00830FBE">
        <w:rPr>
          <w:rFonts w:ascii="Arial" w:eastAsiaTheme="minorEastAsia" w:hAnsi="Arial" w:cs="Arial"/>
          <w:b/>
          <w:szCs w:val="22"/>
        </w:rPr>
        <w:t>NOT</w:t>
      </w:r>
      <w:r w:rsidRPr="00830FBE">
        <w:rPr>
          <w:rFonts w:ascii="Arial" w:eastAsiaTheme="minorEastAsia" w:hAnsi="Arial" w:cs="Arial"/>
          <w:szCs w:val="22"/>
        </w:rPr>
        <w:t xml:space="preserve"> be re-issued.</w:t>
      </w:r>
    </w:p>
    <w:p w14:paraId="17B87C84" w14:textId="77777777" w:rsidR="00871407" w:rsidRPr="00830FBE" w:rsidRDefault="00735117">
      <w:pPr>
        <w:spacing w:after="120"/>
        <w:rPr>
          <w:rFonts w:ascii="Arial" w:hAnsi="Arial" w:cs="Arial"/>
          <w:b/>
        </w:rPr>
      </w:pPr>
      <w:r w:rsidRPr="00830FBE">
        <w:rPr>
          <w:rFonts w:ascii="Arial" w:hAnsi="Arial" w:cs="Arial"/>
          <w:b/>
        </w:rPr>
        <w:t>Archive Policy</w:t>
      </w:r>
    </w:p>
    <w:p w14:paraId="1B8D84E2" w14:textId="77777777" w:rsidR="00871407" w:rsidRPr="00830FBE" w:rsidRDefault="00735117">
      <w:pPr>
        <w:spacing w:after="120"/>
        <w:rPr>
          <w:rFonts w:ascii="Arial" w:hAnsi="Arial" w:cs="Arial"/>
          <w:b/>
        </w:rPr>
      </w:pPr>
      <w:r w:rsidRPr="00830FBE">
        <w:rPr>
          <w:rFonts w:ascii="Arial" w:hAnsi="Arial" w:cs="Arial"/>
          <w:b/>
        </w:rPr>
        <w:t>Exams Officer</w:t>
      </w:r>
    </w:p>
    <w:p w14:paraId="1F2F9D08" w14:textId="54CA6DD5" w:rsidR="00871407" w:rsidRPr="00830FBE" w:rsidRDefault="00735117">
      <w:pPr>
        <w:pStyle w:val="ListParagraph"/>
        <w:numPr>
          <w:ilvl w:val="0"/>
          <w:numId w:val="92"/>
        </w:numPr>
        <w:spacing w:after="120"/>
        <w:rPr>
          <w:rFonts w:ascii="Arial" w:hAnsi="Arial" w:cs="Arial"/>
          <w:szCs w:val="22"/>
        </w:rPr>
      </w:pPr>
      <w:r w:rsidRPr="00830FBE">
        <w:rPr>
          <w:rFonts w:ascii="Arial" w:hAnsi="Arial" w:cs="Arial"/>
          <w:szCs w:val="22"/>
        </w:rPr>
        <w:t xml:space="preserve">Keeps records as required by JCQ and awarding bodies for the required period </w:t>
      </w:r>
    </w:p>
    <w:p w14:paraId="00A807F6" w14:textId="77777777" w:rsidR="00871407" w:rsidRPr="00830FBE" w:rsidRDefault="00735117">
      <w:pPr>
        <w:pStyle w:val="ListParagraph"/>
        <w:numPr>
          <w:ilvl w:val="0"/>
          <w:numId w:val="92"/>
        </w:numPr>
        <w:spacing w:after="120"/>
        <w:rPr>
          <w:rFonts w:ascii="Arial" w:hAnsi="Arial" w:cs="Arial"/>
          <w:szCs w:val="22"/>
        </w:rPr>
      </w:pPr>
      <w:r w:rsidRPr="00830FBE">
        <w:rPr>
          <w:rFonts w:ascii="Arial" w:hAnsi="Arial" w:cs="Arial"/>
          <w:szCs w:val="22"/>
        </w:rPr>
        <w:t>Keeps records as required by the centre’s records management policy</w:t>
      </w:r>
    </w:p>
    <w:p w14:paraId="494629DB" w14:textId="74E463E9" w:rsidR="00871407" w:rsidRPr="00830FBE" w:rsidRDefault="00735117">
      <w:pPr>
        <w:pStyle w:val="ListParagraph"/>
        <w:numPr>
          <w:ilvl w:val="0"/>
          <w:numId w:val="92"/>
        </w:numPr>
        <w:spacing w:after="120"/>
        <w:rPr>
          <w:rFonts w:ascii="Arial" w:hAnsi="Arial" w:cs="Arial"/>
          <w:szCs w:val="22"/>
        </w:rPr>
      </w:pPr>
      <w:r w:rsidRPr="00830FBE">
        <w:rPr>
          <w:rFonts w:ascii="Arial" w:hAnsi="Arial" w:cs="Arial"/>
          <w:szCs w:val="22"/>
        </w:rPr>
        <w:t>Provides an exam archiving policy that identifies information held, retention period and method of disposal</w:t>
      </w:r>
      <w:r w:rsidR="000F7247">
        <w:rPr>
          <w:rFonts w:ascii="Arial" w:hAnsi="Arial" w:cs="Arial"/>
          <w:szCs w:val="22"/>
        </w:rPr>
        <w:t>.</w:t>
      </w:r>
    </w:p>
    <w:p w14:paraId="23C086F6" w14:textId="77777777" w:rsidR="00871407" w:rsidRPr="00830FBE" w:rsidRDefault="00735117">
      <w:pPr>
        <w:jc w:val="both"/>
        <w:rPr>
          <w:rFonts w:ascii="Arial" w:hAnsi="Arial" w:cs="Arial"/>
        </w:rPr>
      </w:pPr>
      <w:r w:rsidRPr="00830FBE">
        <w:rPr>
          <w:rFonts w:ascii="Arial" w:hAnsi="Arial" w:cs="Arial"/>
          <w:b/>
        </w:rPr>
        <w:t>Candidates</w:t>
      </w:r>
    </w:p>
    <w:p w14:paraId="2C06467D" w14:textId="78D9D22F" w:rsidR="00871407" w:rsidRPr="00830FBE" w:rsidRDefault="00735117">
      <w:pPr>
        <w:pStyle w:val="ListParagraph"/>
        <w:numPr>
          <w:ilvl w:val="0"/>
          <w:numId w:val="21"/>
        </w:numPr>
        <w:jc w:val="both"/>
        <w:rPr>
          <w:rFonts w:ascii="Arial" w:hAnsi="Arial" w:cs="Arial"/>
        </w:rPr>
      </w:pPr>
      <w:r w:rsidRPr="00830FBE">
        <w:rPr>
          <w:rFonts w:ascii="Arial" w:hAnsi="Arial" w:cs="Arial"/>
        </w:rPr>
        <w:t>May arrange for certificates to be collected on their behalf by providing the Exams Officer with written or email permission/authorisation; authorised persons must provide ID evidence on collection of certificates</w:t>
      </w:r>
      <w:bookmarkStart w:id="98" w:name="_Toc113804828"/>
      <w:r w:rsidR="000F7247">
        <w:rPr>
          <w:rFonts w:ascii="Arial" w:hAnsi="Arial" w:cs="Arial"/>
        </w:rPr>
        <w:t>.</w:t>
      </w:r>
    </w:p>
    <w:p w14:paraId="2380E578" w14:textId="77777777" w:rsidR="00A47B08" w:rsidRPr="00830FBE" w:rsidRDefault="00735117">
      <w:pPr>
        <w:pStyle w:val="Headinglevel2"/>
        <w:spacing w:before="360"/>
        <w:rPr>
          <w:rFonts w:ascii="Arial" w:hAnsi="Arial" w:cs="Arial"/>
          <w:color w:val="auto"/>
        </w:rPr>
      </w:pPr>
      <w:r w:rsidRPr="00830FBE">
        <w:rPr>
          <w:rFonts w:ascii="Arial" w:hAnsi="Arial" w:cs="Arial"/>
          <w:color w:val="auto"/>
        </w:rPr>
        <w:t xml:space="preserve">Exams review: </w:t>
      </w:r>
    </w:p>
    <w:p w14:paraId="07CAE8F4" w14:textId="16E22B90" w:rsidR="00871407" w:rsidRPr="00830FBE" w:rsidRDefault="00A47B08">
      <w:pPr>
        <w:pStyle w:val="Headinglevel2"/>
        <w:spacing w:before="360"/>
        <w:rPr>
          <w:rFonts w:ascii="Arial" w:hAnsi="Arial" w:cs="Arial"/>
          <w:color w:val="auto"/>
        </w:rPr>
      </w:pPr>
      <w:r w:rsidRPr="00830FBE">
        <w:rPr>
          <w:rFonts w:ascii="Arial" w:hAnsi="Arial" w:cs="Arial"/>
          <w:color w:val="auto"/>
        </w:rPr>
        <w:t>R</w:t>
      </w:r>
      <w:r w:rsidR="00735117" w:rsidRPr="00830FBE">
        <w:rPr>
          <w:rFonts w:ascii="Arial" w:hAnsi="Arial" w:cs="Arial"/>
          <w:color w:val="auto"/>
        </w:rPr>
        <w:t xml:space="preserve">oles and </w:t>
      </w:r>
      <w:r w:rsidRPr="00830FBE">
        <w:rPr>
          <w:rFonts w:ascii="Arial" w:hAnsi="Arial" w:cs="Arial"/>
          <w:color w:val="auto"/>
        </w:rPr>
        <w:t>R</w:t>
      </w:r>
      <w:r w:rsidR="00735117" w:rsidRPr="00830FBE">
        <w:rPr>
          <w:rFonts w:ascii="Arial" w:hAnsi="Arial" w:cs="Arial"/>
          <w:color w:val="auto"/>
        </w:rPr>
        <w:t>esponsibilities</w:t>
      </w:r>
      <w:bookmarkEnd w:id="98"/>
    </w:p>
    <w:p w14:paraId="0E578D52" w14:textId="77777777" w:rsidR="00871407" w:rsidRPr="00830FBE" w:rsidRDefault="00735117">
      <w:pPr>
        <w:spacing w:after="120"/>
        <w:rPr>
          <w:rFonts w:ascii="Arial" w:hAnsi="Arial" w:cs="Arial"/>
          <w:b/>
        </w:rPr>
      </w:pPr>
      <w:r w:rsidRPr="00830FBE">
        <w:rPr>
          <w:rFonts w:ascii="Arial" w:hAnsi="Arial" w:cs="Arial"/>
          <w:b/>
        </w:rPr>
        <w:t>Exams Officer</w:t>
      </w:r>
    </w:p>
    <w:p w14:paraId="4FD52A80" w14:textId="57614EAF" w:rsidR="00871407" w:rsidRPr="00830FBE" w:rsidRDefault="00735117">
      <w:pPr>
        <w:pStyle w:val="ListParagraph"/>
        <w:numPr>
          <w:ilvl w:val="0"/>
          <w:numId w:val="21"/>
        </w:numPr>
        <w:spacing w:after="120"/>
        <w:rPr>
          <w:rFonts w:ascii="Arial" w:hAnsi="Arial" w:cs="Arial"/>
        </w:rPr>
      </w:pPr>
      <w:r w:rsidRPr="00830FBE">
        <w:rPr>
          <w:rFonts w:ascii="Arial" w:hAnsi="Arial" w:cs="Arial"/>
        </w:rPr>
        <w:t>Updates Deputy Headteacher on any exam management or administrative changes required to develop/improve the various stages of the exam cycle</w:t>
      </w:r>
    </w:p>
    <w:p w14:paraId="305E7204" w14:textId="77777777" w:rsidR="00412D8A" w:rsidRDefault="00735117">
      <w:pPr>
        <w:pStyle w:val="ListParagraph"/>
        <w:numPr>
          <w:ilvl w:val="0"/>
          <w:numId w:val="21"/>
        </w:numPr>
        <w:spacing w:after="120"/>
        <w:rPr>
          <w:rFonts w:ascii="Arial" w:hAnsi="Arial" w:cs="Arial"/>
        </w:rPr>
      </w:pPr>
      <w:r w:rsidRPr="00830FBE">
        <w:rPr>
          <w:rFonts w:ascii="Arial" w:hAnsi="Arial" w:cs="Arial"/>
        </w:rPr>
        <w:t>The Exams Officer holds an annual review meeting in the Autumn term for invigilators</w:t>
      </w:r>
      <w:r w:rsidR="00412D8A">
        <w:rPr>
          <w:rFonts w:ascii="Arial" w:hAnsi="Arial" w:cs="Arial"/>
        </w:rPr>
        <w:t>.</w:t>
      </w:r>
    </w:p>
    <w:p w14:paraId="3FCC54AE" w14:textId="10BB671D" w:rsidR="00871407" w:rsidRPr="00830FBE" w:rsidRDefault="00735117" w:rsidP="0073128B">
      <w:pPr>
        <w:pStyle w:val="ListParagraph"/>
        <w:spacing w:after="120"/>
        <w:rPr>
          <w:rFonts w:ascii="Arial" w:hAnsi="Arial" w:cs="Arial"/>
        </w:rPr>
      </w:pPr>
      <w:r w:rsidRPr="00830FBE">
        <w:rPr>
          <w:rFonts w:ascii="Arial" w:hAnsi="Arial" w:cs="Arial"/>
        </w:rPr>
        <w:t xml:space="preserve">   </w:t>
      </w:r>
    </w:p>
    <w:p w14:paraId="1CD96B6F" w14:textId="77777777" w:rsidR="00871407" w:rsidRPr="00830FBE" w:rsidRDefault="00735117">
      <w:pPr>
        <w:spacing w:after="120"/>
        <w:rPr>
          <w:rFonts w:ascii="Arial" w:hAnsi="Arial" w:cs="Arial"/>
          <w:b/>
        </w:rPr>
      </w:pPr>
      <w:r w:rsidRPr="00830FBE">
        <w:rPr>
          <w:rFonts w:ascii="Arial" w:hAnsi="Arial" w:cs="Arial"/>
          <w:b/>
        </w:rPr>
        <w:t>Senior leaders</w:t>
      </w:r>
    </w:p>
    <w:p w14:paraId="5BFB3B18" w14:textId="5DFA94E7" w:rsidR="00871407" w:rsidRPr="00830FBE" w:rsidRDefault="00735117">
      <w:pPr>
        <w:pStyle w:val="ListParagraph"/>
        <w:numPr>
          <w:ilvl w:val="0"/>
          <w:numId w:val="21"/>
        </w:numPr>
        <w:spacing w:after="120"/>
        <w:rPr>
          <w:rFonts w:ascii="Arial" w:hAnsi="Arial" w:cs="Arial"/>
        </w:rPr>
      </w:pPr>
      <w:r w:rsidRPr="00830FBE">
        <w:rPr>
          <w:rFonts w:ascii="Arial" w:hAnsi="Arial" w:cs="Arial"/>
        </w:rPr>
        <w:t xml:space="preserve">Work with the Exams Officer to produce a plan to action </w:t>
      </w:r>
      <w:r w:rsidR="0073128B">
        <w:rPr>
          <w:rFonts w:ascii="Arial" w:hAnsi="Arial" w:cs="Arial"/>
        </w:rPr>
        <w:t xml:space="preserve">if </w:t>
      </w:r>
      <w:r w:rsidRPr="00830FBE">
        <w:rPr>
          <w:rFonts w:ascii="Arial" w:hAnsi="Arial" w:cs="Arial"/>
        </w:rPr>
        <w:t>any required improvements</w:t>
      </w:r>
      <w:r w:rsidR="0073128B">
        <w:rPr>
          <w:rFonts w:ascii="Arial" w:hAnsi="Arial" w:cs="Arial"/>
        </w:rPr>
        <w:t xml:space="preserve"> are</w:t>
      </w:r>
      <w:r w:rsidRPr="00830FBE">
        <w:rPr>
          <w:rFonts w:ascii="Arial" w:hAnsi="Arial" w:cs="Arial"/>
        </w:rPr>
        <w:t xml:space="preserve"> identified in the review</w:t>
      </w:r>
      <w:r w:rsidR="00412D8A">
        <w:rPr>
          <w:rFonts w:ascii="Arial" w:hAnsi="Arial" w:cs="Arial"/>
        </w:rPr>
        <w:t>.</w:t>
      </w:r>
    </w:p>
    <w:p w14:paraId="5016E348" w14:textId="77777777" w:rsidR="00871407" w:rsidRPr="00830FBE" w:rsidRDefault="00871407">
      <w:pPr>
        <w:spacing w:after="200" w:line="276" w:lineRule="auto"/>
        <w:jc w:val="both"/>
        <w:rPr>
          <w:rFonts w:ascii="Arial" w:hAnsi="Arial" w:cs="Arial"/>
          <w:b/>
          <w:color w:val="003399"/>
          <w:sz w:val="28"/>
          <w:szCs w:val="28"/>
        </w:rPr>
      </w:pPr>
    </w:p>
    <w:p w14:paraId="191A19A6" w14:textId="77777777" w:rsidR="00871407" w:rsidRPr="00830FBE" w:rsidRDefault="00871407">
      <w:pPr>
        <w:spacing w:after="200" w:line="276" w:lineRule="auto"/>
        <w:jc w:val="both"/>
        <w:rPr>
          <w:rFonts w:ascii="Arial" w:hAnsi="Arial" w:cs="Arial"/>
          <w:b/>
          <w:color w:val="003399"/>
          <w:sz w:val="28"/>
          <w:szCs w:val="28"/>
        </w:rPr>
      </w:pPr>
    </w:p>
    <w:p w14:paraId="54B49537" w14:textId="77777777" w:rsidR="00871407" w:rsidRPr="00830FBE" w:rsidRDefault="00871407">
      <w:pPr>
        <w:spacing w:after="200" w:line="276" w:lineRule="auto"/>
        <w:jc w:val="both"/>
        <w:rPr>
          <w:rFonts w:ascii="Arial" w:hAnsi="Arial" w:cs="Arial"/>
          <w:b/>
          <w:color w:val="003399"/>
          <w:sz w:val="28"/>
          <w:szCs w:val="28"/>
        </w:rPr>
      </w:pPr>
    </w:p>
    <w:p w14:paraId="16B1C3A5" w14:textId="77777777" w:rsidR="00694D72" w:rsidRPr="00830FBE" w:rsidRDefault="00694D72">
      <w:pPr>
        <w:spacing w:after="200" w:line="276" w:lineRule="auto"/>
        <w:jc w:val="both"/>
        <w:rPr>
          <w:rFonts w:ascii="Arial" w:hAnsi="Arial" w:cs="Arial"/>
          <w:b/>
          <w:color w:val="003399"/>
          <w:sz w:val="28"/>
          <w:szCs w:val="28"/>
        </w:rPr>
      </w:pPr>
    </w:p>
    <w:p w14:paraId="119A8C7A" w14:textId="77777777" w:rsidR="00694D72" w:rsidRDefault="00694D72">
      <w:pPr>
        <w:spacing w:after="200" w:line="276" w:lineRule="auto"/>
        <w:jc w:val="both"/>
        <w:rPr>
          <w:rFonts w:cs="Arial"/>
          <w:b/>
          <w:color w:val="003399"/>
          <w:sz w:val="28"/>
          <w:szCs w:val="28"/>
        </w:rPr>
      </w:pPr>
    </w:p>
    <w:p w14:paraId="6FEF2CEF" w14:textId="77777777" w:rsidR="00694D72" w:rsidRDefault="00694D72">
      <w:pPr>
        <w:spacing w:after="200" w:line="276" w:lineRule="auto"/>
        <w:jc w:val="both"/>
        <w:rPr>
          <w:rFonts w:cs="Arial"/>
          <w:b/>
          <w:color w:val="003399"/>
          <w:sz w:val="28"/>
          <w:szCs w:val="28"/>
        </w:rPr>
      </w:pPr>
    </w:p>
    <w:p w14:paraId="00470EA5" w14:textId="77777777" w:rsidR="00694D72" w:rsidRDefault="00694D72">
      <w:pPr>
        <w:spacing w:after="200" w:line="276" w:lineRule="auto"/>
        <w:jc w:val="both"/>
        <w:rPr>
          <w:rFonts w:cs="Arial"/>
          <w:b/>
          <w:color w:val="003399"/>
          <w:sz w:val="28"/>
          <w:szCs w:val="28"/>
        </w:rPr>
      </w:pPr>
    </w:p>
    <w:p w14:paraId="25DB07D9" w14:textId="77777777" w:rsidR="00694D72" w:rsidRDefault="00694D72">
      <w:pPr>
        <w:spacing w:after="200" w:line="276" w:lineRule="auto"/>
        <w:jc w:val="both"/>
        <w:rPr>
          <w:rFonts w:cs="Arial"/>
          <w:b/>
          <w:color w:val="003399"/>
          <w:sz w:val="28"/>
          <w:szCs w:val="28"/>
        </w:rPr>
      </w:pPr>
    </w:p>
    <w:p w14:paraId="331E6E5E" w14:textId="77777777" w:rsidR="00367C93" w:rsidRDefault="00367C93">
      <w:pPr>
        <w:spacing w:after="200" w:line="276" w:lineRule="auto"/>
        <w:jc w:val="both"/>
        <w:rPr>
          <w:rFonts w:cs="Arial"/>
          <w:b/>
          <w:color w:val="003399"/>
          <w:sz w:val="28"/>
          <w:szCs w:val="28"/>
        </w:rPr>
      </w:pPr>
    </w:p>
    <w:p w14:paraId="10A811DF" w14:textId="77777777" w:rsidR="00871407" w:rsidRDefault="00735117">
      <w:pPr>
        <w:spacing w:after="200" w:line="276" w:lineRule="auto"/>
        <w:jc w:val="both"/>
        <w:rPr>
          <w:rFonts w:cs="Arial"/>
          <w:b/>
          <w:color w:val="003399"/>
          <w:sz w:val="28"/>
          <w:szCs w:val="28"/>
        </w:rPr>
      </w:pPr>
      <w:r>
        <w:rPr>
          <w:rFonts w:cs="Arial"/>
          <w:b/>
          <w:color w:val="003399"/>
          <w:sz w:val="28"/>
          <w:szCs w:val="28"/>
        </w:rPr>
        <w:lastRenderedPageBreak/>
        <w:t>Appendix 1</w:t>
      </w:r>
    </w:p>
    <w:p w14:paraId="1AC25335" w14:textId="77777777" w:rsidR="00871407" w:rsidRDefault="00735117">
      <w:pPr>
        <w:ind w:left="567"/>
        <w:rPr>
          <w:noProof/>
        </w:rPr>
      </w:pP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sidR="00872E4F">
        <w:rPr>
          <w:noProof/>
        </w:rPr>
        <w:fldChar w:fldCharType="begin"/>
      </w:r>
      <w:r w:rsidR="00872E4F">
        <w:rPr>
          <w:noProof/>
        </w:rPr>
        <w:instrText xml:space="preserve"> INCLUDEPICTURE  "cid:image001.jpg@01D7D7A4.480BA4D0" \* MERGEFORMATINET </w:instrText>
      </w:r>
      <w:r w:rsidR="00872E4F">
        <w:rPr>
          <w:noProof/>
        </w:rPr>
        <w:fldChar w:fldCharType="separate"/>
      </w:r>
      <w:r w:rsidR="000F3C42">
        <w:rPr>
          <w:noProof/>
        </w:rPr>
        <w:fldChar w:fldCharType="begin"/>
      </w:r>
      <w:r w:rsidR="000F3C42">
        <w:rPr>
          <w:noProof/>
        </w:rPr>
        <w:instrText xml:space="preserve"> INCLUDEPICTURE  "cid:image001.jpg@01D7D7A4.480BA4D0" \* MERGEFORMATINET </w:instrText>
      </w:r>
      <w:r w:rsidR="000F3C42">
        <w:rPr>
          <w:noProof/>
        </w:rPr>
        <w:fldChar w:fldCharType="separate"/>
      </w:r>
      <w:r w:rsidR="000E2C92">
        <w:rPr>
          <w:noProof/>
        </w:rPr>
        <w:fldChar w:fldCharType="begin"/>
      </w:r>
      <w:r w:rsidR="000E2C92">
        <w:rPr>
          <w:noProof/>
        </w:rPr>
        <w:instrText xml:space="preserve"> INCLUDEPICTURE  "cid:image001.jpg@01D7D7A4.480BA4D0" \* MERGEFORMATINET </w:instrText>
      </w:r>
      <w:r w:rsidR="000E2C92">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sidR="00694D72">
        <w:rPr>
          <w:noProof/>
        </w:rPr>
        <w:fldChar w:fldCharType="begin"/>
      </w:r>
      <w:r w:rsidR="00694D72">
        <w:rPr>
          <w:noProof/>
        </w:rPr>
        <w:instrText xml:space="preserve"> INCLUDEPICTURE  "cid:image001.jpg@01D7D7A4.480BA4D0" \* MERGEFORMATINET </w:instrText>
      </w:r>
      <w:r w:rsidR="00694D72">
        <w:rPr>
          <w:noProof/>
        </w:rPr>
        <w:fldChar w:fldCharType="separate"/>
      </w:r>
      <w:r w:rsidR="003F62D3">
        <w:rPr>
          <w:noProof/>
        </w:rPr>
        <w:fldChar w:fldCharType="begin"/>
      </w:r>
      <w:r w:rsidR="003F62D3">
        <w:rPr>
          <w:noProof/>
        </w:rPr>
        <w:instrText xml:space="preserve"> INCLUDEPICTURE  "cid:image001.jpg@01D7D7A4.480BA4D0" \* MERGEFORMATINET </w:instrText>
      </w:r>
      <w:r w:rsidR="003F62D3">
        <w:rPr>
          <w:noProof/>
        </w:rPr>
        <w:fldChar w:fldCharType="separate"/>
      </w:r>
      <w:r w:rsidR="000F7247">
        <w:rPr>
          <w:noProof/>
        </w:rPr>
        <w:fldChar w:fldCharType="begin"/>
      </w:r>
      <w:r w:rsidR="000F7247">
        <w:rPr>
          <w:noProof/>
        </w:rPr>
        <w:instrText xml:space="preserve"> INCLUDEPICTURE  "cid:image001.jpg@01D7D7A4.480BA4D0" \* MERGEFORMATINET </w:instrText>
      </w:r>
      <w:r w:rsidR="000F7247">
        <w:rPr>
          <w:noProof/>
        </w:rPr>
        <w:fldChar w:fldCharType="separate"/>
      </w:r>
      <w:r w:rsidR="00FD5289">
        <w:rPr>
          <w:noProof/>
        </w:rPr>
        <w:fldChar w:fldCharType="begin"/>
      </w:r>
      <w:r w:rsidR="00FD5289">
        <w:rPr>
          <w:noProof/>
        </w:rPr>
        <w:instrText xml:space="preserve"> INCLUDEPICTURE  "cid:image001.jpg@01D7D7A4.480BA4D0" \* MERGEFORMATINET </w:instrText>
      </w:r>
      <w:r w:rsidR="00FD5289">
        <w:rPr>
          <w:noProof/>
        </w:rPr>
        <w:fldChar w:fldCharType="separate"/>
      </w:r>
      <w:r w:rsidR="006A201F">
        <w:rPr>
          <w:noProof/>
        </w:rPr>
        <w:fldChar w:fldCharType="begin"/>
      </w:r>
      <w:r w:rsidR="006A201F">
        <w:rPr>
          <w:noProof/>
        </w:rPr>
        <w:instrText xml:space="preserve"> </w:instrText>
      </w:r>
      <w:r w:rsidR="006A201F">
        <w:rPr>
          <w:noProof/>
        </w:rPr>
        <w:instrText>INCLUDEPICTURE  "cid:image001.jpg@01D7D7A4.480BA4D0" \* MERGEFORMATINET</w:instrText>
      </w:r>
      <w:r w:rsidR="006A201F">
        <w:rPr>
          <w:noProof/>
        </w:rPr>
        <w:instrText xml:space="preserve"> </w:instrText>
      </w:r>
      <w:r w:rsidR="006A201F">
        <w:rPr>
          <w:noProof/>
        </w:rPr>
        <w:fldChar w:fldCharType="separate"/>
      </w:r>
      <w:r w:rsidR="008F3262">
        <w:rPr>
          <w:noProof/>
        </w:rPr>
        <w:pict w14:anchorId="7BA2B9A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3.75pt;height:48.75pt;visibility:visible">
            <v:imagedata r:id="rId39" r:href="rId40"/>
          </v:shape>
        </w:pict>
      </w:r>
      <w:r w:rsidR="006A201F">
        <w:rPr>
          <w:noProof/>
        </w:rPr>
        <w:fldChar w:fldCharType="end"/>
      </w:r>
      <w:r w:rsidR="00FD5289">
        <w:rPr>
          <w:noProof/>
        </w:rPr>
        <w:fldChar w:fldCharType="end"/>
      </w:r>
      <w:r w:rsidR="000F7247">
        <w:rPr>
          <w:noProof/>
        </w:rPr>
        <w:fldChar w:fldCharType="end"/>
      </w:r>
      <w:r w:rsidR="003F62D3">
        <w:rPr>
          <w:noProof/>
        </w:rPr>
        <w:fldChar w:fldCharType="end"/>
      </w:r>
      <w:r w:rsidR="00694D72">
        <w:rPr>
          <w:noProof/>
        </w:rPr>
        <w:fldChar w:fldCharType="end"/>
      </w:r>
      <w:r>
        <w:rPr>
          <w:noProof/>
        </w:rPr>
        <w:fldChar w:fldCharType="end"/>
      </w:r>
      <w:r>
        <w:rPr>
          <w:noProof/>
        </w:rPr>
        <w:fldChar w:fldCharType="end"/>
      </w:r>
      <w:r w:rsidR="000E2C92">
        <w:rPr>
          <w:noProof/>
        </w:rPr>
        <w:fldChar w:fldCharType="end"/>
      </w:r>
      <w:r w:rsidR="000F3C42">
        <w:rPr>
          <w:noProof/>
        </w:rPr>
        <w:fldChar w:fldCharType="end"/>
      </w:r>
      <w:r w:rsidR="00872E4F">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p>
    <w:p w14:paraId="34605844" w14:textId="77777777" w:rsidR="00830FBE" w:rsidRDefault="00830FBE" w:rsidP="00830FBE">
      <w:pPr>
        <w:ind w:left="567"/>
        <w:jc w:val="center"/>
        <w:rPr>
          <w:rFonts w:ascii="Arial" w:hAnsi="Arial" w:cs="Arial"/>
          <w:b/>
          <w:smallCaps/>
          <w:noProof/>
          <w:color w:val="000000"/>
          <w:kern w:val="28"/>
          <w:sz w:val="72"/>
          <w:szCs w:val="72"/>
        </w:rPr>
      </w:pPr>
      <w:r>
        <w:rPr>
          <w:rFonts w:ascii="Arial" w:hAnsi="Arial" w:cs="Arial"/>
          <w:b/>
          <w:smallCaps/>
          <w:noProof/>
          <w:color w:val="000000"/>
          <w:kern w:val="28"/>
          <w:sz w:val="72"/>
          <w:szCs w:val="72"/>
        </w:rPr>
        <w:t xml:space="preserve">INTERNAL APPEALS PROCEDURES </w:t>
      </w:r>
    </w:p>
    <w:p w14:paraId="6F26EA0A" w14:textId="77777777" w:rsidR="00830FBE" w:rsidRDefault="00830FBE" w:rsidP="00830FBE">
      <w:pPr>
        <w:ind w:left="567"/>
        <w:jc w:val="center"/>
        <w:rPr>
          <w:rFonts w:ascii="Arial" w:hAnsi="Arial" w:cs="Arial"/>
          <w:smallCaps/>
          <w:noProof/>
          <w:color w:val="000000"/>
          <w:kern w:val="28"/>
          <w:sz w:val="72"/>
          <w:szCs w:val="72"/>
        </w:rPr>
      </w:pPr>
      <w:r>
        <w:rPr>
          <w:rFonts w:ascii="Arial" w:hAnsi="Arial" w:cs="Arial"/>
          <w:smallCaps/>
          <w:noProof/>
          <w:color w:val="000000"/>
          <w:kern w:val="28"/>
          <w:sz w:val="72"/>
          <w:szCs w:val="72"/>
        </w:rPr>
        <w:t>2025/2026</w:t>
      </w:r>
    </w:p>
    <w:p w14:paraId="42ED6A75" w14:textId="77777777" w:rsidR="00830FBE" w:rsidRDefault="00830FBE" w:rsidP="00830FBE">
      <w:pPr>
        <w:rPr>
          <w:rFonts w:ascii="Gill Sans MT" w:hAnsi="Gill Sans MT" w:cs="Arial"/>
          <w:sz w:val="52"/>
          <w:szCs w:val="52"/>
        </w:rPr>
      </w:pPr>
    </w:p>
    <w:p w14:paraId="2919E8D7" w14:textId="77777777" w:rsidR="00830FBE" w:rsidRDefault="00830FBE" w:rsidP="00830FBE">
      <w:pPr>
        <w:rPr>
          <w:rFonts w:ascii="Gill Sans MT" w:hAnsi="Gill Sans MT" w:cs="Arial"/>
          <w:sz w:val="52"/>
          <w:szCs w:val="52"/>
        </w:rPr>
      </w:pPr>
    </w:p>
    <w:p w14:paraId="62064DE1" w14:textId="77777777" w:rsidR="00830FBE" w:rsidRDefault="00830FBE" w:rsidP="00830FBE">
      <w:pPr>
        <w:ind w:left="567"/>
        <w:jc w:val="center"/>
        <w:rPr>
          <w:rFonts w:ascii="Gill Sans MT" w:hAnsi="Gill Sans MT" w:cs="Arial"/>
          <w:sz w:val="52"/>
          <w:szCs w:val="52"/>
        </w:rPr>
      </w:pPr>
    </w:p>
    <w:p w14:paraId="26E69F69" w14:textId="77777777" w:rsidR="00830FBE" w:rsidRDefault="00830FBE" w:rsidP="00830FBE">
      <w:pPr>
        <w:spacing w:before="120" w:after="120"/>
        <w:rPr>
          <w:rFonts w:ascii="Arial" w:hAnsi="Arial" w:cs="Arial"/>
          <w:i/>
          <w:noProof/>
          <w:szCs w:val="22"/>
        </w:rPr>
      </w:pPr>
      <w:r>
        <w:rPr>
          <w:rFonts w:ascii="Arial" w:hAnsi="Arial" w:cs="Arial"/>
          <w:i/>
          <w:noProof/>
          <w:szCs w:val="22"/>
        </w:rPr>
        <w:t>This policy is reviewed annually to ensure compliance with current regulations</w:t>
      </w:r>
    </w:p>
    <w:p w14:paraId="787E3D7B" w14:textId="77777777" w:rsidR="00830FBE" w:rsidRDefault="00830FBE" w:rsidP="00830FBE">
      <w:pPr>
        <w:spacing w:before="120" w:after="120"/>
        <w:rPr>
          <w:rFonts w:ascii="Arial" w:hAnsi="Arial" w:cs="Arial"/>
          <w:i/>
          <w:noProof/>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8"/>
        <w:gridCol w:w="5523"/>
      </w:tblGrid>
      <w:tr w:rsidR="00830FBE" w14:paraId="0512BA13" w14:textId="77777777" w:rsidTr="00502E87">
        <w:tc>
          <w:tcPr>
            <w:tcW w:w="4508" w:type="dxa"/>
            <w:tcBorders>
              <w:top w:val="single" w:sz="4" w:space="0" w:color="auto"/>
              <w:left w:val="single" w:sz="4" w:space="0" w:color="auto"/>
              <w:bottom w:val="single" w:sz="4" w:space="0" w:color="auto"/>
              <w:right w:val="single" w:sz="4" w:space="0" w:color="auto"/>
            </w:tcBorders>
          </w:tcPr>
          <w:p w14:paraId="1E099CAF" w14:textId="77777777" w:rsidR="00830FBE" w:rsidRDefault="00830FBE" w:rsidP="00502E87">
            <w:pPr>
              <w:rPr>
                <w:rFonts w:ascii="Arial" w:hAnsi="Arial" w:cs="Arial"/>
                <w:noProof/>
                <w:szCs w:val="22"/>
              </w:rPr>
            </w:pPr>
            <w:r>
              <w:rPr>
                <w:rFonts w:ascii="Arial" w:hAnsi="Arial" w:cs="Arial"/>
                <w:noProof/>
                <w:szCs w:val="22"/>
              </w:rPr>
              <w:t>Approved by:</w:t>
            </w:r>
          </w:p>
          <w:p w14:paraId="71CCA8EF" w14:textId="77777777" w:rsidR="00830FBE" w:rsidRDefault="00830FBE" w:rsidP="00502E87">
            <w:pPr>
              <w:rPr>
                <w:rFonts w:ascii="Arial" w:hAnsi="Arial" w:cs="Arial"/>
                <w:noProof/>
                <w:szCs w:val="22"/>
              </w:rPr>
            </w:pPr>
          </w:p>
          <w:p w14:paraId="5379BDFA" w14:textId="77777777" w:rsidR="00830FBE" w:rsidRDefault="00830FBE" w:rsidP="00502E87">
            <w:pPr>
              <w:rPr>
                <w:rFonts w:ascii="Arial" w:hAnsi="Arial" w:cs="Arial"/>
                <w:noProof/>
                <w:szCs w:val="22"/>
              </w:rPr>
            </w:pPr>
            <w:r>
              <w:rPr>
                <w:rFonts w:ascii="Arial" w:hAnsi="Arial" w:cs="Arial"/>
                <w:noProof/>
                <w:szCs w:val="22"/>
              </w:rPr>
              <w:t>Miss E Szymura</w:t>
            </w:r>
          </w:p>
          <w:p w14:paraId="007A020E" w14:textId="77777777" w:rsidR="00830FBE" w:rsidRDefault="00830FBE" w:rsidP="00502E87">
            <w:pPr>
              <w:rPr>
                <w:rFonts w:ascii="Calibri" w:hAnsi="Calibri" w:cs="Calibri"/>
                <w:noProof/>
              </w:rPr>
            </w:pPr>
          </w:p>
          <w:p w14:paraId="63AD8B94" w14:textId="77777777" w:rsidR="00830FBE" w:rsidRDefault="00830FBE" w:rsidP="00502E87">
            <w:pPr>
              <w:rPr>
                <w:rFonts w:ascii="Calibri" w:hAnsi="Calibri" w:cs="Calibri"/>
                <w:noProof/>
              </w:rPr>
            </w:pPr>
          </w:p>
        </w:tc>
        <w:tc>
          <w:tcPr>
            <w:tcW w:w="5523" w:type="dxa"/>
            <w:tcBorders>
              <w:top w:val="single" w:sz="4" w:space="0" w:color="auto"/>
              <w:left w:val="single" w:sz="4" w:space="0" w:color="auto"/>
              <w:bottom w:val="single" w:sz="4" w:space="0" w:color="auto"/>
              <w:right w:val="single" w:sz="4" w:space="0" w:color="auto"/>
            </w:tcBorders>
            <w:hideMark/>
          </w:tcPr>
          <w:p w14:paraId="13D0AB53" w14:textId="77777777" w:rsidR="00830FBE" w:rsidRDefault="00830FBE" w:rsidP="00502E87">
            <w:pPr>
              <w:rPr>
                <w:rFonts w:ascii="Arial" w:hAnsi="Arial" w:cs="Arial"/>
                <w:noProof/>
                <w:szCs w:val="22"/>
              </w:rPr>
            </w:pPr>
            <w:r>
              <w:rPr>
                <w:rFonts w:ascii="Arial" w:hAnsi="Arial" w:cs="Arial"/>
                <w:noProof/>
                <w:szCs w:val="22"/>
              </w:rPr>
              <w:t>Reviewed by:</w:t>
            </w:r>
          </w:p>
          <w:p w14:paraId="47494613" w14:textId="77777777" w:rsidR="00830FBE" w:rsidRDefault="00830FBE" w:rsidP="00502E87">
            <w:pPr>
              <w:rPr>
                <w:rFonts w:ascii="Calibri" w:hAnsi="Calibri" w:cs="Calibri"/>
                <w:noProof/>
              </w:rPr>
            </w:pPr>
          </w:p>
          <w:p w14:paraId="61122636" w14:textId="77777777" w:rsidR="00830FBE" w:rsidRDefault="00830FBE" w:rsidP="00502E87">
            <w:pPr>
              <w:rPr>
                <w:rFonts w:ascii="Arial" w:hAnsi="Arial" w:cs="Arial"/>
                <w:noProof/>
              </w:rPr>
            </w:pPr>
            <w:r>
              <w:rPr>
                <w:rFonts w:ascii="Arial" w:hAnsi="Arial" w:cs="Arial"/>
                <w:noProof/>
              </w:rPr>
              <w:t>Mrs J Balcikli</w:t>
            </w:r>
          </w:p>
          <w:p w14:paraId="1050C142" w14:textId="77777777" w:rsidR="00830FBE" w:rsidRDefault="00830FBE" w:rsidP="00502E87">
            <w:pPr>
              <w:rPr>
                <w:rFonts w:ascii="Calibri" w:hAnsi="Calibri" w:cs="Calibri"/>
                <w:noProof/>
              </w:rPr>
            </w:pPr>
          </w:p>
        </w:tc>
      </w:tr>
      <w:tr w:rsidR="00830FBE" w14:paraId="1CFFCE61" w14:textId="77777777" w:rsidTr="00502E87">
        <w:tc>
          <w:tcPr>
            <w:tcW w:w="4508" w:type="dxa"/>
            <w:tcBorders>
              <w:top w:val="single" w:sz="4" w:space="0" w:color="auto"/>
              <w:left w:val="single" w:sz="4" w:space="0" w:color="auto"/>
              <w:bottom w:val="single" w:sz="4" w:space="0" w:color="auto"/>
              <w:right w:val="single" w:sz="4" w:space="0" w:color="auto"/>
            </w:tcBorders>
            <w:hideMark/>
          </w:tcPr>
          <w:p w14:paraId="3A792E1D" w14:textId="77777777" w:rsidR="00830FBE" w:rsidRDefault="00830FBE" w:rsidP="00502E87">
            <w:pPr>
              <w:rPr>
                <w:rFonts w:ascii="Arial" w:hAnsi="Arial" w:cs="Arial"/>
                <w:noProof/>
                <w:szCs w:val="22"/>
              </w:rPr>
            </w:pPr>
            <w:r>
              <w:rPr>
                <w:rFonts w:ascii="Arial" w:hAnsi="Arial" w:cs="Arial"/>
                <w:noProof/>
                <w:szCs w:val="22"/>
              </w:rPr>
              <w:t>Date of Review:</w:t>
            </w:r>
          </w:p>
        </w:tc>
        <w:tc>
          <w:tcPr>
            <w:tcW w:w="5523" w:type="dxa"/>
            <w:tcBorders>
              <w:top w:val="single" w:sz="4" w:space="0" w:color="auto"/>
              <w:left w:val="single" w:sz="4" w:space="0" w:color="auto"/>
              <w:bottom w:val="single" w:sz="4" w:space="0" w:color="auto"/>
              <w:right w:val="single" w:sz="4" w:space="0" w:color="auto"/>
            </w:tcBorders>
            <w:hideMark/>
          </w:tcPr>
          <w:p w14:paraId="55EAE5C0" w14:textId="77777777" w:rsidR="00830FBE" w:rsidRDefault="00830FBE" w:rsidP="00502E87">
            <w:pPr>
              <w:rPr>
                <w:rFonts w:ascii="Arial" w:hAnsi="Arial" w:cs="Arial"/>
                <w:noProof/>
                <w:szCs w:val="22"/>
              </w:rPr>
            </w:pPr>
            <w:r>
              <w:rPr>
                <w:rFonts w:ascii="Arial" w:hAnsi="Arial" w:cs="Arial"/>
                <w:noProof/>
                <w:szCs w:val="22"/>
              </w:rPr>
              <w:t>November 2025</w:t>
            </w:r>
          </w:p>
          <w:p w14:paraId="2F7CE113" w14:textId="77777777" w:rsidR="00830FBE" w:rsidRDefault="00830FBE" w:rsidP="00502E87">
            <w:pPr>
              <w:rPr>
                <w:rFonts w:ascii="Arial" w:hAnsi="Arial" w:cs="Arial"/>
                <w:noProof/>
                <w:szCs w:val="22"/>
              </w:rPr>
            </w:pPr>
          </w:p>
          <w:p w14:paraId="64D36613" w14:textId="77777777" w:rsidR="00830FBE" w:rsidRDefault="00830FBE" w:rsidP="00502E87">
            <w:pPr>
              <w:rPr>
                <w:rFonts w:ascii="Arial" w:hAnsi="Arial" w:cs="Arial"/>
                <w:noProof/>
                <w:szCs w:val="22"/>
              </w:rPr>
            </w:pPr>
          </w:p>
        </w:tc>
      </w:tr>
    </w:tbl>
    <w:p w14:paraId="1C9D3329" w14:textId="77777777" w:rsidR="00830FBE" w:rsidRDefault="00830FBE" w:rsidP="00830FBE">
      <w:pPr>
        <w:ind w:left="567"/>
        <w:jc w:val="center"/>
        <w:rPr>
          <w:rFonts w:ascii="Calibri" w:hAnsi="Calibri" w:cs="Calibri"/>
          <w:sz w:val="52"/>
          <w:szCs w:val="52"/>
        </w:rPr>
      </w:pP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802"/>
        <w:gridCol w:w="7230"/>
      </w:tblGrid>
      <w:tr w:rsidR="00830FBE" w:rsidRPr="002C0DEF" w14:paraId="30C638F9" w14:textId="77777777" w:rsidTr="00502E87">
        <w:tc>
          <w:tcPr>
            <w:tcW w:w="2802" w:type="dxa"/>
            <w:tcBorders>
              <w:top w:val="single" w:sz="8" w:space="0" w:color="auto"/>
              <w:left w:val="single" w:sz="8" w:space="0" w:color="auto"/>
              <w:bottom w:val="single" w:sz="8" w:space="0" w:color="auto"/>
              <w:right w:val="single" w:sz="8" w:space="0" w:color="auto"/>
            </w:tcBorders>
            <w:shd w:val="clear" w:color="auto" w:fill="F2F2F2"/>
            <w:hideMark/>
          </w:tcPr>
          <w:p w14:paraId="55C07027" w14:textId="77777777" w:rsidR="00830FBE" w:rsidRPr="002C0DEF" w:rsidRDefault="00830FBE" w:rsidP="00502E87">
            <w:pPr>
              <w:spacing w:before="120" w:after="120"/>
              <w:jc w:val="both"/>
              <w:rPr>
                <w:rFonts w:ascii="Arial" w:hAnsi="Arial" w:cs="Arial"/>
                <w:bCs/>
                <w:sz w:val="20"/>
                <w:szCs w:val="20"/>
              </w:rPr>
            </w:pPr>
            <w:r w:rsidRPr="002C0DEF">
              <w:rPr>
                <w:rFonts w:ascii="Arial" w:hAnsi="Arial" w:cs="Arial"/>
                <w:bCs/>
                <w:sz w:val="20"/>
                <w:szCs w:val="20"/>
              </w:rPr>
              <w:t>Role</w:t>
            </w:r>
          </w:p>
        </w:tc>
        <w:tc>
          <w:tcPr>
            <w:tcW w:w="7230" w:type="dxa"/>
            <w:tcBorders>
              <w:top w:val="single" w:sz="8" w:space="0" w:color="auto"/>
              <w:left w:val="single" w:sz="8" w:space="0" w:color="auto"/>
              <w:bottom w:val="single" w:sz="8" w:space="0" w:color="auto"/>
              <w:right w:val="single" w:sz="8" w:space="0" w:color="auto"/>
            </w:tcBorders>
            <w:shd w:val="clear" w:color="auto" w:fill="F2F2F2"/>
            <w:hideMark/>
          </w:tcPr>
          <w:p w14:paraId="529B7437" w14:textId="77777777" w:rsidR="00830FBE" w:rsidRPr="002C0DEF" w:rsidRDefault="00830FBE" w:rsidP="00502E87">
            <w:pPr>
              <w:spacing w:before="120" w:after="120"/>
              <w:jc w:val="both"/>
              <w:rPr>
                <w:rFonts w:ascii="Arial" w:hAnsi="Arial" w:cs="Arial"/>
                <w:bCs/>
                <w:sz w:val="20"/>
                <w:szCs w:val="20"/>
              </w:rPr>
            </w:pPr>
            <w:r w:rsidRPr="002C0DEF">
              <w:rPr>
                <w:rFonts w:ascii="Arial" w:hAnsi="Arial" w:cs="Arial"/>
                <w:bCs/>
                <w:sz w:val="20"/>
                <w:szCs w:val="20"/>
              </w:rPr>
              <w:t>Name(s)</w:t>
            </w:r>
          </w:p>
        </w:tc>
      </w:tr>
      <w:tr w:rsidR="00830FBE" w:rsidRPr="002C0DEF" w14:paraId="518A8EFF" w14:textId="77777777" w:rsidTr="00502E87">
        <w:tc>
          <w:tcPr>
            <w:tcW w:w="2802" w:type="dxa"/>
            <w:tcBorders>
              <w:top w:val="single" w:sz="8" w:space="0" w:color="auto"/>
              <w:left w:val="single" w:sz="8" w:space="0" w:color="auto"/>
              <w:bottom w:val="single" w:sz="8" w:space="0" w:color="auto"/>
              <w:right w:val="single" w:sz="8" w:space="0" w:color="auto"/>
            </w:tcBorders>
            <w:hideMark/>
          </w:tcPr>
          <w:p w14:paraId="3F847DE0" w14:textId="77777777" w:rsidR="00830FBE" w:rsidRPr="002C0DEF" w:rsidRDefault="00830FBE" w:rsidP="00502E87">
            <w:pPr>
              <w:spacing w:before="120" w:after="120"/>
              <w:jc w:val="both"/>
              <w:rPr>
                <w:rFonts w:ascii="Arial" w:hAnsi="Arial" w:cs="Arial"/>
                <w:sz w:val="20"/>
                <w:szCs w:val="20"/>
              </w:rPr>
            </w:pPr>
            <w:r w:rsidRPr="002C0DEF">
              <w:rPr>
                <w:rFonts w:ascii="Arial" w:hAnsi="Arial" w:cs="Arial"/>
                <w:sz w:val="20"/>
                <w:szCs w:val="20"/>
              </w:rPr>
              <w:t>Head of centre</w:t>
            </w:r>
          </w:p>
        </w:tc>
        <w:tc>
          <w:tcPr>
            <w:tcW w:w="7230" w:type="dxa"/>
            <w:tcBorders>
              <w:top w:val="single" w:sz="8" w:space="0" w:color="auto"/>
              <w:left w:val="single" w:sz="8" w:space="0" w:color="auto"/>
              <w:bottom w:val="single" w:sz="8" w:space="0" w:color="auto"/>
              <w:right w:val="single" w:sz="8" w:space="0" w:color="auto"/>
            </w:tcBorders>
            <w:hideMark/>
          </w:tcPr>
          <w:p w14:paraId="58DDD6E9" w14:textId="77777777" w:rsidR="00830FBE" w:rsidRPr="002C0DEF" w:rsidRDefault="00830FBE" w:rsidP="00502E87">
            <w:pPr>
              <w:spacing w:before="120" w:after="120"/>
              <w:jc w:val="both"/>
              <w:rPr>
                <w:rFonts w:ascii="Arial" w:hAnsi="Arial" w:cs="Arial"/>
                <w:b/>
                <w:szCs w:val="22"/>
              </w:rPr>
            </w:pPr>
            <w:r w:rsidRPr="002C0DEF">
              <w:rPr>
                <w:rFonts w:ascii="Arial" w:hAnsi="Arial" w:cs="Arial"/>
                <w:b/>
              </w:rPr>
              <w:t>Mr Dean Postlethwaite</w:t>
            </w:r>
          </w:p>
        </w:tc>
      </w:tr>
      <w:tr w:rsidR="00830FBE" w:rsidRPr="002C0DEF" w14:paraId="26CEF9E3" w14:textId="77777777" w:rsidTr="00502E87">
        <w:tc>
          <w:tcPr>
            <w:tcW w:w="2802" w:type="dxa"/>
            <w:tcBorders>
              <w:top w:val="single" w:sz="8" w:space="0" w:color="auto"/>
              <w:left w:val="single" w:sz="8" w:space="0" w:color="auto"/>
              <w:bottom w:val="single" w:sz="8" w:space="0" w:color="auto"/>
              <w:right w:val="single" w:sz="8" w:space="0" w:color="auto"/>
            </w:tcBorders>
            <w:hideMark/>
          </w:tcPr>
          <w:p w14:paraId="4B9CAB1F" w14:textId="77777777" w:rsidR="00830FBE" w:rsidRPr="002C0DEF" w:rsidRDefault="00830FBE" w:rsidP="00502E87">
            <w:pPr>
              <w:spacing w:before="120" w:after="120"/>
              <w:rPr>
                <w:rFonts w:ascii="Arial" w:hAnsi="Arial" w:cs="Arial"/>
                <w:sz w:val="20"/>
                <w:szCs w:val="20"/>
              </w:rPr>
            </w:pPr>
            <w:r w:rsidRPr="002C0DEF">
              <w:rPr>
                <w:rFonts w:ascii="Arial" w:hAnsi="Arial" w:cs="Arial"/>
                <w:sz w:val="20"/>
                <w:szCs w:val="20"/>
              </w:rPr>
              <w:t>Deputy Headteacher (SLT Exam Lead)</w:t>
            </w:r>
          </w:p>
        </w:tc>
        <w:tc>
          <w:tcPr>
            <w:tcW w:w="7230" w:type="dxa"/>
            <w:tcBorders>
              <w:top w:val="single" w:sz="8" w:space="0" w:color="auto"/>
              <w:left w:val="single" w:sz="8" w:space="0" w:color="auto"/>
              <w:bottom w:val="single" w:sz="8" w:space="0" w:color="auto"/>
              <w:right w:val="single" w:sz="8" w:space="0" w:color="auto"/>
            </w:tcBorders>
            <w:hideMark/>
          </w:tcPr>
          <w:p w14:paraId="545D9FF9" w14:textId="77777777" w:rsidR="00830FBE" w:rsidRPr="002C0DEF" w:rsidRDefault="00830FBE" w:rsidP="00502E87">
            <w:pPr>
              <w:spacing w:before="120" w:after="120"/>
              <w:rPr>
                <w:rFonts w:ascii="Arial" w:hAnsi="Arial" w:cs="Arial"/>
                <w:b/>
                <w:szCs w:val="22"/>
              </w:rPr>
            </w:pPr>
            <w:r w:rsidRPr="002C0DEF">
              <w:rPr>
                <w:rFonts w:ascii="Arial" w:hAnsi="Arial" w:cs="Arial"/>
                <w:b/>
              </w:rPr>
              <w:t xml:space="preserve">Miss Emma Szymura </w:t>
            </w:r>
          </w:p>
        </w:tc>
      </w:tr>
      <w:tr w:rsidR="00830FBE" w:rsidRPr="002C0DEF" w14:paraId="1153E03A" w14:textId="77777777" w:rsidTr="00502E87">
        <w:tc>
          <w:tcPr>
            <w:tcW w:w="2802" w:type="dxa"/>
            <w:tcBorders>
              <w:top w:val="single" w:sz="8" w:space="0" w:color="auto"/>
              <w:left w:val="single" w:sz="8" w:space="0" w:color="auto"/>
              <w:bottom w:val="single" w:sz="8" w:space="0" w:color="auto"/>
              <w:right w:val="single" w:sz="8" w:space="0" w:color="auto"/>
            </w:tcBorders>
            <w:hideMark/>
          </w:tcPr>
          <w:p w14:paraId="6D55388D" w14:textId="77777777" w:rsidR="00830FBE" w:rsidRPr="002C0DEF" w:rsidRDefault="00830FBE" w:rsidP="00502E87">
            <w:pPr>
              <w:spacing w:before="120" w:after="120"/>
              <w:rPr>
                <w:rFonts w:ascii="Arial" w:hAnsi="Arial" w:cs="Arial"/>
                <w:sz w:val="20"/>
                <w:szCs w:val="20"/>
              </w:rPr>
            </w:pPr>
            <w:r w:rsidRPr="002C0DEF">
              <w:rPr>
                <w:rFonts w:ascii="Arial" w:hAnsi="Arial" w:cs="Arial"/>
                <w:sz w:val="20"/>
                <w:szCs w:val="20"/>
              </w:rPr>
              <w:t>Deputy Headteacher (SLT SEN Lead)</w:t>
            </w:r>
          </w:p>
        </w:tc>
        <w:tc>
          <w:tcPr>
            <w:tcW w:w="7230" w:type="dxa"/>
            <w:tcBorders>
              <w:top w:val="single" w:sz="8" w:space="0" w:color="auto"/>
              <w:left w:val="single" w:sz="8" w:space="0" w:color="auto"/>
              <w:bottom w:val="single" w:sz="8" w:space="0" w:color="auto"/>
              <w:right w:val="single" w:sz="8" w:space="0" w:color="auto"/>
            </w:tcBorders>
            <w:hideMark/>
          </w:tcPr>
          <w:p w14:paraId="7967772D" w14:textId="77777777" w:rsidR="00830FBE" w:rsidRPr="002C0DEF" w:rsidRDefault="00830FBE" w:rsidP="00502E87">
            <w:pPr>
              <w:spacing w:before="120" w:after="120"/>
              <w:rPr>
                <w:rFonts w:ascii="Arial" w:hAnsi="Arial" w:cs="Arial"/>
                <w:b/>
                <w:szCs w:val="22"/>
              </w:rPr>
            </w:pPr>
            <w:r w:rsidRPr="002C0DEF">
              <w:rPr>
                <w:rFonts w:ascii="Arial" w:hAnsi="Arial" w:cs="Arial"/>
                <w:b/>
              </w:rPr>
              <w:t xml:space="preserve">Mrs Claire Harrison </w:t>
            </w:r>
          </w:p>
        </w:tc>
      </w:tr>
      <w:tr w:rsidR="00830FBE" w:rsidRPr="002C0DEF" w14:paraId="2682C8B6" w14:textId="77777777" w:rsidTr="00502E87">
        <w:tc>
          <w:tcPr>
            <w:tcW w:w="2802" w:type="dxa"/>
            <w:tcBorders>
              <w:top w:val="single" w:sz="8" w:space="0" w:color="auto"/>
              <w:left w:val="single" w:sz="8" w:space="0" w:color="auto"/>
              <w:bottom w:val="single" w:sz="8" w:space="0" w:color="auto"/>
              <w:right w:val="single" w:sz="8" w:space="0" w:color="auto"/>
            </w:tcBorders>
            <w:hideMark/>
          </w:tcPr>
          <w:p w14:paraId="59CDD3AE" w14:textId="77777777" w:rsidR="00830FBE" w:rsidRPr="002C0DEF" w:rsidRDefault="00830FBE" w:rsidP="00502E87">
            <w:pPr>
              <w:spacing w:before="120" w:after="120"/>
              <w:jc w:val="both"/>
              <w:rPr>
                <w:rFonts w:ascii="Arial" w:hAnsi="Arial" w:cs="Arial"/>
                <w:sz w:val="20"/>
                <w:szCs w:val="20"/>
              </w:rPr>
            </w:pPr>
            <w:r w:rsidRPr="002C0DEF">
              <w:rPr>
                <w:rFonts w:ascii="Arial" w:hAnsi="Arial" w:cs="Arial"/>
                <w:sz w:val="20"/>
                <w:szCs w:val="20"/>
              </w:rPr>
              <w:t>Exams officer</w:t>
            </w:r>
          </w:p>
        </w:tc>
        <w:tc>
          <w:tcPr>
            <w:tcW w:w="7230" w:type="dxa"/>
            <w:tcBorders>
              <w:top w:val="single" w:sz="8" w:space="0" w:color="auto"/>
              <w:left w:val="single" w:sz="8" w:space="0" w:color="auto"/>
              <w:bottom w:val="single" w:sz="8" w:space="0" w:color="auto"/>
              <w:right w:val="single" w:sz="8" w:space="0" w:color="auto"/>
            </w:tcBorders>
            <w:hideMark/>
          </w:tcPr>
          <w:p w14:paraId="483EA668" w14:textId="77777777" w:rsidR="00830FBE" w:rsidRPr="002C0DEF" w:rsidRDefault="00830FBE" w:rsidP="00502E87">
            <w:pPr>
              <w:spacing w:before="120" w:after="120"/>
              <w:jc w:val="both"/>
              <w:rPr>
                <w:rFonts w:ascii="Arial" w:hAnsi="Arial" w:cs="Arial"/>
                <w:b/>
                <w:szCs w:val="22"/>
              </w:rPr>
            </w:pPr>
            <w:r>
              <w:rPr>
                <w:rFonts w:ascii="Arial" w:hAnsi="Arial" w:cs="Arial"/>
                <w:b/>
              </w:rPr>
              <w:t>Mrs Jane Balcikli</w:t>
            </w:r>
          </w:p>
        </w:tc>
      </w:tr>
      <w:tr w:rsidR="00830FBE" w:rsidRPr="002C0DEF" w14:paraId="610A85B7" w14:textId="77777777" w:rsidTr="00502E87">
        <w:tc>
          <w:tcPr>
            <w:tcW w:w="2802" w:type="dxa"/>
            <w:tcBorders>
              <w:top w:val="single" w:sz="8" w:space="0" w:color="auto"/>
              <w:left w:val="single" w:sz="8" w:space="0" w:color="auto"/>
              <w:bottom w:val="single" w:sz="8" w:space="0" w:color="auto"/>
              <w:right w:val="single" w:sz="8" w:space="0" w:color="auto"/>
            </w:tcBorders>
            <w:hideMark/>
          </w:tcPr>
          <w:p w14:paraId="025ABB4C" w14:textId="77777777" w:rsidR="00830FBE" w:rsidRPr="002C0DEF" w:rsidRDefault="00830FBE" w:rsidP="00502E87">
            <w:pPr>
              <w:spacing w:before="120" w:after="120"/>
              <w:jc w:val="both"/>
              <w:rPr>
                <w:rFonts w:ascii="Arial" w:hAnsi="Arial" w:cs="Arial"/>
                <w:sz w:val="20"/>
                <w:szCs w:val="20"/>
              </w:rPr>
            </w:pPr>
            <w:r w:rsidRPr="002C0DEF">
              <w:rPr>
                <w:rFonts w:ascii="Arial" w:hAnsi="Arial" w:cs="Arial"/>
                <w:sz w:val="20"/>
                <w:szCs w:val="20"/>
              </w:rPr>
              <w:t>SENCo (or equivalent role)</w:t>
            </w:r>
          </w:p>
        </w:tc>
        <w:tc>
          <w:tcPr>
            <w:tcW w:w="7230" w:type="dxa"/>
            <w:tcBorders>
              <w:top w:val="single" w:sz="8" w:space="0" w:color="auto"/>
              <w:left w:val="single" w:sz="8" w:space="0" w:color="auto"/>
              <w:bottom w:val="single" w:sz="8" w:space="0" w:color="auto"/>
              <w:right w:val="single" w:sz="8" w:space="0" w:color="auto"/>
            </w:tcBorders>
            <w:hideMark/>
          </w:tcPr>
          <w:p w14:paraId="6DD00988" w14:textId="77777777" w:rsidR="00830FBE" w:rsidRPr="002C0DEF" w:rsidRDefault="00830FBE" w:rsidP="00502E87">
            <w:pPr>
              <w:spacing w:before="120" w:after="120"/>
              <w:jc w:val="both"/>
              <w:rPr>
                <w:rFonts w:ascii="Arial" w:hAnsi="Arial" w:cs="Arial"/>
                <w:b/>
                <w:szCs w:val="22"/>
              </w:rPr>
            </w:pPr>
            <w:r w:rsidRPr="002C0DEF">
              <w:rPr>
                <w:rFonts w:ascii="Arial" w:hAnsi="Arial" w:cs="Arial"/>
                <w:b/>
              </w:rPr>
              <w:t>Mrs Natalie Cross</w:t>
            </w:r>
          </w:p>
        </w:tc>
      </w:tr>
      <w:tr w:rsidR="00830FBE" w:rsidRPr="002C0DEF" w14:paraId="34FA3A1C" w14:textId="77777777" w:rsidTr="00502E87">
        <w:tc>
          <w:tcPr>
            <w:tcW w:w="2802" w:type="dxa"/>
            <w:tcBorders>
              <w:top w:val="single" w:sz="8" w:space="0" w:color="auto"/>
              <w:left w:val="single" w:sz="8" w:space="0" w:color="auto"/>
              <w:bottom w:val="single" w:sz="8" w:space="0" w:color="auto"/>
              <w:right w:val="single" w:sz="8" w:space="0" w:color="auto"/>
            </w:tcBorders>
            <w:hideMark/>
          </w:tcPr>
          <w:p w14:paraId="6BB8B031" w14:textId="77777777" w:rsidR="00830FBE" w:rsidRPr="002C0DEF" w:rsidRDefault="00830FBE" w:rsidP="00502E87">
            <w:pPr>
              <w:spacing w:before="120" w:after="120"/>
              <w:jc w:val="both"/>
              <w:rPr>
                <w:rFonts w:ascii="Arial" w:hAnsi="Arial" w:cs="Arial"/>
                <w:sz w:val="20"/>
                <w:szCs w:val="20"/>
              </w:rPr>
            </w:pPr>
            <w:r w:rsidRPr="002C0DEF">
              <w:rPr>
                <w:rFonts w:ascii="Arial" w:hAnsi="Arial" w:cs="Arial"/>
                <w:sz w:val="20"/>
                <w:szCs w:val="20"/>
              </w:rPr>
              <w:t>Exams Officer’s Deputy</w:t>
            </w:r>
          </w:p>
        </w:tc>
        <w:tc>
          <w:tcPr>
            <w:tcW w:w="7230" w:type="dxa"/>
            <w:tcBorders>
              <w:top w:val="single" w:sz="8" w:space="0" w:color="auto"/>
              <w:left w:val="single" w:sz="8" w:space="0" w:color="auto"/>
              <w:bottom w:val="single" w:sz="8" w:space="0" w:color="auto"/>
              <w:right w:val="single" w:sz="8" w:space="0" w:color="auto"/>
            </w:tcBorders>
            <w:hideMark/>
          </w:tcPr>
          <w:p w14:paraId="274C4B87" w14:textId="77777777" w:rsidR="00830FBE" w:rsidRPr="002C0DEF" w:rsidRDefault="00830FBE" w:rsidP="00502E87">
            <w:pPr>
              <w:spacing w:before="120" w:after="120"/>
              <w:jc w:val="both"/>
              <w:rPr>
                <w:rFonts w:ascii="Arial" w:hAnsi="Arial" w:cs="Arial"/>
                <w:b/>
                <w:szCs w:val="22"/>
              </w:rPr>
            </w:pPr>
            <w:r w:rsidRPr="002C0DEF">
              <w:rPr>
                <w:rFonts w:ascii="Arial" w:hAnsi="Arial" w:cs="Arial"/>
                <w:b/>
              </w:rPr>
              <w:t>Mrs Sian Owen</w:t>
            </w:r>
          </w:p>
        </w:tc>
      </w:tr>
    </w:tbl>
    <w:p w14:paraId="7E940342" w14:textId="77777777" w:rsidR="00830FBE" w:rsidRDefault="00830FBE" w:rsidP="00830FBE">
      <w:pPr>
        <w:ind w:left="567"/>
        <w:jc w:val="center"/>
        <w:rPr>
          <w:rFonts w:ascii="Calibri" w:hAnsi="Calibri" w:cs="Calibri"/>
          <w:sz w:val="52"/>
          <w:szCs w:val="52"/>
        </w:rPr>
      </w:pPr>
    </w:p>
    <w:p w14:paraId="769E3D0F" w14:textId="77777777" w:rsidR="00830FBE" w:rsidRDefault="00830FBE" w:rsidP="00830FBE">
      <w:pPr>
        <w:ind w:left="567"/>
        <w:jc w:val="center"/>
        <w:rPr>
          <w:rFonts w:ascii="Calibri" w:hAnsi="Calibri" w:cs="Calibri"/>
          <w:sz w:val="52"/>
          <w:szCs w:val="52"/>
        </w:rPr>
      </w:pPr>
    </w:p>
    <w:p w14:paraId="0F4DF8EF" w14:textId="77777777" w:rsidR="00830FBE" w:rsidRDefault="00830FBE" w:rsidP="00830FBE">
      <w:pPr>
        <w:rPr>
          <w:rFonts w:ascii="Gill Sans MT" w:hAnsi="Gill Sans MT" w:cs="Arial"/>
          <w:b/>
          <w:sz w:val="28"/>
          <w:szCs w:val="28"/>
        </w:rPr>
      </w:pPr>
    </w:p>
    <w:p w14:paraId="3D53A957" w14:textId="744B8A6B" w:rsidR="00830FBE" w:rsidRDefault="00830FBE" w:rsidP="00830FBE">
      <w:pPr>
        <w:rPr>
          <w:rFonts w:ascii="Gill Sans MT" w:hAnsi="Gill Sans MT" w:cs="Arial"/>
          <w:b/>
          <w:sz w:val="28"/>
          <w:szCs w:val="28"/>
        </w:rPr>
      </w:pPr>
    </w:p>
    <w:p w14:paraId="4D943124" w14:textId="77777777" w:rsidR="00830FBE" w:rsidRPr="00836AC3" w:rsidRDefault="00830FBE" w:rsidP="00830FBE">
      <w:pPr>
        <w:rPr>
          <w:rFonts w:ascii="Arial" w:hAnsi="Arial" w:cs="Arial"/>
          <w:b/>
        </w:rPr>
      </w:pPr>
      <w:r w:rsidRPr="00836AC3">
        <w:rPr>
          <w:rFonts w:ascii="Arial" w:hAnsi="Arial" w:cs="Arial"/>
          <w:b/>
        </w:rPr>
        <w:lastRenderedPageBreak/>
        <w:t>Appeals against Internal assessment decisions (Centre Assessed Marks)</w:t>
      </w:r>
    </w:p>
    <w:p w14:paraId="492E174E" w14:textId="77777777" w:rsidR="00830FBE" w:rsidRDefault="00830FBE" w:rsidP="00830FBE">
      <w:pPr>
        <w:rPr>
          <w:rFonts w:ascii="Arial" w:hAnsi="Arial" w:cs="Arial"/>
          <w:b/>
          <w:sz w:val="28"/>
          <w:szCs w:val="28"/>
        </w:rPr>
      </w:pPr>
      <w:r>
        <w:rPr>
          <w:rFonts w:ascii="Arial" w:hAnsi="Arial" w:cs="Arial"/>
          <w:b/>
          <w:sz w:val="28"/>
          <w:szCs w:val="28"/>
        </w:rPr>
        <w:br/>
      </w:r>
      <w:r>
        <w:rPr>
          <w:rFonts w:ascii="Arial" w:hAnsi="Arial" w:cs="Arial"/>
          <w:szCs w:val="22"/>
        </w:rPr>
        <w:t xml:space="preserve">Certain GCSE and some other qualifications contain components of Non-Examination Assessment (NEA) or units of coursework, which are internally assessed and marked by Ruskin Community High School and then internally standardised.  The marks awarded based on the internal assessment decisions contribute to the final grade of the overall qualification.  </w:t>
      </w:r>
    </w:p>
    <w:p w14:paraId="0840F464" w14:textId="77777777" w:rsidR="00830FBE" w:rsidRDefault="00830FBE" w:rsidP="00830FBE">
      <w:pPr>
        <w:rPr>
          <w:rFonts w:ascii="Arial" w:hAnsi="Arial" w:cs="Arial"/>
          <w:szCs w:val="22"/>
        </w:rPr>
      </w:pPr>
    </w:p>
    <w:p w14:paraId="3EEC46C4" w14:textId="77777777" w:rsidR="00830FBE" w:rsidRDefault="00830FBE" w:rsidP="00830FBE">
      <w:pPr>
        <w:rPr>
          <w:rFonts w:ascii="Arial" w:hAnsi="Arial" w:cs="Arial"/>
          <w:szCs w:val="22"/>
        </w:rPr>
      </w:pPr>
      <w:r>
        <w:rPr>
          <w:rFonts w:ascii="Arial" w:hAnsi="Arial" w:cs="Arial"/>
          <w:szCs w:val="22"/>
        </w:rPr>
        <w:t>Ruskin Community High School is committed to ensuring whenever its staff mark candidates’ work this is done fairly, consistently and in accordance with the awarding body’s specification JCQ’s regulations for Approved Centres and in line with school policies.</w:t>
      </w:r>
    </w:p>
    <w:p w14:paraId="0963AE04" w14:textId="77777777" w:rsidR="00830FBE" w:rsidRDefault="00830FBE" w:rsidP="00830FBE">
      <w:pPr>
        <w:rPr>
          <w:rFonts w:ascii="Arial" w:hAnsi="Arial" w:cs="Arial"/>
          <w:szCs w:val="22"/>
        </w:rPr>
      </w:pPr>
    </w:p>
    <w:p w14:paraId="501776A4" w14:textId="77777777" w:rsidR="00830FBE" w:rsidRDefault="00830FBE" w:rsidP="00830FBE">
      <w:pPr>
        <w:rPr>
          <w:rFonts w:ascii="Arial" w:hAnsi="Arial" w:cs="Arial"/>
          <w:szCs w:val="22"/>
        </w:rPr>
      </w:pPr>
      <w:r>
        <w:rPr>
          <w:rFonts w:ascii="Arial" w:hAnsi="Arial" w:cs="Arial"/>
          <w:szCs w:val="22"/>
        </w:rPr>
        <w:t>Candidates’ work will be marked by staff who have appropriate knowledge, understanding and skill, and who have been on compulsory training for this activity.  Ruskin is committed to ensuring that work/evidence produced by candidates is authenticated in line with the requirements of the awarding body.  Where several subject teachers are involved in marking candidates’ work, internal moderation and standardisation will ensure consistency of marking.</w:t>
      </w:r>
    </w:p>
    <w:p w14:paraId="2F2F4B58" w14:textId="77777777" w:rsidR="00830FBE" w:rsidRDefault="00830FBE" w:rsidP="00830FBE">
      <w:pPr>
        <w:rPr>
          <w:rFonts w:ascii="Arial" w:hAnsi="Arial" w:cs="Arial"/>
          <w:szCs w:val="22"/>
        </w:rPr>
      </w:pPr>
    </w:p>
    <w:p w14:paraId="446A39AC" w14:textId="77777777" w:rsidR="00830FBE" w:rsidRDefault="00830FBE" w:rsidP="00830FBE">
      <w:pPr>
        <w:rPr>
          <w:rFonts w:ascii="Arial" w:hAnsi="Arial" w:cs="Arial"/>
          <w:b/>
          <w:i/>
          <w:szCs w:val="22"/>
        </w:rPr>
      </w:pPr>
      <w:r>
        <w:rPr>
          <w:rFonts w:ascii="Arial" w:hAnsi="Arial" w:cs="Arial"/>
          <w:b/>
          <w:i/>
          <w:szCs w:val="22"/>
        </w:rPr>
        <w:t>Review of Marks</w:t>
      </w:r>
    </w:p>
    <w:p w14:paraId="3A3358FF" w14:textId="77777777" w:rsidR="00830FBE" w:rsidRDefault="00830FBE" w:rsidP="00830FBE">
      <w:pPr>
        <w:rPr>
          <w:rFonts w:ascii="Arial" w:hAnsi="Arial" w:cs="Arial"/>
          <w:szCs w:val="22"/>
        </w:rPr>
      </w:pPr>
    </w:p>
    <w:p w14:paraId="5EE9FC7C" w14:textId="77777777" w:rsidR="00830FBE" w:rsidRDefault="00830FBE" w:rsidP="00830FBE">
      <w:pPr>
        <w:numPr>
          <w:ilvl w:val="0"/>
          <w:numId w:val="85"/>
        </w:numPr>
        <w:ind w:left="567" w:hanging="567"/>
        <w:rPr>
          <w:rFonts w:ascii="Arial" w:hAnsi="Arial" w:cs="Arial"/>
          <w:szCs w:val="22"/>
        </w:rPr>
      </w:pPr>
      <w:r>
        <w:rPr>
          <w:rFonts w:ascii="Arial" w:hAnsi="Arial" w:cs="Arial"/>
          <w:szCs w:val="22"/>
        </w:rPr>
        <w:t>Ruskin Community High School will ensure that candidates are informed of their centre assessed marks so that they may request a review of the centre’s marking before marks are submitted to the awarding body.</w:t>
      </w:r>
    </w:p>
    <w:p w14:paraId="518816AF" w14:textId="77777777" w:rsidR="00830FBE" w:rsidRDefault="00830FBE" w:rsidP="00830FBE">
      <w:pPr>
        <w:ind w:left="567"/>
        <w:rPr>
          <w:rFonts w:ascii="Arial" w:hAnsi="Arial" w:cs="Arial"/>
          <w:szCs w:val="22"/>
        </w:rPr>
      </w:pPr>
    </w:p>
    <w:p w14:paraId="6CDB1828" w14:textId="77777777" w:rsidR="00830FBE" w:rsidRDefault="00830FBE" w:rsidP="00830FBE">
      <w:pPr>
        <w:numPr>
          <w:ilvl w:val="0"/>
          <w:numId w:val="85"/>
        </w:numPr>
        <w:ind w:left="567" w:hanging="567"/>
        <w:rPr>
          <w:rFonts w:ascii="Arial" w:hAnsi="Arial" w:cs="Arial"/>
          <w:szCs w:val="22"/>
        </w:rPr>
      </w:pPr>
      <w:r>
        <w:rPr>
          <w:rFonts w:ascii="Arial" w:hAnsi="Arial" w:cs="Arial"/>
          <w:szCs w:val="22"/>
        </w:rPr>
        <w:t>Ruskin Community High School will inform candidates that they will need to explain on what grounds they wish to request a review of an internally assessed mark as a review will only focus on the quality of their work in meeting the published assessment criteria.</w:t>
      </w:r>
    </w:p>
    <w:p w14:paraId="2C3A958B" w14:textId="77777777" w:rsidR="00830FBE" w:rsidRDefault="00830FBE" w:rsidP="00830FBE">
      <w:pPr>
        <w:pStyle w:val="ListParagraph"/>
        <w:rPr>
          <w:rFonts w:ascii="Arial" w:hAnsi="Arial" w:cs="Arial"/>
          <w:szCs w:val="22"/>
        </w:rPr>
      </w:pPr>
    </w:p>
    <w:p w14:paraId="5E87B542" w14:textId="77777777" w:rsidR="00830FBE" w:rsidRDefault="00830FBE" w:rsidP="00830FBE">
      <w:pPr>
        <w:numPr>
          <w:ilvl w:val="0"/>
          <w:numId w:val="85"/>
        </w:numPr>
        <w:ind w:left="567" w:hanging="567"/>
        <w:rPr>
          <w:rFonts w:ascii="Arial" w:hAnsi="Arial" w:cs="Arial"/>
          <w:szCs w:val="22"/>
        </w:rPr>
      </w:pPr>
      <w:r>
        <w:rPr>
          <w:rFonts w:ascii="Arial" w:hAnsi="Arial" w:cs="Arial"/>
          <w:szCs w:val="22"/>
        </w:rPr>
        <w:t>The enquiry will normally be led by the Examinations Officer and SLT, providing neither have played any part in the original internal assessment process.</w:t>
      </w:r>
    </w:p>
    <w:p w14:paraId="174194EC" w14:textId="77777777" w:rsidR="00830FBE" w:rsidRDefault="00830FBE" w:rsidP="00830FBE">
      <w:pPr>
        <w:rPr>
          <w:rFonts w:ascii="Arial" w:hAnsi="Arial" w:cs="Arial"/>
        </w:rPr>
      </w:pPr>
    </w:p>
    <w:p w14:paraId="49FAE372" w14:textId="77777777" w:rsidR="00830FBE" w:rsidRDefault="00830FBE" w:rsidP="00830FBE">
      <w:pPr>
        <w:numPr>
          <w:ilvl w:val="0"/>
          <w:numId w:val="85"/>
        </w:numPr>
        <w:ind w:left="567" w:hanging="567"/>
        <w:rPr>
          <w:rFonts w:ascii="Arial" w:hAnsi="Arial" w:cs="Arial"/>
          <w:szCs w:val="22"/>
        </w:rPr>
      </w:pPr>
      <w:r>
        <w:rPr>
          <w:rFonts w:ascii="Arial" w:hAnsi="Arial" w:cs="Arial"/>
          <w:szCs w:val="22"/>
        </w:rPr>
        <w:t>Ruskin Community High School will inform candidates that they may request copies of materials (work) and the mark scheme to assist them in considering whether to request a review of the centre’s marking of the assessment.</w:t>
      </w:r>
    </w:p>
    <w:p w14:paraId="38F471B8" w14:textId="77777777" w:rsidR="00830FBE" w:rsidRDefault="00830FBE" w:rsidP="00830FBE">
      <w:pPr>
        <w:rPr>
          <w:rFonts w:ascii="Arial" w:hAnsi="Arial" w:cs="Arial"/>
        </w:rPr>
      </w:pPr>
    </w:p>
    <w:p w14:paraId="14BB6980" w14:textId="77777777" w:rsidR="00830FBE" w:rsidRDefault="00830FBE" w:rsidP="00830FBE">
      <w:pPr>
        <w:numPr>
          <w:ilvl w:val="0"/>
          <w:numId w:val="85"/>
        </w:numPr>
        <w:ind w:left="567" w:hanging="567"/>
        <w:rPr>
          <w:rFonts w:ascii="Arial" w:hAnsi="Arial" w:cs="Arial"/>
          <w:szCs w:val="22"/>
        </w:rPr>
      </w:pPr>
      <w:r>
        <w:rPr>
          <w:rFonts w:ascii="Arial" w:hAnsi="Arial" w:cs="Arial"/>
          <w:szCs w:val="22"/>
        </w:rPr>
        <w:t>Ruskin Community High School will, having received a request for copies of materials, promptly make them available to the candidate.  Or for some marked assessment i.e. artwork supervised access would be provided.  No access to original assessments without supervision.</w:t>
      </w:r>
    </w:p>
    <w:p w14:paraId="74CB1C2D" w14:textId="77777777" w:rsidR="00830FBE" w:rsidRDefault="00830FBE" w:rsidP="00830FBE">
      <w:pPr>
        <w:rPr>
          <w:rFonts w:ascii="Arial" w:hAnsi="Arial" w:cs="Arial"/>
        </w:rPr>
      </w:pPr>
    </w:p>
    <w:p w14:paraId="2F04F1E5" w14:textId="77777777" w:rsidR="00830FBE" w:rsidRDefault="00830FBE" w:rsidP="00830FBE">
      <w:pPr>
        <w:numPr>
          <w:ilvl w:val="0"/>
          <w:numId w:val="85"/>
        </w:numPr>
        <w:ind w:left="567" w:hanging="567"/>
        <w:rPr>
          <w:rFonts w:ascii="Arial" w:hAnsi="Arial" w:cs="Arial"/>
          <w:szCs w:val="22"/>
        </w:rPr>
      </w:pPr>
      <w:r>
        <w:rPr>
          <w:rFonts w:ascii="Arial" w:hAnsi="Arial" w:cs="Arial"/>
          <w:szCs w:val="22"/>
        </w:rPr>
        <w:t>Ruskin Community High School will provide candidates with sufficient time to allow them to review copies of materials and reach a decision. Clear deadlines will be set for this.</w:t>
      </w:r>
    </w:p>
    <w:p w14:paraId="6BC0A84B" w14:textId="77777777" w:rsidR="00830FBE" w:rsidRDefault="00830FBE" w:rsidP="00830FBE">
      <w:pPr>
        <w:pStyle w:val="ListParagraph"/>
        <w:rPr>
          <w:rFonts w:ascii="Arial" w:hAnsi="Arial" w:cs="Arial"/>
          <w:szCs w:val="22"/>
        </w:rPr>
      </w:pPr>
    </w:p>
    <w:p w14:paraId="590537BC" w14:textId="77777777" w:rsidR="00830FBE" w:rsidRDefault="00830FBE" w:rsidP="00830FBE">
      <w:pPr>
        <w:numPr>
          <w:ilvl w:val="0"/>
          <w:numId w:val="85"/>
        </w:numPr>
        <w:ind w:left="567" w:hanging="567"/>
        <w:rPr>
          <w:rFonts w:ascii="Arial" w:hAnsi="Arial" w:cs="Arial"/>
          <w:szCs w:val="22"/>
        </w:rPr>
      </w:pPr>
      <w:r>
        <w:rPr>
          <w:rFonts w:ascii="Arial" w:hAnsi="Arial" w:cs="Arial"/>
          <w:szCs w:val="22"/>
        </w:rPr>
        <w:t xml:space="preserve">Requests for reviews of marking </w:t>
      </w:r>
      <w:r>
        <w:rPr>
          <w:rFonts w:ascii="Arial" w:hAnsi="Arial" w:cs="Arial"/>
          <w:b/>
          <w:szCs w:val="22"/>
        </w:rPr>
        <w:t>must</w:t>
      </w:r>
      <w:r>
        <w:rPr>
          <w:rFonts w:ascii="Arial" w:hAnsi="Arial" w:cs="Arial"/>
          <w:szCs w:val="22"/>
        </w:rPr>
        <w:t xml:space="preserve"> be made in writing along with an explanation of what they believe the issue to be.  Requests will go to Mr Postlethwaite, as Head of Centre.</w:t>
      </w:r>
    </w:p>
    <w:p w14:paraId="3838161E" w14:textId="77777777" w:rsidR="00830FBE" w:rsidRDefault="00830FBE" w:rsidP="00830FBE">
      <w:pPr>
        <w:rPr>
          <w:rFonts w:ascii="Arial" w:hAnsi="Arial" w:cs="Arial"/>
          <w:szCs w:val="22"/>
        </w:rPr>
      </w:pPr>
      <w:r>
        <w:rPr>
          <w:rFonts w:ascii="Arial" w:hAnsi="Arial" w:cs="Arial"/>
          <w:szCs w:val="22"/>
        </w:rPr>
        <w:t xml:space="preserve">  </w:t>
      </w:r>
    </w:p>
    <w:p w14:paraId="5AB5492D" w14:textId="77777777" w:rsidR="00830FBE" w:rsidRDefault="00830FBE" w:rsidP="00830FBE">
      <w:pPr>
        <w:numPr>
          <w:ilvl w:val="0"/>
          <w:numId w:val="85"/>
        </w:numPr>
        <w:ind w:left="567" w:hanging="567"/>
        <w:rPr>
          <w:rFonts w:ascii="Arial" w:hAnsi="Arial" w:cs="Arial"/>
          <w:szCs w:val="22"/>
        </w:rPr>
      </w:pPr>
      <w:r>
        <w:rPr>
          <w:rFonts w:ascii="Arial" w:hAnsi="Arial" w:cs="Arial"/>
          <w:szCs w:val="22"/>
        </w:rPr>
        <w:t xml:space="preserve">Ruskin Community High School will </w:t>
      </w:r>
      <w:r>
        <w:rPr>
          <w:rFonts w:ascii="Arial" w:hAnsi="Arial" w:cs="Arial"/>
          <w:color w:val="000000"/>
          <w:szCs w:val="22"/>
        </w:rPr>
        <w:t>allow sufficient time for the review to be carried out, to make any necessary changes to marks and to inform the candidate of the outcome, all before the awarding body’s deadline.</w:t>
      </w:r>
    </w:p>
    <w:p w14:paraId="77C519BD" w14:textId="77777777" w:rsidR="00830FBE" w:rsidRDefault="00830FBE" w:rsidP="00830FBE">
      <w:pPr>
        <w:tabs>
          <w:tab w:val="left" w:pos="720"/>
        </w:tabs>
        <w:rPr>
          <w:rFonts w:ascii="Arial" w:hAnsi="Arial" w:cs="Arial"/>
        </w:rPr>
      </w:pPr>
    </w:p>
    <w:p w14:paraId="5F79520F" w14:textId="77777777" w:rsidR="00830FBE" w:rsidRDefault="00830FBE" w:rsidP="00830FBE">
      <w:pPr>
        <w:tabs>
          <w:tab w:val="left" w:pos="720"/>
        </w:tabs>
        <w:ind w:left="567" w:hanging="567"/>
        <w:rPr>
          <w:rFonts w:ascii="Arial" w:hAnsi="Arial" w:cs="Arial"/>
          <w:szCs w:val="22"/>
        </w:rPr>
      </w:pPr>
      <w:r>
        <w:rPr>
          <w:rFonts w:ascii="Arial" w:hAnsi="Arial" w:cs="Arial"/>
          <w:szCs w:val="22"/>
        </w:rPr>
        <w:t>8.</w:t>
      </w:r>
      <w:r>
        <w:rPr>
          <w:rFonts w:ascii="Arial" w:hAnsi="Arial" w:cs="Arial"/>
          <w:szCs w:val="22"/>
        </w:rPr>
        <w:tab/>
        <w:t xml:space="preserve">Ruskin Community High School will ensure that the review of marking is carried out by an assessor who has appropriate competence, has had no previous involvement in the assessment of that candidate and has no personal interest in the review. </w:t>
      </w:r>
    </w:p>
    <w:p w14:paraId="4C4DE097" w14:textId="77777777" w:rsidR="00830FBE" w:rsidRDefault="00830FBE" w:rsidP="00830FBE">
      <w:pPr>
        <w:tabs>
          <w:tab w:val="left" w:pos="720"/>
        </w:tabs>
        <w:rPr>
          <w:rFonts w:ascii="Arial" w:hAnsi="Arial" w:cs="Arial"/>
        </w:rPr>
      </w:pPr>
    </w:p>
    <w:p w14:paraId="62ADE435" w14:textId="77777777" w:rsidR="00830FBE" w:rsidRDefault="00830FBE" w:rsidP="00830FBE">
      <w:pPr>
        <w:tabs>
          <w:tab w:val="left" w:pos="720"/>
        </w:tabs>
        <w:ind w:left="567" w:hanging="567"/>
        <w:rPr>
          <w:rFonts w:ascii="Arial" w:hAnsi="Arial" w:cs="Arial"/>
          <w:szCs w:val="22"/>
        </w:rPr>
      </w:pPr>
      <w:r>
        <w:rPr>
          <w:rFonts w:ascii="Arial" w:hAnsi="Arial" w:cs="Arial"/>
          <w:szCs w:val="22"/>
        </w:rPr>
        <w:t>9.</w:t>
      </w:r>
      <w:r>
        <w:rPr>
          <w:rFonts w:ascii="Arial" w:hAnsi="Arial" w:cs="Arial"/>
          <w:szCs w:val="22"/>
        </w:rPr>
        <w:tab/>
        <w:t>Ruskin Community High School will instruct the reviewer to ensure that the candidate’s mark is consistent with the standard set by the centre.</w:t>
      </w:r>
    </w:p>
    <w:p w14:paraId="4418BFE9" w14:textId="77777777" w:rsidR="00830FBE" w:rsidRDefault="00830FBE" w:rsidP="00830FBE">
      <w:pPr>
        <w:tabs>
          <w:tab w:val="left" w:pos="720"/>
        </w:tabs>
        <w:ind w:left="567" w:hanging="567"/>
        <w:rPr>
          <w:rFonts w:ascii="Arial" w:hAnsi="Arial" w:cs="Arial"/>
        </w:rPr>
      </w:pPr>
    </w:p>
    <w:p w14:paraId="048734C0" w14:textId="77777777" w:rsidR="00830FBE" w:rsidRDefault="00830FBE" w:rsidP="00830FBE">
      <w:pPr>
        <w:tabs>
          <w:tab w:val="left" w:pos="720"/>
        </w:tabs>
        <w:ind w:left="567" w:hanging="567"/>
        <w:rPr>
          <w:rFonts w:ascii="Arial" w:hAnsi="Arial" w:cs="Arial"/>
          <w:szCs w:val="22"/>
        </w:rPr>
      </w:pPr>
      <w:r>
        <w:rPr>
          <w:rFonts w:ascii="Arial" w:hAnsi="Arial" w:cs="Arial"/>
          <w:szCs w:val="22"/>
        </w:rPr>
        <w:t>10.</w:t>
      </w:r>
      <w:r>
        <w:rPr>
          <w:rFonts w:ascii="Arial" w:hAnsi="Arial" w:cs="Arial"/>
          <w:szCs w:val="22"/>
        </w:rPr>
        <w:tab/>
        <w:t>The candidate will be informed in writing of the outcome of the review of the centre’s marking.</w:t>
      </w:r>
    </w:p>
    <w:p w14:paraId="51FF5AD4" w14:textId="77777777" w:rsidR="00830FBE" w:rsidRDefault="00830FBE" w:rsidP="00830FBE">
      <w:pPr>
        <w:ind w:left="567" w:hanging="567"/>
        <w:rPr>
          <w:rFonts w:ascii="Arial" w:hAnsi="Arial" w:cs="Arial"/>
          <w:szCs w:val="22"/>
        </w:rPr>
      </w:pPr>
    </w:p>
    <w:p w14:paraId="4C4C4FE1" w14:textId="77777777" w:rsidR="00830FBE" w:rsidRDefault="00830FBE" w:rsidP="00830FBE">
      <w:pPr>
        <w:ind w:left="567" w:hanging="567"/>
        <w:rPr>
          <w:rFonts w:ascii="Arial" w:hAnsi="Arial" w:cs="Arial"/>
        </w:rPr>
      </w:pPr>
      <w:r>
        <w:rPr>
          <w:rFonts w:ascii="Arial" w:hAnsi="Arial" w:cs="Arial"/>
          <w:szCs w:val="22"/>
        </w:rPr>
        <w:t>11.</w:t>
      </w:r>
      <w:r>
        <w:rPr>
          <w:rFonts w:ascii="Arial" w:hAnsi="Arial" w:cs="Arial"/>
          <w:szCs w:val="22"/>
        </w:rPr>
        <w:tab/>
        <w:t xml:space="preserve">The outcome of the review of the centre’s marking will be made known to the head of centre who will have the final decision if there is any disagreement on the mark to be submitted to the awarding body.  A written record will be kept and made available to the awarding body upon </w:t>
      </w:r>
      <w:r>
        <w:rPr>
          <w:rFonts w:ascii="Arial" w:hAnsi="Arial" w:cs="Arial"/>
          <w:szCs w:val="22"/>
        </w:rPr>
        <w:lastRenderedPageBreak/>
        <w:t>request.  Should the review of the centre’s marking bring any irregularity in procedures to light, or does not except the outcome of the review, the awarding body will be informed immediately.</w:t>
      </w:r>
    </w:p>
    <w:p w14:paraId="26A154EA" w14:textId="77777777" w:rsidR="00830FBE" w:rsidRDefault="00830FBE" w:rsidP="00830FBE">
      <w:pPr>
        <w:ind w:left="567" w:hanging="567"/>
        <w:rPr>
          <w:rFonts w:ascii="Arial" w:hAnsi="Arial" w:cs="Arial"/>
          <w:szCs w:val="22"/>
        </w:rPr>
      </w:pPr>
    </w:p>
    <w:p w14:paraId="1643573F" w14:textId="77777777" w:rsidR="00830FBE" w:rsidRDefault="00830FBE" w:rsidP="00830FBE">
      <w:pPr>
        <w:ind w:left="567"/>
        <w:rPr>
          <w:rFonts w:ascii="Arial" w:hAnsi="Arial" w:cs="Arial"/>
          <w:szCs w:val="22"/>
        </w:rPr>
      </w:pPr>
      <w:r>
        <w:rPr>
          <w:rFonts w:ascii="Arial" w:hAnsi="Arial" w:cs="Arial"/>
          <w:szCs w:val="22"/>
        </w:rPr>
        <w:t xml:space="preserve">After candidates’ work has been internally assessed, it is moderated by the awarding body to ensure consistency in marking between centres.  Where there are more than one subject teacher/tutor involved in marking candidates’ work, internal moderation and standardisation will ensure consistency of marking.  The moderation process may lead to mark changes which could result in marks going up, down or staying the same.  This process is outside the control of Ruskin and is not covered by this procedure. </w:t>
      </w:r>
    </w:p>
    <w:p w14:paraId="3076D53E" w14:textId="77777777" w:rsidR="00830FBE" w:rsidRDefault="00830FBE" w:rsidP="00830FBE">
      <w:pPr>
        <w:ind w:left="567"/>
        <w:rPr>
          <w:rFonts w:ascii="Arial" w:hAnsi="Arial" w:cs="Arial"/>
          <w:szCs w:val="22"/>
        </w:rPr>
      </w:pPr>
    </w:p>
    <w:p w14:paraId="59DF7EB1" w14:textId="77777777" w:rsidR="00830FBE" w:rsidRDefault="00830FBE" w:rsidP="00830FBE">
      <w:pPr>
        <w:rPr>
          <w:rFonts w:ascii="Arial" w:hAnsi="Arial" w:cs="Arial"/>
          <w:bCs/>
          <w:i/>
          <w:iCs/>
        </w:rPr>
      </w:pPr>
      <w:r w:rsidRPr="00836AC3">
        <w:rPr>
          <w:rFonts w:ascii="Arial" w:hAnsi="Arial" w:cs="Arial"/>
          <w:b/>
        </w:rPr>
        <w:t>Post Results Services and Appeals</w:t>
      </w:r>
      <w:r>
        <w:rPr>
          <w:rFonts w:ascii="Arial" w:hAnsi="Arial" w:cs="Arial"/>
          <w:b/>
          <w:sz w:val="28"/>
          <w:szCs w:val="28"/>
        </w:rPr>
        <w:t xml:space="preserve"> – </w:t>
      </w:r>
      <w:r w:rsidRPr="006C3AF2">
        <w:rPr>
          <w:rFonts w:ascii="Arial" w:hAnsi="Arial" w:cs="Arial"/>
          <w:bCs/>
          <w:i/>
          <w:iCs/>
        </w:rPr>
        <w:t>Please read in conjunction with Post Results Procedures</w:t>
      </w:r>
    </w:p>
    <w:p w14:paraId="6E0C3DF7" w14:textId="77777777" w:rsidR="00830FBE" w:rsidRDefault="00830FBE" w:rsidP="00830FBE">
      <w:pPr>
        <w:rPr>
          <w:rFonts w:ascii="Arial" w:hAnsi="Arial" w:cs="Arial"/>
          <w:bCs/>
          <w:i/>
          <w:iCs/>
        </w:rPr>
      </w:pPr>
    </w:p>
    <w:p w14:paraId="66B21B9F" w14:textId="77777777" w:rsidR="00830FBE" w:rsidRPr="00836AC3" w:rsidRDefault="00830FBE" w:rsidP="00830FBE">
      <w:r w:rsidRPr="00836AC3">
        <w:rPr>
          <w:rFonts w:ascii="Arial" w:hAnsi="Arial" w:cs="Arial"/>
          <w:b/>
          <w:bCs/>
        </w:rPr>
        <w:t>Appeals against decisions to reject a candidate’s work on the grounds of malpractice</w:t>
      </w:r>
      <w:r w:rsidRPr="00836AC3">
        <w:t xml:space="preserve"> </w:t>
      </w:r>
    </w:p>
    <w:p w14:paraId="59DA9C5E" w14:textId="77777777" w:rsidR="00830FBE" w:rsidRPr="00F244E8" w:rsidRDefault="00830FBE" w:rsidP="00830FBE">
      <w:pPr>
        <w:rPr>
          <w:rFonts w:ascii="Arial" w:hAnsi="Arial" w:cs="Arial"/>
          <w:bCs/>
          <w:i/>
          <w:iCs/>
          <w:szCs w:val="22"/>
        </w:rPr>
      </w:pPr>
      <w:r w:rsidRPr="00F244E8">
        <w:rPr>
          <w:rFonts w:ascii="Arial" w:hAnsi="Arial" w:cs="Arial"/>
          <w:szCs w:val="22"/>
        </w:rPr>
        <w:t>The JCQ Information for candidate</w:t>
      </w:r>
      <w:r>
        <w:rPr>
          <w:rFonts w:ascii="Arial" w:hAnsi="Arial" w:cs="Arial"/>
          <w:szCs w:val="22"/>
        </w:rPr>
        <w:t>’</w:t>
      </w:r>
      <w:r w:rsidRPr="00F244E8">
        <w:rPr>
          <w:rFonts w:ascii="Arial" w:hAnsi="Arial" w:cs="Arial"/>
          <w:szCs w:val="22"/>
        </w:rPr>
        <w:t>s documents (Coursework, Non-examination assessments, social</w:t>
      </w:r>
      <w:r>
        <w:rPr>
          <w:rFonts w:ascii="Arial" w:hAnsi="Arial" w:cs="Arial"/>
          <w:szCs w:val="22"/>
        </w:rPr>
        <w:t xml:space="preserve"> media</w:t>
      </w:r>
      <w:r w:rsidRPr="00F244E8">
        <w:rPr>
          <w:rFonts w:ascii="Arial" w:hAnsi="Arial" w:cs="Arial"/>
          <w:szCs w:val="22"/>
        </w:rPr>
        <w:t>) which are distributed to all candidates prior to relevant assessments taking place</w:t>
      </w:r>
      <w:r>
        <w:rPr>
          <w:rFonts w:ascii="Arial" w:hAnsi="Arial" w:cs="Arial"/>
          <w:szCs w:val="22"/>
        </w:rPr>
        <w:t xml:space="preserve"> in the form of booklet</w:t>
      </w:r>
      <w:r w:rsidRPr="00F244E8">
        <w:rPr>
          <w:rFonts w:ascii="Arial" w:hAnsi="Arial" w:cs="Arial"/>
          <w:szCs w:val="22"/>
        </w:rPr>
        <w:t>, inform candidates of the things they must and must not do when they are completing their work. The JCQ Information for candidates - AI (Artificial Intelligence and assessments) or similar centre document is issued to candidates prior to assessments taking place (and prior to a candidate signing the declaration of authentication which relates to their work).</w:t>
      </w:r>
    </w:p>
    <w:p w14:paraId="32ADBAC9" w14:textId="77777777" w:rsidR="00830FBE" w:rsidRPr="00F244E8" w:rsidRDefault="00830FBE" w:rsidP="00830FBE">
      <w:pPr>
        <w:pStyle w:val="NormalWeb"/>
        <w:rPr>
          <w:rFonts w:ascii="Arial" w:hAnsi="Arial" w:cs="Arial"/>
          <w:szCs w:val="22"/>
        </w:rPr>
      </w:pPr>
      <w:r w:rsidRPr="00F244E8">
        <w:rPr>
          <w:rFonts w:ascii="Arial" w:hAnsi="Arial" w:cs="Arial"/>
          <w:szCs w:val="22"/>
        </w:rPr>
        <w:t>Ruskin Community High School ensures that staff delivering/assessing coursework, internal assessments and/or non-examination assessments are aware of centre procedures relating to the authentication of learner work and have robust processes in place for identifying and reporting plagiarism (including AI misuse) and other potential candidate malpractice.</w:t>
      </w:r>
    </w:p>
    <w:p w14:paraId="4DE3756E" w14:textId="77777777" w:rsidR="00830FBE" w:rsidRPr="00F244E8" w:rsidRDefault="00830FBE" w:rsidP="00830FBE">
      <w:pPr>
        <w:pStyle w:val="NormalWeb"/>
        <w:rPr>
          <w:rFonts w:ascii="Arial" w:hAnsi="Arial" w:cs="Arial"/>
          <w:szCs w:val="22"/>
        </w:rPr>
      </w:pPr>
      <w:r w:rsidRPr="00F244E8">
        <w:rPr>
          <w:rFonts w:ascii="Arial" w:hAnsi="Arial" w:cs="Arial"/>
          <w:szCs w:val="22"/>
        </w:rPr>
        <w:t xml:space="preserve">Candidate malpractice offences relating to the content of work (i.e. inappropriate/offensive content, copying/collusion, plagiarism (including AI misuse) and/or false declaration of authentication) which are discovered in a controlled assessment, coursework or non-examination assessment component prior to the candidate signing the declaration of authentication do not need to be reported to the awarding body but will be dealt with in accordance with the centre’s internal procedures. </w:t>
      </w:r>
    </w:p>
    <w:p w14:paraId="2A1CD095" w14:textId="77777777" w:rsidR="00830FBE" w:rsidRPr="00F244E8" w:rsidRDefault="00830FBE" w:rsidP="00830FBE">
      <w:pPr>
        <w:pStyle w:val="NormalWeb"/>
        <w:rPr>
          <w:rFonts w:ascii="Arial" w:hAnsi="Arial" w:cs="Arial"/>
          <w:szCs w:val="22"/>
        </w:rPr>
      </w:pPr>
      <w:r w:rsidRPr="00F244E8">
        <w:rPr>
          <w:rFonts w:ascii="Arial" w:hAnsi="Arial" w:cs="Arial"/>
          <w:szCs w:val="22"/>
        </w:rPr>
        <w:t>Malpractice by a candidate discovered in a controlled assessment, coursework or non-examination assessment where the offence does not relate to the content of candidates’ work (e.g. possession of unauthorised materials, breach of assessment conditions) or where a candidate has signed the declaration of authentication, must be reported to the awarding body.</w:t>
      </w:r>
    </w:p>
    <w:p w14:paraId="2E7AB2E1" w14:textId="77777777" w:rsidR="00830FBE" w:rsidRPr="00F244E8" w:rsidRDefault="00830FBE" w:rsidP="00830FBE">
      <w:pPr>
        <w:pStyle w:val="NormalWeb"/>
        <w:rPr>
          <w:rFonts w:ascii="Arial" w:hAnsi="Arial" w:cs="Arial"/>
          <w:szCs w:val="22"/>
        </w:rPr>
      </w:pPr>
      <w:r w:rsidRPr="00F244E8">
        <w:rPr>
          <w:rFonts w:ascii="Arial" w:hAnsi="Arial" w:cs="Arial"/>
          <w:szCs w:val="22"/>
        </w:rPr>
        <w:t>If there are doubts about the authenticity of the work of a candidate or irregularities are identified in a candidate’s work before the candidate has signed the declaration of authentication/authentication statement (where required) and malpractice is suspected</w:t>
      </w:r>
      <w:r>
        <w:rPr>
          <w:rFonts w:ascii="Arial" w:hAnsi="Arial" w:cs="Arial"/>
          <w:szCs w:val="22"/>
        </w:rPr>
        <w:t xml:space="preserve">, Ruskin community High School will </w:t>
      </w:r>
      <w:r w:rsidRPr="00F244E8">
        <w:rPr>
          <w:rFonts w:ascii="Arial" w:hAnsi="Arial" w:cs="Arial"/>
          <w:szCs w:val="22"/>
        </w:rPr>
        <w:t>follow the authentication procedures and/or malpractice instructions in the relevant JCQ documents and any guidance that may be provided by the awarding body. Where this may lead to the decision to not accept the candidate’s work for assessment or to reject a candidate’s coursework on the grounds of malpractice, the affected candidate will be informed of the decision</w:t>
      </w:r>
      <w:r>
        <w:rPr>
          <w:rFonts w:ascii="Arial" w:hAnsi="Arial" w:cs="Arial"/>
          <w:szCs w:val="22"/>
        </w:rPr>
        <w:t xml:space="preserve"> in writing</w:t>
      </w:r>
      <w:r w:rsidRPr="00F244E8">
        <w:rPr>
          <w:rFonts w:ascii="Arial" w:hAnsi="Arial" w:cs="Arial"/>
          <w:szCs w:val="22"/>
        </w:rPr>
        <w:t>.</w:t>
      </w:r>
    </w:p>
    <w:p w14:paraId="342D37E8" w14:textId="77777777" w:rsidR="00830FBE" w:rsidRDefault="00830FBE" w:rsidP="00830FBE">
      <w:pPr>
        <w:pStyle w:val="NormalWeb"/>
        <w:rPr>
          <w:rFonts w:ascii="Arial" w:hAnsi="Arial" w:cs="Arial"/>
          <w:szCs w:val="22"/>
        </w:rPr>
      </w:pPr>
      <w:r w:rsidRPr="00B31C57">
        <w:rPr>
          <w:rFonts w:ascii="Arial" w:hAnsi="Arial" w:cs="Arial"/>
          <w:szCs w:val="22"/>
        </w:rPr>
        <w:t>If a candidate who is the subject of the decision disagrees with the decision, they should</w:t>
      </w:r>
      <w:r>
        <w:rPr>
          <w:rFonts w:ascii="Arial" w:hAnsi="Arial" w:cs="Arial"/>
          <w:szCs w:val="22"/>
        </w:rPr>
        <w:t>:</w:t>
      </w:r>
    </w:p>
    <w:p w14:paraId="45C694C6" w14:textId="77777777" w:rsidR="00830FBE" w:rsidRPr="00B31C57" w:rsidRDefault="00830FBE" w:rsidP="00830FBE">
      <w:pPr>
        <w:pStyle w:val="NormalWeb"/>
        <w:numPr>
          <w:ilvl w:val="0"/>
          <w:numId w:val="104"/>
        </w:numPr>
        <w:rPr>
          <w:rFonts w:ascii="Arial" w:hAnsi="Arial" w:cs="Arial"/>
          <w:szCs w:val="22"/>
        </w:rPr>
      </w:pPr>
      <w:r>
        <w:rPr>
          <w:rFonts w:ascii="Arial" w:hAnsi="Arial" w:cs="Arial"/>
          <w:szCs w:val="22"/>
        </w:rPr>
        <w:t>P</w:t>
      </w:r>
      <w:r w:rsidRPr="00B31C57">
        <w:rPr>
          <w:rFonts w:ascii="Arial" w:hAnsi="Arial" w:cs="Arial"/>
          <w:szCs w:val="22"/>
        </w:rPr>
        <w:t xml:space="preserve">ut into writing with any further evidence setting out clearly the grounds for </w:t>
      </w:r>
      <w:r>
        <w:rPr>
          <w:rFonts w:ascii="Arial" w:hAnsi="Arial" w:cs="Arial"/>
          <w:szCs w:val="22"/>
        </w:rPr>
        <w:t xml:space="preserve">the </w:t>
      </w:r>
      <w:r w:rsidRPr="00B31C57">
        <w:rPr>
          <w:rFonts w:ascii="Arial" w:hAnsi="Arial" w:cs="Arial"/>
          <w:szCs w:val="22"/>
        </w:rPr>
        <w:t>appeal</w:t>
      </w:r>
      <w:r>
        <w:rPr>
          <w:rFonts w:ascii="Arial" w:hAnsi="Arial" w:cs="Arial"/>
          <w:szCs w:val="22"/>
        </w:rPr>
        <w:t xml:space="preserve"> and submit this</w:t>
      </w:r>
      <w:r w:rsidRPr="00B31C57">
        <w:rPr>
          <w:rFonts w:ascii="Arial" w:hAnsi="Arial" w:cs="Arial"/>
          <w:szCs w:val="22"/>
        </w:rPr>
        <w:t xml:space="preserve"> to the Head of Centre, Mr D Postlewaite.</w:t>
      </w:r>
    </w:p>
    <w:p w14:paraId="6E46536F" w14:textId="77777777" w:rsidR="00830FBE" w:rsidRPr="00B31C57" w:rsidRDefault="00830FBE" w:rsidP="00830FBE">
      <w:pPr>
        <w:pStyle w:val="NormalWeb"/>
        <w:numPr>
          <w:ilvl w:val="0"/>
          <w:numId w:val="104"/>
        </w:numPr>
        <w:rPr>
          <w:rFonts w:ascii="Arial" w:hAnsi="Arial" w:cs="Arial"/>
          <w:szCs w:val="22"/>
        </w:rPr>
      </w:pPr>
      <w:r w:rsidRPr="00B31C57">
        <w:rPr>
          <w:rFonts w:ascii="Arial" w:hAnsi="Arial" w:cs="Arial"/>
          <w:szCs w:val="22"/>
        </w:rPr>
        <w:t>An internal appeals form</w:t>
      </w:r>
      <w:r>
        <w:rPr>
          <w:rFonts w:ascii="Arial" w:hAnsi="Arial" w:cs="Arial"/>
          <w:szCs w:val="22"/>
        </w:rPr>
        <w:t xml:space="preserve"> should be</w:t>
      </w:r>
      <w:r w:rsidRPr="00B31C57">
        <w:rPr>
          <w:rFonts w:ascii="Arial" w:hAnsi="Arial" w:cs="Arial"/>
          <w:szCs w:val="22"/>
        </w:rPr>
        <w:t xml:space="preserve"> submitted within 2 working days of the decision being known to the appellant</w:t>
      </w:r>
      <w:r>
        <w:rPr>
          <w:rFonts w:ascii="Arial" w:hAnsi="Arial" w:cs="Arial"/>
          <w:szCs w:val="22"/>
        </w:rPr>
        <w:t>.</w:t>
      </w:r>
    </w:p>
    <w:p w14:paraId="1AFBAB8F" w14:textId="77777777" w:rsidR="00830FBE" w:rsidRDefault="00830FBE" w:rsidP="00830FBE">
      <w:pPr>
        <w:pStyle w:val="ListParagraph"/>
        <w:numPr>
          <w:ilvl w:val="0"/>
          <w:numId w:val="104"/>
        </w:numPr>
        <w:rPr>
          <w:rFonts w:ascii="Arial" w:hAnsi="Arial" w:cs="Arial"/>
          <w:szCs w:val="22"/>
        </w:rPr>
      </w:pPr>
      <w:r>
        <w:rPr>
          <w:rFonts w:ascii="Arial" w:hAnsi="Arial" w:cs="Arial"/>
          <w:szCs w:val="22"/>
        </w:rPr>
        <w:t>The appellant will be informed of the outcome of the appeal within 5 working days of the appeal being received and being logged by the centre.</w:t>
      </w:r>
    </w:p>
    <w:p w14:paraId="43F14585" w14:textId="77777777" w:rsidR="00830FBE" w:rsidRDefault="00830FBE" w:rsidP="00830FBE">
      <w:pPr>
        <w:rPr>
          <w:rFonts w:ascii="Arial" w:hAnsi="Arial" w:cs="Arial"/>
          <w:b/>
          <w:sz w:val="28"/>
          <w:szCs w:val="28"/>
        </w:rPr>
      </w:pPr>
    </w:p>
    <w:p w14:paraId="1A04DE7A" w14:textId="77777777" w:rsidR="00830FBE" w:rsidRPr="00836AC3" w:rsidRDefault="00830FBE" w:rsidP="00830FBE">
      <w:pPr>
        <w:rPr>
          <w:rFonts w:ascii="Arial" w:hAnsi="Arial" w:cs="Arial"/>
          <w:b/>
        </w:rPr>
      </w:pPr>
      <w:r w:rsidRPr="00836AC3">
        <w:rPr>
          <w:rFonts w:ascii="Arial" w:hAnsi="Arial" w:cs="Arial"/>
          <w:b/>
        </w:rPr>
        <w:t>Appeals relating to centre decision not to support a clerical re-check, a review of marking, a review of moderation or an appeal</w:t>
      </w:r>
    </w:p>
    <w:p w14:paraId="47D7BC05" w14:textId="77777777" w:rsidR="00830FBE" w:rsidRDefault="00830FBE" w:rsidP="00830FBE">
      <w:pPr>
        <w:rPr>
          <w:rFonts w:ascii="Arial" w:hAnsi="Arial" w:cs="Arial"/>
          <w:b/>
          <w:sz w:val="28"/>
          <w:szCs w:val="28"/>
        </w:rPr>
      </w:pPr>
    </w:p>
    <w:p w14:paraId="3A54F385" w14:textId="77777777" w:rsidR="00830FBE" w:rsidRDefault="00830FBE" w:rsidP="00830FBE">
      <w:pPr>
        <w:rPr>
          <w:rFonts w:ascii="Arial" w:hAnsi="Arial" w:cs="Arial"/>
          <w:szCs w:val="22"/>
        </w:rPr>
      </w:pPr>
      <w:r>
        <w:rPr>
          <w:rFonts w:ascii="Arial" w:hAnsi="Arial" w:cs="Arial"/>
          <w:szCs w:val="22"/>
        </w:rPr>
        <w:lastRenderedPageBreak/>
        <w:t>Each awarding body publishes its arrangements for appeals against its decisions. This procedure confirms Ruskin Community High School complies with JCQ’s General Regulations for Approved Centres.</w:t>
      </w:r>
    </w:p>
    <w:p w14:paraId="680EF7C7" w14:textId="77777777" w:rsidR="00830FBE" w:rsidRDefault="00830FBE" w:rsidP="00830FBE">
      <w:pPr>
        <w:rPr>
          <w:rFonts w:ascii="Arial" w:hAnsi="Arial" w:cs="Arial"/>
          <w:szCs w:val="22"/>
        </w:rPr>
      </w:pPr>
    </w:p>
    <w:p w14:paraId="21446B8E" w14:textId="77777777" w:rsidR="00830FBE" w:rsidRDefault="00830FBE" w:rsidP="00830FBE">
      <w:pPr>
        <w:rPr>
          <w:rFonts w:ascii="Arial" w:hAnsi="Arial" w:cs="Arial"/>
          <w:szCs w:val="22"/>
        </w:rPr>
      </w:pPr>
      <w:r>
        <w:rPr>
          <w:rFonts w:ascii="Arial" w:hAnsi="Arial" w:cs="Arial"/>
          <w:szCs w:val="22"/>
        </w:rPr>
        <w:t>In cases of enquires about results (EAR’s), where the school does not uphold a request for such an enquiry, the candidate may normally pay to have an enquiry carried out.  Where the candidate wishes to challenge the decision not to hold an enquiry or consequent appeal, a similar procedure to that mentioned above will be carried out, this includes requests for access to scrips.  Full details of these services and any deadlines for requesting a service are provided by the Exams Officer prior to results day.  The Head of Centre ensures that on results day, senior members of centre staff are present to support, help and advice students on their published results.</w:t>
      </w:r>
    </w:p>
    <w:p w14:paraId="58DEED64" w14:textId="77777777" w:rsidR="00830FBE" w:rsidRDefault="00830FBE" w:rsidP="00830FBE">
      <w:pPr>
        <w:rPr>
          <w:rFonts w:ascii="Arial" w:hAnsi="Arial" w:cs="Arial"/>
          <w:szCs w:val="22"/>
        </w:rPr>
      </w:pPr>
    </w:p>
    <w:p w14:paraId="7B46081D" w14:textId="77777777" w:rsidR="00830FBE" w:rsidRDefault="00830FBE" w:rsidP="00830FBE">
      <w:pPr>
        <w:rPr>
          <w:rFonts w:ascii="Arial" w:hAnsi="Arial" w:cs="Arial"/>
          <w:szCs w:val="22"/>
        </w:rPr>
      </w:pPr>
      <w:r>
        <w:rPr>
          <w:rFonts w:ascii="Arial" w:hAnsi="Arial" w:cs="Arial"/>
          <w:szCs w:val="22"/>
        </w:rPr>
        <w:t>The Head of Centre, authorises all EAR’s and these are processed by the Exams Officer once candidates have signed a consent form, as set out in the JCQ regulations and they have been fully informed about the movement of marks either way. These requests are then actioned on the online portal.</w:t>
      </w:r>
    </w:p>
    <w:p w14:paraId="48B24B3A" w14:textId="77777777" w:rsidR="00830FBE" w:rsidRDefault="00830FBE" w:rsidP="00830FBE">
      <w:pPr>
        <w:rPr>
          <w:rFonts w:ascii="Arial" w:hAnsi="Arial" w:cs="Arial"/>
          <w:szCs w:val="22"/>
        </w:rPr>
      </w:pPr>
    </w:p>
    <w:p w14:paraId="7AFCD24C" w14:textId="77777777" w:rsidR="00830FBE" w:rsidRDefault="00830FBE" w:rsidP="00830FBE">
      <w:pPr>
        <w:rPr>
          <w:rFonts w:ascii="Arial" w:hAnsi="Arial" w:cs="Arial"/>
          <w:b/>
          <w:szCs w:val="22"/>
        </w:rPr>
      </w:pPr>
      <w:r>
        <w:rPr>
          <w:rFonts w:ascii="Arial" w:hAnsi="Arial" w:cs="Arial"/>
          <w:b/>
          <w:szCs w:val="22"/>
        </w:rPr>
        <w:t xml:space="preserve">Services </w:t>
      </w:r>
    </w:p>
    <w:p w14:paraId="501CB2D5" w14:textId="77777777" w:rsidR="00830FBE" w:rsidRDefault="00830FBE" w:rsidP="00830FBE">
      <w:pPr>
        <w:numPr>
          <w:ilvl w:val="0"/>
          <w:numId w:val="86"/>
        </w:numPr>
        <w:rPr>
          <w:rFonts w:ascii="Arial" w:hAnsi="Arial" w:cs="Arial"/>
          <w:szCs w:val="22"/>
        </w:rPr>
      </w:pPr>
      <w:r>
        <w:rPr>
          <w:rFonts w:ascii="Arial" w:hAnsi="Arial" w:cs="Arial"/>
          <w:b/>
          <w:szCs w:val="22"/>
        </w:rPr>
        <w:t>Service 1</w:t>
      </w:r>
      <w:r>
        <w:rPr>
          <w:rFonts w:ascii="Arial" w:hAnsi="Arial" w:cs="Arial"/>
          <w:szCs w:val="22"/>
        </w:rPr>
        <w:t xml:space="preserve"> – Clerical Re-recheck</w:t>
      </w:r>
    </w:p>
    <w:p w14:paraId="78056DB7" w14:textId="77777777" w:rsidR="00830FBE" w:rsidRDefault="00830FBE" w:rsidP="00830FBE">
      <w:pPr>
        <w:numPr>
          <w:ilvl w:val="0"/>
          <w:numId w:val="86"/>
        </w:numPr>
        <w:rPr>
          <w:rFonts w:ascii="Arial" w:hAnsi="Arial" w:cs="Arial"/>
          <w:szCs w:val="22"/>
        </w:rPr>
      </w:pPr>
      <w:r>
        <w:rPr>
          <w:rFonts w:ascii="Arial" w:hAnsi="Arial" w:cs="Arial"/>
          <w:b/>
          <w:szCs w:val="22"/>
        </w:rPr>
        <w:t>Service 2</w:t>
      </w:r>
      <w:r>
        <w:rPr>
          <w:rFonts w:ascii="Arial" w:hAnsi="Arial" w:cs="Arial"/>
          <w:szCs w:val="22"/>
        </w:rPr>
        <w:t xml:space="preserve"> – Review of Marking</w:t>
      </w:r>
    </w:p>
    <w:p w14:paraId="034F0B9B" w14:textId="77777777" w:rsidR="00830FBE" w:rsidRDefault="00830FBE" w:rsidP="00830FBE">
      <w:pPr>
        <w:numPr>
          <w:ilvl w:val="0"/>
          <w:numId w:val="86"/>
        </w:numPr>
        <w:rPr>
          <w:rFonts w:ascii="Arial" w:hAnsi="Arial" w:cs="Arial"/>
          <w:szCs w:val="22"/>
        </w:rPr>
      </w:pPr>
      <w:r>
        <w:rPr>
          <w:rFonts w:ascii="Arial" w:hAnsi="Arial" w:cs="Arial"/>
          <w:b/>
          <w:szCs w:val="22"/>
        </w:rPr>
        <w:t>Priority Service 2</w:t>
      </w:r>
      <w:r>
        <w:rPr>
          <w:rFonts w:ascii="Arial" w:hAnsi="Arial" w:cs="Arial"/>
          <w:szCs w:val="22"/>
        </w:rPr>
        <w:t xml:space="preserve"> – This service is only available for externally assessed components of GCE A-level specifications, but an individual awarding body may also offer this priority service for other qualifications.</w:t>
      </w:r>
    </w:p>
    <w:p w14:paraId="0A7CF22F" w14:textId="77777777" w:rsidR="00830FBE" w:rsidRDefault="00830FBE" w:rsidP="00830FBE">
      <w:pPr>
        <w:numPr>
          <w:ilvl w:val="0"/>
          <w:numId w:val="86"/>
        </w:numPr>
        <w:rPr>
          <w:rFonts w:ascii="Arial" w:hAnsi="Arial" w:cs="Arial"/>
          <w:szCs w:val="22"/>
        </w:rPr>
      </w:pPr>
      <w:r>
        <w:rPr>
          <w:rFonts w:ascii="Arial" w:hAnsi="Arial" w:cs="Arial"/>
          <w:b/>
          <w:szCs w:val="22"/>
        </w:rPr>
        <w:t>Service 3</w:t>
      </w:r>
      <w:r>
        <w:rPr>
          <w:rFonts w:ascii="Arial" w:hAnsi="Arial" w:cs="Arial"/>
          <w:szCs w:val="22"/>
        </w:rPr>
        <w:t xml:space="preserve"> – (Review of moderation) – This service is not available to an individual candidate.</w:t>
      </w:r>
    </w:p>
    <w:p w14:paraId="7663A361" w14:textId="77777777" w:rsidR="00830FBE" w:rsidRDefault="00830FBE" w:rsidP="00830FBE">
      <w:pPr>
        <w:rPr>
          <w:rFonts w:ascii="Arial" w:hAnsi="Arial" w:cs="Arial"/>
          <w:szCs w:val="22"/>
        </w:rPr>
      </w:pPr>
    </w:p>
    <w:p w14:paraId="677FBACF" w14:textId="77777777" w:rsidR="00830FBE" w:rsidRDefault="00830FBE" w:rsidP="00830FBE">
      <w:pPr>
        <w:rPr>
          <w:rFonts w:ascii="Arial" w:hAnsi="Arial" w:cs="Arial"/>
          <w:b/>
          <w:szCs w:val="22"/>
        </w:rPr>
      </w:pPr>
      <w:r>
        <w:rPr>
          <w:rFonts w:ascii="Arial" w:hAnsi="Arial" w:cs="Arial"/>
          <w:b/>
          <w:szCs w:val="22"/>
        </w:rPr>
        <w:t>Access to Scripts</w:t>
      </w:r>
    </w:p>
    <w:p w14:paraId="2A2E8E90" w14:textId="049BF609" w:rsidR="00830FBE" w:rsidRDefault="00830FBE" w:rsidP="00830FBE">
      <w:pPr>
        <w:numPr>
          <w:ilvl w:val="0"/>
          <w:numId w:val="87"/>
        </w:numPr>
        <w:rPr>
          <w:rFonts w:ascii="Arial" w:hAnsi="Arial" w:cs="Arial"/>
          <w:i/>
          <w:szCs w:val="22"/>
        </w:rPr>
      </w:pPr>
      <w:r>
        <w:rPr>
          <w:rFonts w:ascii="Arial" w:hAnsi="Arial" w:cs="Arial"/>
          <w:szCs w:val="22"/>
        </w:rPr>
        <w:t xml:space="preserve">Copies of scripts to support reviews of marking – </w:t>
      </w:r>
      <w:r>
        <w:rPr>
          <w:rFonts w:ascii="Arial" w:hAnsi="Arial" w:cs="Arial"/>
          <w:i/>
          <w:szCs w:val="22"/>
        </w:rPr>
        <w:t xml:space="preserve">Priority Service to decide if it is worth applying for a review of marking (Copies of Original scripts </w:t>
      </w:r>
      <w:r w:rsidR="00677E2F">
        <w:rPr>
          <w:rFonts w:ascii="Arial" w:hAnsi="Arial" w:cs="Arial"/>
          <w:i/>
          <w:szCs w:val="22"/>
        </w:rPr>
        <w:t>cannot</w:t>
      </w:r>
      <w:r>
        <w:rPr>
          <w:rFonts w:ascii="Arial" w:hAnsi="Arial" w:cs="Arial"/>
          <w:i/>
          <w:szCs w:val="22"/>
        </w:rPr>
        <w:t xml:space="preserve"> be used to decide whether or not </w:t>
      </w:r>
      <w:r w:rsidR="00677E2F">
        <w:rPr>
          <w:rFonts w:ascii="Arial" w:hAnsi="Arial" w:cs="Arial"/>
          <w:i/>
          <w:szCs w:val="22"/>
        </w:rPr>
        <w:t>it’s</w:t>
      </w:r>
      <w:r>
        <w:rPr>
          <w:rFonts w:ascii="Arial" w:hAnsi="Arial" w:cs="Arial"/>
          <w:i/>
          <w:szCs w:val="22"/>
        </w:rPr>
        <w:t xml:space="preserve"> worth applying for a review of marking)</w:t>
      </w:r>
    </w:p>
    <w:p w14:paraId="571FEB59" w14:textId="77777777" w:rsidR="00830FBE" w:rsidRDefault="00830FBE" w:rsidP="00830FBE">
      <w:pPr>
        <w:numPr>
          <w:ilvl w:val="0"/>
          <w:numId w:val="87"/>
        </w:numPr>
        <w:rPr>
          <w:rFonts w:ascii="Arial" w:hAnsi="Arial" w:cs="Arial"/>
          <w:szCs w:val="22"/>
        </w:rPr>
      </w:pPr>
      <w:r>
        <w:rPr>
          <w:rFonts w:ascii="Arial" w:hAnsi="Arial" w:cs="Arial"/>
          <w:szCs w:val="22"/>
        </w:rPr>
        <w:t xml:space="preserve">Copies of scripts to support teaching and learning </w:t>
      </w:r>
    </w:p>
    <w:p w14:paraId="7E94A8A5" w14:textId="77777777" w:rsidR="00830FBE" w:rsidRDefault="00830FBE" w:rsidP="00830FBE">
      <w:pPr>
        <w:rPr>
          <w:rFonts w:ascii="Arial" w:hAnsi="Arial" w:cs="Arial"/>
          <w:szCs w:val="22"/>
        </w:rPr>
      </w:pPr>
    </w:p>
    <w:p w14:paraId="2816B0B0" w14:textId="77777777" w:rsidR="00830FBE" w:rsidRDefault="00830FBE" w:rsidP="00830FBE">
      <w:pPr>
        <w:rPr>
          <w:rFonts w:ascii="Arial" w:hAnsi="Arial" w:cs="Arial"/>
          <w:szCs w:val="22"/>
        </w:rPr>
      </w:pPr>
      <w:r>
        <w:rPr>
          <w:rFonts w:ascii="Arial" w:hAnsi="Arial" w:cs="Arial"/>
          <w:szCs w:val="22"/>
        </w:rPr>
        <w:t>Where a concern is expressed that particular result may not be accurate, the centre will look at the marks awarded for each component part of the qualification alongside any mark schemes, relevant result reports, grade boundary information etc. when made available by the awarding body to determine if the centre supports any concerns.  Candidates should speak to the Exams Officer on results day so external deadlines for requests can be met.</w:t>
      </w:r>
    </w:p>
    <w:p w14:paraId="09851566" w14:textId="77777777" w:rsidR="00830FBE" w:rsidRDefault="00830FBE" w:rsidP="00830FBE">
      <w:pPr>
        <w:rPr>
          <w:rFonts w:ascii="Arial" w:hAnsi="Arial" w:cs="Arial"/>
          <w:szCs w:val="22"/>
        </w:rPr>
      </w:pPr>
    </w:p>
    <w:p w14:paraId="5192AC24" w14:textId="77777777" w:rsidR="00830FBE" w:rsidRDefault="00830FBE" w:rsidP="00830FBE">
      <w:pPr>
        <w:rPr>
          <w:rFonts w:ascii="Arial" w:hAnsi="Arial" w:cs="Arial"/>
          <w:szCs w:val="22"/>
        </w:rPr>
      </w:pPr>
    </w:p>
    <w:p w14:paraId="02E2C2DD" w14:textId="77777777" w:rsidR="00830FBE" w:rsidRDefault="00830FBE" w:rsidP="00830FBE">
      <w:pPr>
        <w:numPr>
          <w:ilvl w:val="0"/>
          <w:numId w:val="88"/>
        </w:numPr>
        <w:rPr>
          <w:rFonts w:ascii="Arial" w:hAnsi="Arial" w:cs="Arial"/>
          <w:szCs w:val="22"/>
        </w:rPr>
      </w:pPr>
      <w:r>
        <w:rPr>
          <w:rFonts w:ascii="Arial" w:hAnsi="Arial" w:cs="Arial"/>
          <w:szCs w:val="22"/>
        </w:rPr>
        <w:t>Written consent/permission from the candidate will be sort before any request is submitted.</w:t>
      </w:r>
    </w:p>
    <w:p w14:paraId="505A4D55" w14:textId="77777777" w:rsidR="00830FBE" w:rsidRDefault="00830FBE" w:rsidP="00830FBE">
      <w:pPr>
        <w:numPr>
          <w:ilvl w:val="0"/>
          <w:numId w:val="88"/>
        </w:numPr>
        <w:rPr>
          <w:rFonts w:ascii="Arial" w:hAnsi="Arial" w:cs="Arial"/>
          <w:szCs w:val="22"/>
        </w:rPr>
      </w:pPr>
      <w:r>
        <w:rPr>
          <w:rFonts w:ascii="Arial" w:hAnsi="Arial" w:cs="Arial"/>
          <w:szCs w:val="22"/>
        </w:rPr>
        <w:t>The candidate will be advised of any fees applied to ATS services.</w:t>
      </w:r>
    </w:p>
    <w:p w14:paraId="3355A6CD" w14:textId="77777777" w:rsidR="00830FBE" w:rsidRDefault="00830FBE" w:rsidP="00830FBE">
      <w:pPr>
        <w:rPr>
          <w:rFonts w:ascii="Arial" w:hAnsi="Arial" w:cs="Arial"/>
          <w:szCs w:val="22"/>
        </w:rPr>
      </w:pPr>
    </w:p>
    <w:p w14:paraId="77ECC6AF" w14:textId="77777777" w:rsidR="00830FBE" w:rsidRDefault="00830FBE" w:rsidP="00830FBE">
      <w:pPr>
        <w:rPr>
          <w:rFonts w:ascii="Arial" w:hAnsi="Arial" w:cs="Arial"/>
          <w:szCs w:val="22"/>
        </w:rPr>
      </w:pPr>
      <w:r>
        <w:rPr>
          <w:rFonts w:ascii="Arial" w:hAnsi="Arial" w:cs="Arial"/>
          <w:szCs w:val="22"/>
        </w:rPr>
        <w:t>For any moderated components that contribute to the final result, the centre will:</w:t>
      </w:r>
    </w:p>
    <w:p w14:paraId="518F1AF7" w14:textId="77777777" w:rsidR="00830FBE" w:rsidRDefault="00830FBE" w:rsidP="00830FBE">
      <w:pPr>
        <w:rPr>
          <w:rFonts w:ascii="Arial" w:hAnsi="Arial" w:cs="Arial"/>
          <w:szCs w:val="22"/>
        </w:rPr>
      </w:pPr>
    </w:p>
    <w:p w14:paraId="7A0A4514" w14:textId="77777777" w:rsidR="00830FBE" w:rsidRDefault="00830FBE" w:rsidP="00830FBE">
      <w:pPr>
        <w:numPr>
          <w:ilvl w:val="0"/>
          <w:numId w:val="88"/>
        </w:numPr>
        <w:rPr>
          <w:rFonts w:ascii="Arial" w:hAnsi="Arial" w:cs="Arial"/>
          <w:szCs w:val="22"/>
        </w:rPr>
      </w:pPr>
      <w:r>
        <w:rPr>
          <w:rFonts w:ascii="Arial" w:hAnsi="Arial" w:cs="Arial"/>
          <w:szCs w:val="22"/>
        </w:rPr>
        <w:t>Confirm that a review of moderation cannot be undertaken for individual candidates.</w:t>
      </w:r>
    </w:p>
    <w:p w14:paraId="7708F7D0" w14:textId="77777777" w:rsidR="00830FBE" w:rsidRDefault="00830FBE" w:rsidP="00830FBE">
      <w:pPr>
        <w:ind w:left="720"/>
        <w:rPr>
          <w:rFonts w:ascii="Arial" w:hAnsi="Arial" w:cs="Arial"/>
          <w:szCs w:val="22"/>
        </w:rPr>
      </w:pPr>
    </w:p>
    <w:p w14:paraId="2E17E7F7" w14:textId="77777777" w:rsidR="00830FBE" w:rsidRDefault="00830FBE" w:rsidP="00830FBE">
      <w:pPr>
        <w:numPr>
          <w:ilvl w:val="0"/>
          <w:numId w:val="88"/>
        </w:numPr>
        <w:rPr>
          <w:rFonts w:ascii="Arial" w:hAnsi="Arial" w:cs="Arial"/>
          <w:szCs w:val="22"/>
        </w:rPr>
      </w:pPr>
      <w:r>
        <w:rPr>
          <w:rFonts w:ascii="Arial" w:hAnsi="Arial" w:cs="Arial"/>
          <w:szCs w:val="22"/>
        </w:rPr>
        <w:t>Consult moderators report to identify issues raised.</w:t>
      </w:r>
    </w:p>
    <w:p w14:paraId="662ABCE1" w14:textId="77777777" w:rsidR="00830FBE" w:rsidRDefault="00830FBE" w:rsidP="00830FBE">
      <w:pPr>
        <w:rPr>
          <w:rFonts w:ascii="Arial" w:hAnsi="Arial" w:cs="Arial"/>
          <w:szCs w:val="22"/>
        </w:rPr>
      </w:pPr>
    </w:p>
    <w:p w14:paraId="109CEEE4" w14:textId="77777777" w:rsidR="00830FBE" w:rsidRDefault="00830FBE" w:rsidP="00830FBE">
      <w:pPr>
        <w:numPr>
          <w:ilvl w:val="0"/>
          <w:numId w:val="88"/>
        </w:numPr>
        <w:rPr>
          <w:rFonts w:ascii="Arial" w:hAnsi="Arial" w:cs="Arial"/>
          <w:szCs w:val="22"/>
        </w:rPr>
      </w:pPr>
      <w:r>
        <w:rPr>
          <w:rFonts w:ascii="Arial" w:hAnsi="Arial" w:cs="Arial"/>
          <w:szCs w:val="22"/>
        </w:rPr>
        <w:t>Determine if the centre’s internally assessed marks have been accepted without change by the Awarding Body.</w:t>
      </w:r>
    </w:p>
    <w:p w14:paraId="6F854A90" w14:textId="77777777" w:rsidR="00830FBE" w:rsidRDefault="00830FBE" w:rsidP="00830FBE">
      <w:pPr>
        <w:rPr>
          <w:rFonts w:ascii="Arial" w:hAnsi="Arial" w:cs="Arial"/>
          <w:szCs w:val="22"/>
        </w:rPr>
      </w:pPr>
    </w:p>
    <w:p w14:paraId="678A56D1" w14:textId="77777777" w:rsidR="00830FBE" w:rsidRDefault="00830FBE" w:rsidP="00830FBE">
      <w:pPr>
        <w:numPr>
          <w:ilvl w:val="0"/>
          <w:numId w:val="88"/>
        </w:numPr>
        <w:rPr>
          <w:rFonts w:ascii="Arial" w:hAnsi="Arial" w:cs="Arial"/>
          <w:szCs w:val="22"/>
        </w:rPr>
      </w:pPr>
      <w:r>
        <w:rPr>
          <w:rFonts w:ascii="Arial" w:hAnsi="Arial" w:cs="Arial"/>
          <w:szCs w:val="22"/>
        </w:rPr>
        <w:t>Determine if there is ground for a review of moderation for the work of all candidates in the original sample.</w:t>
      </w:r>
    </w:p>
    <w:p w14:paraId="41318E54" w14:textId="77777777" w:rsidR="00830FBE" w:rsidRDefault="00830FBE" w:rsidP="00830FBE">
      <w:pPr>
        <w:rPr>
          <w:rFonts w:ascii="Arial" w:hAnsi="Arial" w:cs="Arial"/>
          <w:b/>
          <w:sz w:val="28"/>
          <w:szCs w:val="28"/>
        </w:rPr>
      </w:pPr>
    </w:p>
    <w:p w14:paraId="252E16C4" w14:textId="77777777" w:rsidR="00830FBE" w:rsidRPr="00836AC3" w:rsidRDefault="00830FBE" w:rsidP="00830FBE">
      <w:pPr>
        <w:rPr>
          <w:rFonts w:ascii="Arial" w:hAnsi="Arial" w:cs="Arial"/>
          <w:b/>
        </w:rPr>
      </w:pPr>
      <w:r w:rsidRPr="00836AC3">
        <w:rPr>
          <w:rFonts w:ascii="Arial" w:hAnsi="Arial" w:cs="Arial"/>
          <w:b/>
        </w:rPr>
        <w:t>Where a candidate disagrees with a centre decision not to support a clerical re-check, a review of marking or a review of moderation, the centre will:</w:t>
      </w:r>
    </w:p>
    <w:p w14:paraId="742C2668" w14:textId="77777777" w:rsidR="00830FBE" w:rsidRDefault="00830FBE" w:rsidP="00830FBE">
      <w:pPr>
        <w:rPr>
          <w:rFonts w:ascii="Arial" w:hAnsi="Arial" w:cs="Arial"/>
          <w:szCs w:val="22"/>
        </w:rPr>
      </w:pPr>
    </w:p>
    <w:p w14:paraId="5CCA4F60" w14:textId="77777777" w:rsidR="00830FBE" w:rsidRDefault="00830FBE" w:rsidP="00830FBE">
      <w:pPr>
        <w:numPr>
          <w:ilvl w:val="0"/>
          <w:numId w:val="89"/>
        </w:numPr>
        <w:rPr>
          <w:rFonts w:ascii="Arial" w:hAnsi="Arial" w:cs="Arial"/>
          <w:szCs w:val="22"/>
        </w:rPr>
      </w:pPr>
      <w:r>
        <w:rPr>
          <w:rFonts w:ascii="Arial" w:hAnsi="Arial" w:cs="Arial"/>
          <w:szCs w:val="22"/>
        </w:rPr>
        <w:t>Inform the candidate that written consent is needed for a review of marking request along with the fee payable by the set deadline</w:t>
      </w:r>
    </w:p>
    <w:p w14:paraId="58540FC8" w14:textId="77777777" w:rsidR="00830FBE" w:rsidRDefault="00830FBE" w:rsidP="00830FBE">
      <w:pPr>
        <w:rPr>
          <w:rFonts w:ascii="Arial" w:hAnsi="Arial" w:cs="Arial"/>
          <w:szCs w:val="22"/>
        </w:rPr>
      </w:pPr>
    </w:p>
    <w:p w14:paraId="2BEE59CD" w14:textId="77777777" w:rsidR="00830FBE" w:rsidRDefault="00830FBE" w:rsidP="00830FBE">
      <w:pPr>
        <w:numPr>
          <w:ilvl w:val="0"/>
          <w:numId w:val="89"/>
        </w:numPr>
        <w:rPr>
          <w:rFonts w:ascii="Arial" w:hAnsi="Arial" w:cs="Arial"/>
          <w:szCs w:val="22"/>
        </w:rPr>
      </w:pPr>
      <w:r>
        <w:rPr>
          <w:rFonts w:ascii="Arial" w:hAnsi="Arial" w:cs="Arial"/>
          <w:szCs w:val="22"/>
        </w:rPr>
        <w:lastRenderedPageBreak/>
        <w:t xml:space="preserve">Advise candidate to access a copy of his/her script to support a review of marking, deadline applies.  </w:t>
      </w:r>
    </w:p>
    <w:p w14:paraId="71F7E7C2" w14:textId="77777777" w:rsidR="00830FBE" w:rsidRDefault="00830FBE" w:rsidP="00830FBE">
      <w:pPr>
        <w:rPr>
          <w:rFonts w:ascii="Arial" w:hAnsi="Arial" w:cs="Arial"/>
          <w:szCs w:val="22"/>
        </w:rPr>
      </w:pPr>
    </w:p>
    <w:p w14:paraId="4E82F8F5" w14:textId="77777777" w:rsidR="00830FBE" w:rsidRDefault="00830FBE" w:rsidP="00830FBE">
      <w:pPr>
        <w:numPr>
          <w:ilvl w:val="0"/>
          <w:numId w:val="89"/>
        </w:numPr>
        <w:rPr>
          <w:rFonts w:ascii="Arial" w:hAnsi="Arial" w:cs="Arial"/>
          <w:szCs w:val="22"/>
        </w:rPr>
      </w:pPr>
      <w:r>
        <w:rPr>
          <w:rFonts w:ascii="Arial" w:hAnsi="Arial" w:cs="Arial"/>
          <w:szCs w:val="22"/>
        </w:rPr>
        <w:t>After accessing the script to consider the marking, then if a request to review is still required this must be submitted before the given deadline.</w:t>
      </w:r>
    </w:p>
    <w:p w14:paraId="1195B609" w14:textId="77777777" w:rsidR="00830FBE" w:rsidRDefault="00830FBE" w:rsidP="00830FBE">
      <w:pPr>
        <w:rPr>
          <w:rFonts w:ascii="Arial" w:hAnsi="Arial" w:cs="Arial"/>
          <w:szCs w:val="22"/>
        </w:rPr>
      </w:pPr>
    </w:p>
    <w:p w14:paraId="37752161" w14:textId="77777777" w:rsidR="00830FBE" w:rsidRDefault="00830FBE" w:rsidP="00830FBE">
      <w:pPr>
        <w:numPr>
          <w:ilvl w:val="0"/>
          <w:numId w:val="89"/>
        </w:numPr>
        <w:rPr>
          <w:rFonts w:ascii="Arial" w:hAnsi="Arial" w:cs="Arial"/>
          <w:szCs w:val="22"/>
        </w:rPr>
      </w:pPr>
      <w:r>
        <w:rPr>
          <w:rFonts w:ascii="Arial" w:hAnsi="Arial" w:cs="Arial"/>
          <w:szCs w:val="22"/>
        </w:rPr>
        <w:t>Inform the candidate that a review of moderation cannot be requested for individual candidates or work that wasn’t in the original sample.</w:t>
      </w:r>
    </w:p>
    <w:p w14:paraId="238E633A" w14:textId="77777777" w:rsidR="00830FBE" w:rsidRDefault="00830FBE" w:rsidP="00830FBE">
      <w:pPr>
        <w:rPr>
          <w:rFonts w:ascii="Arial" w:hAnsi="Arial" w:cs="Arial"/>
          <w:szCs w:val="22"/>
        </w:rPr>
      </w:pPr>
    </w:p>
    <w:p w14:paraId="28816B82" w14:textId="77777777" w:rsidR="00830FBE" w:rsidRDefault="00830FBE" w:rsidP="00830FBE">
      <w:pPr>
        <w:rPr>
          <w:rFonts w:ascii="Arial" w:hAnsi="Arial" w:cs="Arial"/>
          <w:szCs w:val="22"/>
        </w:rPr>
      </w:pPr>
      <w:r>
        <w:rPr>
          <w:rFonts w:ascii="Arial" w:hAnsi="Arial" w:cs="Arial"/>
          <w:szCs w:val="22"/>
        </w:rPr>
        <w:t>If the candidate (or parent/carer) believe there are grounds to appeal against the centre’s decision not to support a review of results, an internal appeal can be submitted to the Head of Centre, Mr D Postlethwaite, in writing prior to the deadline given by the Exams Officer.</w:t>
      </w:r>
    </w:p>
    <w:p w14:paraId="08061FFD" w14:textId="77777777" w:rsidR="00830FBE" w:rsidRDefault="00830FBE" w:rsidP="00830FBE">
      <w:pPr>
        <w:rPr>
          <w:rFonts w:ascii="Arial" w:hAnsi="Arial" w:cs="Arial"/>
          <w:szCs w:val="22"/>
        </w:rPr>
      </w:pPr>
    </w:p>
    <w:p w14:paraId="6E05E481" w14:textId="77777777" w:rsidR="00830FBE" w:rsidRDefault="00830FBE" w:rsidP="00830FBE">
      <w:pPr>
        <w:rPr>
          <w:rFonts w:ascii="Arial" w:hAnsi="Arial" w:cs="Arial"/>
          <w:szCs w:val="22"/>
        </w:rPr>
      </w:pPr>
      <w:r>
        <w:rPr>
          <w:rFonts w:ascii="Arial" w:hAnsi="Arial" w:cs="Arial"/>
          <w:szCs w:val="22"/>
        </w:rPr>
        <w:t>The appellant will be informed of the outcome of the appeal in writing.</w:t>
      </w:r>
    </w:p>
    <w:p w14:paraId="731C2085" w14:textId="77777777" w:rsidR="00830FBE" w:rsidRDefault="00830FBE" w:rsidP="00830FBE">
      <w:pPr>
        <w:rPr>
          <w:rFonts w:ascii="Arial" w:hAnsi="Arial" w:cs="Arial"/>
          <w:szCs w:val="22"/>
        </w:rPr>
      </w:pPr>
    </w:p>
    <w:p w14:paraId="191891AB" w14:textId="77777777" w:rsidR="00830FBE" w:rsidRDefault="00830FBE" w:rsidP="00830FBE">
      <w:pPr>
        <w:rPr>
          <w:rFonts w:ascii="Arial" w:hAnsi="Arial" w:cs="Arial"/>
          <w:szCs w:val="22"/>
        </w:rPr>
      </w:pPr>
      <w:r>
        <w:rPr>
          <w:rFonts w:ascii="Arial" w:hAnsi="Arial" w:cs="Arial"/>
          <w:szCs w:val="22"/>
        </w:rPr>
        <w:t>Following the outcome, an external appeals process is available if the Head of Centre remains dissatisfied with the outcome and believes there are grounds for appeal.  The JCQ publications, Post Results Services and JCQ Appeals booklet will be consulted to determine the acceptable grounds for a preliminary appeal.</w:t>
      </w:r>
    </w:p>
    <w:p w14:paraId="5E9910A1" w14:textId="77777777" w:rsidR="00830FBE" w:rsidRDefault="00830FBE" w:rsidP="00830FBE">
      <w:pPr>
        <w:rPr>
          <w:rFonts w:ascii="Arial" w:hAnsi="Arial" w:cs="Arial"/>
          <w:szCs w:val="22"/>
        </w:rPr>
      </w:pPr>
    </w:p>
    <w:p w14:paraId="311FE394" w14:textId="77777777" w:rsidR="00830FBE" w:rsidRDefault="00830FBE" w:rsidP="00830FBE">
      <w:pPr>
        <w:rPr>
          <w:rFonts w:ascii="Arial" w:hAnsi="Arial" w:cs="Arial"/>
          <w:szCs w:val="22"/>
        </w:rPr>
      </w:pPr>
      <w:r>
        <w:rPr>
          <w:rFonts w:ascii="Arial" w:hAnsi="Arial" w:cs="Arial"/>
          <w:szCs w:val="22"/>
        </w:rPr>
        <w:t>Candidate’s parents/carers are not permitted to make direct representations to the Awarding Bodies.</w:t>
      </w:r>
    </w:p>
    <w:p w14:paraId="2F6A7E9B" w14:textId="77777777" w:rsidR="00830FBE" w:rsidRDefault="00830FBE" w:rsidP="00830FBE">
      <w:pPr>
        <w:rPr>
          <w:rFonts w:ascii="Arial" w:hAnsi="Arial" w:cs="Arial"/>
          <w:szCs w:val="22"/>
        </w:rPr>
      </w:pPr>
    </w:p>
    <w:p w14:paraId="2387D1FC" w14:textId="77777777" w:rsidR="00830FBE" w:rsidRDefault="00830FBE" w:rsidP="00830FBE">
      <w:pPr>
        <w:rPr>
          <w:rFonts w:ascii="Arial" w:hAnsi="Arial" w:cs="Arial"/>
          <w:szCs w:val="22"/>
        </w:rPr>
      </w:pPr>
      <w:r>
        <w:rPr>
          <w:rFonts w:ascii="Arial" w:hAnsi="Arial" w:cs="Arial"/>
          <w:szCs w:val="22"/>
        </w:rPr>
        <w:t>The internal appeals form (Appendix 1) should be completed and submitted to the centre within 10 days of the notification of the outcome of the review.  Subject to the head of centre’s decision, this will allow the centre to process the preliminary appeal and submit to the awarding body within the required 30 days of receiving the outcome of the review of results process.  Fees must be paid by the appellant before the appeal is submitted to the awarding body.  The fees are available from the Exams Officer, if the appeal is upheld by the awarding body, this fee will be refunded to the appellant by the centre.  All appeals will be logged on the log sheet (Appendix 2).</w:t>
      </w:r>
    </w:p>
    <w:p w14:paraId="2C8F6393" w14:textId="77777777" w:rsidR="00830FBE" w:rsidRDefault="00830FBE" w:rsidP="00830FBE">
      <w:pPr>
        <w:rPr>
          <w:rFonts w:ascii="Arial" w:hAnsi="Arial" w:cs="Arial"/>
          <w:szCs w:val="22"/>
        </w:rPr>
      </w:pPr>
    </w:p>
    <w:p w14:paraId="13EBCCA1" w14:textId="77777777" w:rsidR="00830FBE" w:rsidRPr="00836AC3" w:rsidRDefault="00830FBE" w:rsidP="00830FBE">
      <w:pPr>
        <w:rPr>
          <w:rFonts w:ascii="Arial" w:hAnsi="Arial" w:cs="Arial"/>
          <w:b/>
        </w:rPr>
      </w:pPr>
      <w:r w:rsidRPr="00836AC3">
        <w:rPr>
          <w:rFonts w:ascii="Arial" w:hAnsi="Arial" w:cs="Arial"/>
          <w:b/>
        </w:rPr>
        <w:t>Appeals regarding centre decisions relating to Special Consideration and Access Arrangements</w:t>
      </w:r>
    </w:p>
    <w:p w14:paraId="5816083D" w14:textId="77777777" w:rsidR="00830FBE" w:rsidRDefault="00830FBE" w:rsidP="00830FBE">
      <w:pPr>
        <w:rPr>
          <w:rFonts w:ascii="Arial" w:hAnsi="Arial" w:cs="Arial"/>
          <w:szCs w:val="22"/>
        </w:rPr>
      </w:pPr>
    </w:p>
    <w:p w14:paraId="6046FE80" w14:textId="77777777" w:rsidR="00830FBE" w:rsidRDefault="00830FBE" w:rsidP="00830FBE">
      <w:pPr>
        <w:rPr>
          <w:rFonts w:ascii="Arial" w:hAnsi="Arial" w:cs="Arial"/>
          <w:szCs w:val="22"/>
        </w:rPr>
      </w:pPr>
      <w:r>
        <w:rPr>
          <w:rFonts w:ascii="Arial" w:hAnsi="Arial" w:cs="Arial"/>
          <w:szCs w:val="22"/>
        </w:rPr>
        <w:t>Ruskin will comply with the General Regulations for Approved Centres and have in place for inspection and an internal appeals procedure.  This will be reviewed annually and communicated within the centre by a member of the Senior Leadership Team.</w:t>
      </w:r>
    </w:p>
    <w:p w14:paraId="1E9E5562" w14:textId="77777777" w:rsidR="00830FBE" w:rsidRDefault="00830FBE" w:rsidP="00830FBE">
      <w:pPr>
        <w:rPr>
          <w:rFonts w:ascii="Arial" w:hAnsi="Arial" w:cs="Arial"/>
          <w:szCs w:val="22"/>
        </w:rPr>
      </w:pPr>
    </w:p>
    <w:p w14:paraId="3B3E651F" w14:textId="77777777" w:rsidR="00830FBE" w:rsidRDefault="00830FBE" w:rsidP="00830FBE">
      <w:pPr>
        <w:rPr>
          <w:rFonts w:ascii="Arial" w:hAnsi="Arial" w:cs="Arial"/>
          <w:i/>
          <w:szCs w:val="22"/>
        </w:rPr>
      </w:pPr>
      <w:r>
        <w:rPr>
          <w:rFonts w:ascii="Arial" w:hAnsi="Arial" w:cs="Arial"/>
          <w:szCs w:val="22"/>
        </w:rPr>
        <w:t>Ruskin will comply with the principals and regulations governing access arrangements and special consideration as set out in the published JCQ documents, ‘</w:t>
      </w:r>
      <w:r>
        <w:rPr>
          <w:rFonts w:ascii="Arial" w:hAnsi="Arial" w:cs="Arial"/>
          <w:i/>
          <w:szCs w:val="22"/>
        </w:rPr>
        <w:t>Access Arrangements and Reasonable Adjustments’</w:t>
      </w:r>
      <w:r>
        <w:rPr>
          <w:rFonts w:ascii="Arial" w:hAnsi="Arial" w:cs="Arial"/>
          <w:szCs w:val="22"/>
        </w:rPr>
        <w:t xml:space="preserve"> and ‘</w:t>
      </w:r>
      <w:r>
        <w:rPr>
          <w:rFonts w:ascii="Arial" w:hAnsi="Arial" w:cs="Arial"/>
          <w:i/>
          <w:szCs w:val="22"/>
        </w:rPr>
        <w:t xml:space="preserve">A guide to the special consideration process’.  </w:t>
      </w:r>
    </w:p>
    <w:p w14:paraId="63BA2BE7" w14:textId="77777777" w:rsidR="00830FBE" w:rsidRDefault="00830FBE" w:rsidP="00830FBE">
      <w:pPr>
        <w:rPr>
          <w:rFonts w:ascii="Arial" w:hAnsi="Arial" w:cs="Arial"/>
          <w:szCs w:val="22"/>
        </w:rPr>
      </w:pPr>
    </w:p>
    <w:p w14:paraId="78332E5B" w14:textId="77777777" w:rsidR="00830FBE" w:rsidRDefault="00830FBE" w:rsidP="00830FBE">
      <w:pPr>
        <w:rPr>
          <w:rFonts w:ascii="Arial" w:hAnsi="Arial" w:cs="Arial"/>
          <w:b/>
          <w:i/>
          <w:szCs w:val="22"/>
        </w:rPr>
      </w:pPr>
      <w:r>
        <w:rPr>
          <w:rFonts w:ascii="Arial" w:hAnsi="Arial" w:cs="Arial"/>
          <w:b/>
          <w:i/>
          <w:szCs w:val="22"/>
        </w:rPr>
        <w:t>Access Arrangements and Reasonable Adjustments</w:t>
      </w:r>
    </w:p>
    <w:p w14:paraId="5E865969" w14:textId="77777777" w:rsidR="00830FBE" w:rsidRDefault="00830FBE" w:rsidP="00830FBE">
      <w:pPr>
        <w:rPr>
          <w:rFonts w:ascii="Arial" w:hAnsi="Arial" w:cs="Arial"/>
          <w:b/>
          <w:i/>
          <w:szCs w:val="22"/>
        </w:rPr>
      </w:pPr>
    </w:p>
    <w:p w14:paraId="6320F0D3" w14:textId="77777777" w:rsidR="00830FBE" w:rsidRDefault="00830FBE" w:rsidP="00830FBE">
      <w:pPr>
        <w:pStyle w:val="ListParagraph"/>
        <w:numPr>
          <w:ilvl w:val="0"/>
          <w:numId w:val="94"/>
        </w:numPr>
        <w:rPr>
          <w:rFonts w:ascii="Arial" w:hAnsi="Arial" w:cs="Arial"/>
          <w:szCs w:val="22"/>
        </w:rPr>
      </w:pPr>
      <w:r>
        <w:rPr>
          <w:rFonts w:ascii="Arial" w:hAnsi="Arial" w:cs="Arial"/>
          <w:szCs w:val="22"/>
        </w:rPr>
        <w:t>Ruskin Community High School will ensure that all staff who manage and implement access arrangements and special considerations are fully aware of the requirements by JCQ and supported in every way to put into place all arrangements for our students</w:t>
      </w:r>
    </w:p>
    <w:p w14:paraId="01C3CD23" w14:textId="77777777" w:rsidR="00830FBE" w:rsidRDefault="00830FBE" w:rsidP="00830FBE">
      <w:pPr>
        <w:rPr>
          <w:rFonts w:ascii="Arial" w:hAnsi="Arial" w:cs="Arial"/>
          <w:szCs w:val="22"/>
        </w:rPr>
      </w:pPr>
    </w:p>
    <w:p w14:paraId="4FA15C34" w14:textId="77777777" w:rsidR="00830FBE" w:rsidRDefault="00830FBE" w:rsidP="00830FBE">
      <w:pPr>
        <w:pStyle w:val="ListParagraph"/>
        <w:numPr>
          <w:ilvl w:val="0"/>
          <w:numId w:val="94"/>
        </w:numPr>
        <w:rPr>
          <w:rFonts w:ascii="Arial" w:hAnsi="Arial" w:cs="Arial"/>
          <w:szCs w:val="22"/>
        </w:rPr>
      </w:pPr>
      <w:r>
        <w:rPr>
          <w:rFonts w:ascii="Arial" w:hAnsi="Arial" w:cs="Arial"/>
          <w:szCs w:val="22"/>
        </w:rPr>
        <w:t xml:space="preserve">SENCo will Identify student’s needs via testing and putting into place appropriate access arrangements or special considerations through the online portal CAP </w:t>
      </w:r>
    </w:p>
    <w:p w14:paraId="7C5B2256" w14:textId="77777777" w:rsidR="00830FBE" w:rsidRDefault="00830FBE" w:rsidP="00830FBE">
      <w:pPr>
        <w:rPr>
          <w:rFonts w:ascii="Arial" w:hAnsi="Arial" w:cs="Arial"/>
          <w:szCs w:val="22"/>
        </w:rPr>
      </w:pPr>
    </w:p>
    <w:p w14:paraId="4F414037" w14:textId="77777777" w:rsidR="00830FBE" w:rsidRDefault="00830FBE" w:rsidP="00830FBE">
      <w:pPr>
        <w:pStyle w:val="ListParagraph"/>
        <w:numPr>
          <w:ilvl w:val="0"/>
          <w:numId w:val="94"/>
        </w:numPr>
        <w:rPr>
          <w:rFonts w:ascii="Arial" w:hAnsi="Arial" w:cs="Arial"/>
          <w:szCs w:val="22"/>
        </w:rPr>
      </w:pPr>
      <w:r>
        <w:rPr>
          <w:rFonts w:ascii="Arial" w:hAnsi="Arial" w:cs="Arial"/>
          <w:szCs w:val="22"/>
        </w:rPr>
        <w:t>Explore suitable courses, submit applications for reasonable adjustments as required</w:t>
      </w:r>
    </w:p>
    <w:p w14:paraId="15496B4E" w14:textId="77777777" w:rsidR="00830FBE" w:rsidRDefault="00830FBE" w:rsidP="00830FBE">
      <w:pPr>
        <w:rPr>
          <w:rFonts w:ascii="Arial" w:hAnsi="Arial" w:cs="Arial"/>
          <w:szCs w:val="22"/>
        </w:rPr>
      </w:pPr>
    </w:p>
    <w:p w14:paraId="3CA64356" w14:textId="77777777" w:rsidR="00830FBE" w:rsidRDefault="00830FBE" w:rsidP="00830FBE">
      <w:pPr>
        <w:rPr>
          <w:rFonts w:ascii="Arial" w:hAnsi="Arial" w:cs="Arial"/>
          <w:b/>
          <w:i/>
          <w:szCs w:val="22"/>
        </w:rPr>
      </w:pPr>
      <w:r>
        <w:rPr>
          <w:rFonts w:ascii="Arial" w:hAnsi="Arial" w:cs="Arial"/>
          <w:b/>
          <w:i/>
          <w:szCs w:val="22"/>
        </w:rPr>
        <w:t>Failure to comply with regulations could include and impact a candidate’s results:</w:t>
      </w:r>
    </w:p>
    <w:p w14:paraId="51721654" w14:textId="77777777" w:rsidR="00830FBE" w:rsidRDefault="00830FBE" w:rsidP="00830FBE">
      <w:pPr>
        <w:rPr>
          <w:rFonts w:ascii="Arial" w:hAnsi="Arial" w:cs="Arial"/>
          <w:szCs w:val="22"/>
        </w:rPr>
      </w:pPr>
    </w:p>
    <w:p w14:paraId="20CF776C" w14:textId="77777777" w:rsidR="00830FBE" w:rsidRDefault="00830FBE" w:rsidP="00830FBE">
      <w:pPr>
        <w:pStyle w:val="ListParagraph"/>
        <w:numPr>
          <w:ilvl w:val="0"/>
          <w:numId w:val="95"/>
        </w:numPr>
        <w:rPr>
          <w:rFonts w:ascii="Arial" w:hAnsi="Arial" w:cs="Arial"/>
          <w:szCs w:val="22"/>
        </w:rPr>
      </w:pPr>
      <w:r>
        <w:rPr>
          <w:rFonts w:ascii="Arial" w:hAnsi="Arial" w:cs="Arial"/>
          <w:szCs w:val="22"/>
        </w:rPr>
        <w:t>Permitting access arrangements which are not supported with evidence</w:t>
      </w:r>
    </w:p>
    <w:p w14:paraId="52253B15" w14:textId="77777777" w:rsidR="00830FBE" w:rsidRDefault="00830FBE" w:rsidP="00830FBE">
      <w:pPr>
        <w:pStyle w:val="ListParagraph"/>
        <w:numPr>
          <w:ilvl w:val="0"/>
          <w:numId w:val="95"/>
        </w:numPr>
        <w:rPr>
          <w:rFonts w:ascii="Arial" w:hAnsi="Arial" w:cs="Arial"/>
          <w:szCs w:val="22"/>
        </w:rPr>
      </w:pPr>
      <w:r>
        <w:rPr>
          <w:rFonts w:ascii="Arial" w:hAnsi="Arial" w:cs="Arial"/>
          <w:szCs w:val="22"/>
        </w:rPr>
        <w:t>Putting into place a non-approved access arrangement</w:t>
      </w:r>
    </w:p>
    <w:p w14:paraId="79586E17" w14:textId="77777777" w:rsidR="00830FBE" w:rsidRDefault="00830FBE" w:rsidP="00830FBE">
      <w:pPr>
        <w:pStyle w:val="ListParagraph"/>
        <w:numPr>
          <w:ilvl w:val="0"/>
          <w:numId w:val="95"/>
        </w:numPr>
        <w:rPr>
          <w:rFonts w:ascii="Arial" w:hAnsi="Arial" w:cs="Arial"/>
          <w:szCs w:val="22"/>
        </w:rPr>
      </w:pPr>
      <w:r>
        <w:rPr>
          <w:rFonts w:ascii="Arial" w:hAnsi="Arial" w:cs="Arial"/>
          <w:szCs w:val="22"/>
        </w:rPr>
        <w:t>Failing to put into an access arrangement</w:t>
      </w:r>
    </w:p>
    <w:p w14:paraId="508463E9" w14:textId="77777777" w:rsidR="00830FBE" w:rsidRDefault="00830FBE" w:rsidP="00830FBE">
      <w:pPr>
        <w:rPr>
          <w:rFonts w:ascii="Arial" w:hAnsi="Arial" w:cs="Arial"/>
          <w:szCs w:val="22"/>
        </w:rPr>
      </w:pPr>
    </w:p>
    <w:p w14:paraId="52D287EC" w14:textId="77777777" w:rsidR="003F62D3" w:rsidRDefault="003F62D3" w:rsidP="00830FBE">
      <w:pPr>
        <w:rPr>
          <w:rFonts w:ascii="Arial" w:hAnsi="Arial" w:cs="Arial"/>
          <w:b/>
          <w:i/>
          <w:szCs w:val="22"/>
        </w:rPr>
      </w:pPr>
    </w:p>
    <w:p w14:paraId="552BEC04" w14:textId="77777777" w:rsidR="003F62D3" w:rsidRDefault="003F62D3" w:rsidP="00830FBE">
      <w:pPr>
        <w:rPr>
          <w:rFonts w:ascii="Arial" w:hAnsi="Arial" w:cs="Arial"/>
          <w:b/>
          <w:i/>
          <w:szCs w:val="22"/>
        </w:rPr>
      </w:pPr>
    </w:p>
    <w:p w14:paraId="01F9CFB8" w14:textId="71B55933" w:rsidR="00830FBE" w:rsidRDefault="00830FBE" w:rsidP="00830FBE">
      <w:pPr>
        <w:rPr>
          <w:rFonts w:ascii="Arial" w:hAnsi="Arial" w:cs="Arial"/>
          <w:b/>
          <w:i/>
          <w:szCs w:val="22"/>
        </w:rPr>
      </w:pPr>
      <w:r>
        <w:rPr>
          <w:rFonts w:ascii="Arial" w:hAnsi="Arial" w:cs="Arial"/>
          <w:b/>
          <w:i/>
          <w:szCs w:val="22"/>
        </w:rPr>
        <w:lastRenderedPageBreak/>
        <w:t>Special Consideration</w:t>
      </w:r>
    </w:p>
    <w:p w14:paraId="67A272CC" w14:textId="77777777" w:rsidR="00830FBE" w:rsidRDefault="00830FBE" w:rsidP="00830FBE">
      <w:pPr>
        <w:rPr>
          <w:rFonts w:ascii="Arial" w:hAnsi="Arial" w:cs="Arial"/>
          <w:b/>
          <w:i/>
          <w:szCs w:val="22"/>
        </w:rPr>
      </w:pPr>
    </w:p>
    <w:p w14:paraId="5E1AFBB7" w14:textId="77777777" w:rsidR="00830FBE" w:rsidRDefault="00830FBE" w:rsidP="00830FBE">
      <w:pPr>
        <w:rPr>
          <w:rFonts w:ascii="Arial" w:hAnsi="Arial" w:cs="Arial"/>
          <w:szCs w:val="22"/>
        </w:rPr>
      </w:pPr>
      <w:r>
        <w:rPr>
          <w:rFonts w:ascii="Arial" w:hAnsi="Arial" w:cs="Arial"/>
          <w:szCs w:val="22"/>
        </w:rPr>
        <w:t>Ruskin Community High School will provide signed evidence by authorised senior staff to support an application for special consideration. Ruskin will apply at the time of assessment for a candidate who was ill on the day of the assessment/exam or had a temporary illness or injury which would impact the candidate’s ability to demonstrate their normal level of attainment.</w:t>
      </w:r>
    </w:p>
    <w:p w14:paraId="4C3772C6" w14:textId="77777777" w:rsidR="00830FBE" w:rsidRDefault="00830FBE" w:rsidP="00830FBE">
      <w:pPr>
        <w:rPr>
          <w:rFonts w:ascii="Arial" w:hAnsi="Arial" w:cs="Arial"/>
          <w:szCs w:val="22"/>
        </w:rPr>
      </w:pPr>
    </w:p>
    <w:p w14:paraId="063AE0DD" w14:textId="77777777" w:rsidR="00830FBE" w:rsidRPr="00322512" w:rsidRDefault="00830FBE" w:rsidP="00830FBE">
      <w:pPr>
        <w:rPr>
          <w:rFonts w:ascii="Arial" w:hAnsi="Arial" w:cs="Arial"/>
          <w:b/>
          <w:iCs/>
          <w:szCs w:val="22"/>
        </w:rPr>
      </w:pPr>
      <w:r w:rsidRPr="00322512">
        <w:rPr>
          <w:rFonts w:ascii="Arial" w:hAnsi="Arial" w:cs="Arial"/>
          <w:b/>
          <w:iCs/>
          <w:szCs w:val="22"/>
        </w:rPr>
        <w:t>Centre decisions relating to Access Arrangements, Reasonable Adjustments and Special Consideration</w:t>
      </w:r>
    </w:p>
    <w:p w14:paraId="1BD123FA" w14:textId="77777777" w:rsidR="00830FBE" w:rsidRDefault="00830FBE" w:rsidP="00830FBE">
      <w:pPr>
        <w:rPr>
          <w:rFonts w:ascii="Arial" w:hAnsi="Arial" w:cs="Arial"/>
          <w:szCs w:val="22"/>
        </w:rPr>
      </w:pPr>
    </w:p>
    <w:p w14:paraId="415DEF4F" w14:textId="77777777" w:rsidR="00830FBE" w:rsidRDefault="00830FBE" w:rsidP="00830FBE">
      <w:pPr>
        <w:rPr>
          <w:rFonts w:ascii="Arial" w:hAnsi="Arial" w:cs="Arial"/>
          <w:szCs w:val="22"/>
        </w:rPr>
      </w:pPr>
      <w:r>
        <w:rPr>
          <w:rFonts w:ascii="Arial" w:hAnsi="Arial" w:cs="Arial"/>
          <w:szCs w:val="22"/>
        </w:rPr>
        <w:t>This may include Ruskin Community High School’s decision not to make an application for a specific reasonable adjustment/special consideration in circumstances where the candidate does not meet the criteria or there is insufficient evidence to support the application or consideration.</w:t>
      </w:r>
    </w:p>
    <w:p w14:paraId="4BB27A19" w14:textId="77777777" w:rsidR="00830FBE" w:rsidRDefault="00830FBE" w:rsidP="00830FBE">
      <w:pPr>
        <w:rPr>
          <w:rFonts w:ascii="Arial" w:hAnsi="Arial" w:cs="Arial"/>
          <w:szCs w:val="22"/>
        </w:rPr>
      </w:pPr>
    </w:p>
    <w:p w14:paraId="1902E71A" w14:textId="77777777" w:rsidR="00830FBE" w:rsidRDefault="00830FBE" w:rsidP="00830FBE">
      <w:pPr>
        <w:rPr>
          <w:rFonts w:ascii="Arial" w:hAnsi="Arial" w:cs="Arial"/>
          <w:szCs w:val="22"/>
        </w:rPr>
      </w:pPr>
      <w:r>
        <w:rPr>
          <w:rFonts w:ascii="Arial" w:hAnsi="Arial" w:cs="Arial"/>
          <w:szCs w:val="22"/>
        </w:rPr>
        <w:t>If a candidate or parent/carer disagrees with the decision made and reasonably believes that the centre didn’t follow the correct procedures set out by JCQ, they should submit in writing to the Head of Centre, Mr D Postlethwaite setting out the grounds for appeal.  The Head of Centre will consult the JCQ publications to confirm the centre did follow and comply with the regulations and inform the appellant of the outcome within 5 working days.</w:t>
      </w:r>
    </w:p>
    <w:p w14:paraId="1F689801" w14:textId="77777777" w:rsidR="00830FBE" w:rsidRDefault="00830FBE" w:rsidP="00830FBE">
      <w:pPr>
        <w:rPr>
          <w:rFonts w:ascii="Arial" w:hAnsi="Arial" w:cs="Arial"/>
          <w:szCs w:val="22"/>
        </w:rPr>
      </w:pPr>
    </w:p>
    <w:p w14:paraId="0A9C23C0" w14:textId="77777777" w:rsidR="00830FBE" w:rsidRDefault="00830FBE" w:rsidP="00830FBE">
      <w:pPr>
        <w:rPr>
          <w:rFonts w:ascii="Arial" w:hAnsi="Arial" w:cs="Arial"/>
          <w:szCs w:val="22"/>
        </w:rPr>
      </w:pPr>
      <w:r>
        <w:rPr>
          <w:rFonts w:ascii="Arial" w:hAnsi="Arial" w:cs="Arial"/>
          <w:szCs w:val="22"/>
        </w:rPr>
        <w:t>If the appeal is upheld, Ruskin Community High School will proceed to submit the necessary application.</w:t>
      </w:r>
    </w:p>
    <w:p w14:paraId="231437DF" w14:textId="77777777" w:rsidR="00830FBE" w:rsidRDefault="00830FBE" w:rsidP="00830FBE">
      <w:pPr>
        <w:rPr>
          <w:rFonts w:ascii="Arial" w:hAnsi="Arial" w:cs="Arial"/>
          <w:szCs w:val="22"/>
        </w:rPr>
      </w:pPr>
    </w:p>
    <w:p w14:paraId="59B0258D" w14:textId="77777777" w:rsidR="00830FBE" w:rsidRPr="00322512" w:rsidRDefault="00830FBE" w:rsidP="00830FBE">
      <w:pPr>
        <w:rPr>
          <w:rFonts w:ascii="Arial" w:hAnsi="Arial" w:cs="Arial"/>
          <w:b/>
          <w:iCs/>
          <w:szCs w:val="22"/>
        </w:rPr>
      </w:pPr>
      <w:r w:rsidRPr="00322512">
        <w:rPr>
          <w:rFonts w:ascii="Arial" w:hAnsi="Arial" w:cs="Arial"/>
          <w:b/>
          <w:iCs/>
          <w:szCs w:val="22"/>
        </w:rPr>
        <w:t>Appeals regarding centre decisions relating to other administrative issues:</w:t>
      </w:r>
    </w:p>
    <w:p w14:paraId="559D6D42" w14:textId="77777777" w:rsidR="00830FBE" w:rsidRDefault="00830FBE" w:rsidP="00830FBE">
      <w:pPr>
        <w:ind w:left="567"/>
        <w:rPr>
          <w:rFonts w:ascii="Arial" w:hAnsi="Arial" w:cs="Arial"/>
          <w:b/>
          <w:i/>
          <w:szCs w:val="22"/>
        </w:rPr>
      </w:pPr>
    </w:p>
    <w:p w14:paraId="1375716B" w14:textId="77777777" w:rsidR="00830FBE" w:rsidRDefault="00830FBE" w:rsidP="00830FBE">
      <w:pPr>
        <w:rPr>
          <w:rFonts w:ascii="Arial" w:hAnsi="Arial" w:cs="Arial"/>
          <w:szCs w:val="22"/>
        </w:rPr>
      </w:pPr>
      <w:r>
        <w:rPr>
          <w:rFonts w:ascii="Arial" w:hAnsi="Arial" w:cs="Arial"/>
          <w:szCs w:val="22"/>
        </w:rPr>
        <w:t xml:space="preserve">Circumstances may arise that cause Ruskin Community High School to make decisions on administrative issues that may affect a candidate’s examinations or assessments. </w:t>
      </w:r>
    </w:p>
    <w:p w14:paraId="1B8CD3B1" w14:textId="77777777" w:rsidR="00830FBE" w:rsidRDefault="00830FBE" w:rsidP="00830FBE">
      <w:pPr>
        <w:rPr>
          <w:rFonts w:ascii="Arial" w:hAnsi="Arial" w:cs="Arial"/>
        </w:rPr>
      </w:pPr>
    </w:p>
    <w:p w14:paraId="04A1DB29" w14:textId="77777777" w:rsidR="00830FBE" w:rsidRPr="00322512" w:rsidRDefault="00830FBE" w:rsidP="00830FBE">
      <w:pPr>
        <w:rPr>
          <w:rFonts w:ascii="Arial" w:hAnsi="Arial" w:cs="Arial"/>
          <w:b/>
          <w:iCs/>
        </w:rPr>
      </w:pPr>
      <w:r w:rsidRPr="00322512">
        <w:rPr>
          <w:rFonts w:ascii="Arial" w:hAnsi="Arial" w:cs="Arial"/>
          <w:b/>
          <w:iCs/>
        </w:rPr>
        <w:t xml:space="preserve">Where Ruskin Community High School may make a decision that affects a candidate or candidates: </w:t>
      </w:r>
    </w:p>
    <w:p w14:paraId="50616DAA" w14:textId="77777777" w:rsidR="00830FBE" w:rsidRDefault="00830FBE" w:rsidP="00830FBE">
      <w:pPr>
        <w:rPr>
          <w:rFonts w:ascii="Arial" w:hAnsi="Arial" w:cs="Arial"/>
        </w:rPr>
      </w:pPr>
    </w:p>
    <w:p w14:paraId="44B8EE52" w14:textId="77777777" w:rsidR="00830FBE" w:rsidRDefault="00830FBE" w:rsidP="00830FBE">
      <w:pPr>
        <w:pStyle w:val="ListParagraph"/>
        <w:numPr>
          <w:ilvl w:val="0"/>
          <w:numId w:val="96"/>
        </w:numPr>
        <w:rPr>
          <w:rFonts w:ascii="Arial" w:hAnsi="Arial" w:cs="Arial"/>
          <w:szCs w:val="22"/>
        </w:rPr>
      </w:pPr>
      <w:r>
        <w:rPr>
          <w:rFonts w:ascii="Arial" w:hAnsi="Arial" w:cs="Arial"/>
          <w:szCs w:val="22"/>
        </w:rPr>
        <w:t xml:space="preserve">If a candidate who is the subject of the relevant decision (or the candidate’s parent/carer) disagrees with the decision made and reasonably believes that the centre has not complied the regulations or followed due process, a written request setting out the grounds for appeal should be submitted </w:t>
      </w:r>
    </w:p>
    <w:p w14:paraId="059B9849" w14:textId="77777777" w:rsidR="00830FBE" w:rsidRDefault="00830FBE" w:rsidP="00830FBE">
      <w:pPr>
        <w:rPr>
          <w:rFonts w:ascii="Arial" w:hAnsi="Arial" w:cs="Arial"/>
          <w:szCs w:val="22"/>
        </w:rPr>
      </w:pPr>
    </w:p>
    <w:p w14:paraId="3D2DC97D" w14:textId="77777777" w:rsidR="00830FBE" w:rsidRDefault="00830FBE" w:rsidP="00830FBE">
      <w:pPr>
        <w:pStyle w:val="ListParagraph"/>
        <w:numPr>
          <w:ilvl w:val="0"/>
          <w:numId w:val="96"/>
        </w:numPr>
        <w:rPr>
          <w:rFonts w:ascii="Arial" w:hAnsi="Arial" w:cs="Arial"/>
          <w:szCs w:val="22"/>
        </w:rPr>
      </w:pPr>
      <w:r>
        <w:rPr>
          <w:rFonts w:ascii="Arial" w:hAnsi="Arial" w:cs="Arial"/>
          <w:szCs w:val="22"/>
        </w:rPr>
        <w:t>An internal appeals form should be completed and submitted within 2 working days of the decision being made known to the appellant). The appellant will be informed of the outcome of the appeal within 5 working days of the appeal being received and logged by the centre.</w:t>
      </w:r>
    </w:p>
    <w:p w14:paraId="20979741" w14:textId="77777777" w:rsidR="00830FBE" w:rsidRDefault="00830FBE" w:rsidP="00830FBE">
      <w:pPr>
        <w:rPr>
          <w:rFonts w:ascii="Arial" w:hAnsi="Arial" w:cs="Arial"/>
          <w:szCs w:val="22"/>
        </w:rPr>
      </w:pPr>
    </w:p>
    <w:p w14:paraId="72926018" w14:textId="77777777" w:rsidR="00830FBE" w:rsidRDefault="00830FBE" w:rsidP="00830FBE">
      <w:pPr>
        <w:rPr>
          <w:rFonts w:ascii="Gill Sans MT" w:hAnsi="Gill Sans MT" w:cs="Arial"/>
          <w:szCs w:val="22"/>
        </w:rPr>
      </w:pPr>
    </w:p>
    <w:p w14:paraId="747D5D7F" w14:textId="77777777" w:rsidR="00830FBE" w:rsidRDefault="00830FBE" w:rsidP="00830FBE">
      <w:pPr>
        <w:rPr>
          <w:rFonts w:ascii="Gill Sans MT" w:hAnsi="Gill Sans MT" w:cs="Arial"/>
          <w:szCs w:val="22"/>
        </w:rPr>
      </w:pPr>
    </w:p>
    <w:p w14:paraId="0878B6D1" w14:textId="77777777" w:rsidR="00830FBE" w:rsidRDefault="00830FBE" w:rsidP="00830FBE">
      <w:pPr>
        <w:rPr>
          <w:rFonts w:ascii="Gill Sans MT" w:hAnsi="Gill Sans MT" w:cs="Arial"/>
          <w:szCs w:val="22"/>
        </w:rPr>
      </w:pPr>
    </w:p>
    <w:p w14:paraId="1A0A3623" w14:textId="77777777" w:rsidR="00830FBE" w:rsidRDefault="00830FBE" w:rsidP="00830FBE">
      <w:pPr>
        <w:rPr>
          <w:rFonts w:ascii="Gill Sans MT" w:hAnsi="Gill Sans MT" w:cs="Arial"/>
          <w:szCs w:val="22"/>
        </w:rPr>
      </w:pPr>
    </w:p>
    <w:p w14:paraId="14CB97C3" w14:textId="77777777" w:rsidR="00830FBE" w:rsidRDefault="00830FBE" w:rsidP="00830FBE">
      <w:pPr>
        <w:rPr>
          <w:rFonts w:ascii="Gill Sans MT" w:hAnsi="Gill Sans MT" w:cs="Arial"/>
          <w:szCs w:val="22"/>
        </w:rPr>
      </w:pPr>
    </w:p>
    <w:p w14:paraId="6189CC69" w14:textId="77777777" w:rsidR="00830FBE" w:rsidRDefault="00830FBE" w:rsidP="00830FBE">
      <w:pPr>
        <w:rPr>
          <w:rFonts w:ascii="Gill Sans MT" w:hAnsi="Gill Sans MT" w:cs="Arial"/>
          <w:szCs w:val="22"/>
        </w:rPr>
      </w:pPr>
    </w:p>
    <w:p w14:paraId="7E73B74D" w14:textId="77777777" w:rsidR="00830FBE" w:rsidRDefault="00830FBE" w:rsidP="00830FBE">
      <w:pPr>
        <w:rPr>
          <w:rFonts w:ascii="Gill Sans MT" w:hAnsi="Gill Sans MT" w:cs="Arial"/>
          <w:szCs w:val="22"/>
        </w:rPr>
      </w:pPr>
    </w:p>
    <w:p w14:paraId="384BF90A" w14:textId="77777777" w:rsidR="00830FBE" w:rsidRDefault="00830FBE" w:rsidP="00830FBE">
      <w:pPr>
        <w:rPr>
          <w:rFonts w:ascii="Gill Sans MT" w:hAnsi="Gill Sans MT" w:cs="Arial"/>
          <w:szCs w:val="22"/>
        </w:rPr>
      </w:pPr>
    </w:p>
    <w:p w14:paraId="559DB60B" w14:textId="77777777" w:rsidR="00830FBE" w:rsidRDefault="00830FBE" w:rsidP="00830FBE">
      <w:pPr>
        <w:rPr>
          <w:rFonts w:ascii="Gill Sans MT" w:hAnsi="Gill Sans MT" w:cs="Arial"/>
          <w:szCs w:val="22"/>
        </w:rPr>
      </w:pPr>
    </w:p>
    <w:p w14:paraId="1E5DB3CB" w14:textId="77777777" w:rsidR="00830FBE" w:rsidRDefault="00830FBE" w:rsidP="00830FBE">
      <w:pPr>
        <w:rPr>
          <w:rFonts w:ascii="Gill Sans MT" w:hAnsi="Gill Sans MT" w:cs="Arial"/>
          <w:szCs w:val="22"/>
        </w:rPr>
      </w:pPr>
    </w:p>
    <w:p w14:paraId="0BC72686" w14:textId="77777777" w:rsidR="00830FBE" w:rsidRDefault="00830FBE" w:rsidP="00830FBE">
      <w:pPr>
        <w:rPr>
          <w:rFonts w:ascii="Gill Sans MT" w:hAnsi="Gill Sans MT" w:cs="Arial"/>
          <w:szCs w:val="22"/>
        </w:rPr>
      </w:pPr>
    </w:p>
    <w:p w14:paraId="721DA9DC" w14:textId="77777777" w:rsidR="00830FBE" w:rsidRDefault="00830FBE" w:rsidP="00830FBE">
      <w:pPr>
        <w:rPr>
          <w:rFonts w:ascii="Gill Sans MT" w:hAnsi="Gill Sans MT" w:cs="Arial"/>
          <w:szCs w:val="22"/>
        </w:rPr>
      </w:pPr>
    </w:p>
    <w:p w14:paraId="770A4C30" w14:textId="77777777" w:rsidR="00830FBE" w:rsidRDefault="00830FBE" w:rsidP="00830FBE">
      <w:pPr>
        <w:rPr>
          <w:rFonts w:ascii="Gill Sans MT" w:hAnsi="Gill Sans MT" w:cs="Arial"/>
          <w:szCs w:val="22"/>
        </w:rPr>
      </w:pPr>
    </w:p>
    <w:p w14:paraId="6119C399" w14:textId="77777777" w:rsidR="00830FBE" w:rsidRDefault="00830FBE" w:rsidP="00830FBE">
      <w:pPr>
        <w:rPr>
          <w:rFonts w:ascii="Gill Sans MT" w:hAnsi="Gill Sans MT" w:cs="Arial"/>
          <w:szCs w:val="22"/>
        </w:rPr>
      </w:pPr>
    </w:p>
    <w:p w14:paraId="3471AFA8" w14:textId="77777777" w:rsidR="00830FBE" w:rsidRDefault="00830FBE" w:rsidP="00830FBE">
      <w:pPr>
        <w:rPr>
          <w:rFonts w:ascii="Gill Sans MT" w:hAnsi="Gill Sans MT" w:cs="Arial"/>
          <w:szCs w:val="22"/>
        </w:rPr>
      </w:pPr>
    </w:p>
    <w:p w14:paraId="086C892A" w14:textId="77777777" w:rsidR="00830FBE" w:rsidRDefault="00830FBE" w:rsidP="00830FBE">
      <w:pPr>
        <w:rPr>
          <w:rFonts w:ascii="Gill Sans MT" w:hAnsi="Gill Sans MT" w:cs="Arial"/>
          <w:szCs w:val="22"/>
        </w:rPr>
      </w:pPr>
    </w:p>
    <w:p w14:paraId="46D6CE86" w14:textId="77777777" w:rsidR="00830FBE" w:rsidRDefault="00830FBE" w:rsidP="00830FBE">
      <w:pPr>
        <w:rPr>
          <w:rFonts w:ascii="Gill Sans MT" w:hAnsi="Gill Sans MT" w:cs="Arial"/>
          <w:szCs w:val="22"/>
        </w:rPr>
      </w:pPr>
    </w:p>
    <w:p w14:paraId="39BDC259" w14:textId="77777777" w:rsidR="00830FBE" w:rsidRDefault="00830FBE" w:rsidP="00830FBE">
      <w:pPr>
        <w:rPr>
          <w:rFonts w:ascii="Gill Sans MT" w:hAnsi="Gill Sans MT" w:cs="Arial"/>
          <w:szCs w:val="22"/>
        </w:rPr>
      </w:pPr>
    </w:p>
    <w:p w14:paraId="3FD597BD" w14:textId="77777777" w:rsidR="00830FBE" w:rsidRDefault="00830FBE" w:rsidP="00830FBE">
      <w:pPr>
        <w:rPr>
          <w:rFonts w:ascii="Gill Sans MT" w:hAnsi="Gill Sans MT" w:cs="Arial"/>
          <w:szCs w:val="22"/>
        </w:rPr>
      </w:pPr>
    </w:p>
    <w:p w14:paraId="293ADC95" w14:textId="77777777" w:rsidR="00830FBE" w:rsidRDefault="00830FBE" w:rsidP="00830FBE">
      <w:pPr>
        <w:rPr>
          <w:rFonts w:ascii="Gill Sans MT" w:hAnsi="Gill Sans MT" w:cs="Arial"/>
          <w:szCs w:val="22"/>
        </w:rPr>
      </w:pPr>
    </w:p>
    <w:p w14:paraId="522D0A37" w14:textId="77777777" w:rsidR="00830FBE" w:rsidRDefault="00830FBE" w:rsidP="00830FBE">
      <w:pPr>
        <w:rPr>
          <w:rFonts w:ascii="Gill Sans MT" w:hAnsi="Gill Sans MT" w:cs="Arial"/>
          <w:szCs w:val="22"/>
        </w:rPr>
      </w:pPr>
    </w:p>
    <w:p w14:paraId="24EDB3FA" w14:textId="77777777" w:rsidR="00830FBE" w:rsidRDefault="00830FBE" w:rsidP="00830FBE">
      <w:pPr>
        <w:ind w:left="567"/>
        <w:rPr>
          <w:rFonts w:ascii="Gill Sans MT" w:hAnsi="Gill Sans MT" w:cs="Arial"/>
          <w:b/>
          <w:sz w:val="32"/>
          <w:szCs w:val="32"/>
        </w:rPr>
      </w:pP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Pr>
          <w:noProof/>
        </w:rPr>
        <w:fldChar w:fldCharType="begin"/>
      </w:r>
      <w:r>
        <w:rPr>
          <w:noProof/>
        </w:rPr>
        <w:instrText xml:space="preserve"> INCLUDEPICTURE  "cid:image001.jpg@01D7D7A4.480BA4D0" \* MERGEFORMATINET </w:instrText>
      </w:r>
      <w:r>
        <w:rPr>
          <w:noProof/>
        </w:rPr>
        <w:fldChar w:fldCharType="separate"/>
      </w:r>
      <w:r w:rsidR="000F7247">
        <w:rPr>
          <w:noProof/>
        </w:rPr>
        <w:fldChar w:fldCharType="begin"/>
      </w:r>
      <w:r w:rsidR="000F7247">
        <w:rPr>
          <w:noProof/>
        </w:rPr>
        <w:instrText xml:space="preserve"> INCLUDEPICTURE  "cid:image001.jpg@01D7D7A4.480BA4D0" \* MERGEFORMATINET </w:instrText>
      </w:r>
      <w:r w:rsidR="000F7247">
        <w:rPr>
          <w:noProof/>
        </w:rPr>
        <w:fldChar w:fldCharType="separate"/>
      </w:r>
      <w:r w:rsidR="00FD5289">
        <w:rPr>
          <w:noProof/>
        </w:rPr>
        <w:fldChar w:fldCharType="begin"/>
      </w:r>
      <w:r w:rsidR="00FD5289">
        <w:rPr>
          <w:noProof/>
        </w:rPr>
        <w:instrText xml:space="preserve"> INCLUDEPICTURE  "cid:image001.jpg@01D7D7A4.480BA4D0" \* MERGEFORMATINET </w:instrText>
      </w:r>
      <w:r w:rsidR="00FD5289">
        <w:rPr>
          <w:noProof/>
        </w:rPr>
        <w:fldChar w:fldCharType="separate"/>
      </w:r>
      <w:r w:rsidR="006A201F">
        <w:rPr>
          <w:noProof/>
        </w:rPr>
        <w:fldChar w:fldCharType="begin"/>
      </w:r>
      <w:r w:rsidR="006A201F">
        <w:rPr>
          <w:noProof/>
        </w:rPr>
        <w:instrText xml:space="preserve"> </w:instrText>
      </w:r>
      <w:r w:rsidR="006A201F">
        <w:rPr>
          <w:noProof/>
        </w:rPr>
        <w:instrText>INCLUDEPICTURE  "cid:image001.jpg@01D7D7A4.480BA4D0" \* MERGEFORMATINET</w:instrText>
      </w:r>
      <w:r w:rsidR="006A201F">
        <w:rPr>
          <w:noProof/>
        </w:rPr>
        <w:instrText xml:space="preserve"> </w:instrText>
      </w:r>
      <w:r w:rsidR="006A201F">
        <w:rPr>
          <w:noProof/>
        </w:rPr>
        <w:fldChar w:fldCharType="separate"/>
      </w:r>
      <w:r w:rsidR="008F3262">
        <w:rPr>
          <w:noProof/>
        </w:rPr>
        <w:pict w14:anchorId="5421EBCF">
          <v:shape id="_x0000_i1026" type="#_x0000_t75" style="width:125.25pt;height:39pt;visibility:visible">
            <v:imagedata r:id="rId39" r:href="rId41"/>
          </v:shape>
        </w:pict>
      </w:r>
      <w:r w:rsidR="006A201F">
        <w:rPr>
          <w:noProof/>
        </w:rPr>
        <w:fldChar w:fldCharType="end"/>
      </w:r>
      <w:r w:rsidR="00FD5289">
        <w:rPr>
          <w:noProof/>
        </w:rPr>
        <w:fldChar w:fldCharType="end"/>
      </w:r>
      <w:r w:rsidR="000F7247">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p>
    <w:p w14:paraId="4E1E490C" w14:textId="77777777" w:rsidR="00830FBE" w:rsidRDefault="00830FBE" w:rsidP="00830FBE">
      <w:pPr>
        <w:ind w:left="567"/>
        <w:jc w:val="center"/>
        <w:rPr>
          <w:rFonts w:ascii="Arial" w:hAnsi="Arial" w:cs="Arial"/>
          <w:b/>
          <w:sz w:val="32"/>
          <w:szCs w:val="32"/>
        </w:rPr>
      </w:pPr>
      <w:r>
        <w:rPr>
          <w:rFonts w:ascii="Arial" w:hAnsi="Arial" w:cs="Arial"/>
          <w:b/>
          <w:sz w:val="32"/>
          <w:szCs w:val="32"/>
        </w:rPr>
        <w:t xml:space="preserve">                         Internal Appeals Form                 </w:t>
      </w:r>
      <w:r>
        <w:rPr>
          <w:rFonts w:ascii="Arial" w:hAnsi="Arial" w:cs="Arial"/>
          <w:b/>
          <w:i/>
          <w:sz w:val="18"/>
          <w:szCs w:val="18"/>
        </w:rPr>
        <w:t>Appendix 1</w:t>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1"/>
        <w:gridCol w:w="7424"/>
      </w:tblGrid>
      <w:tr w:rsidR="00830FBE" w14:paraId="46D37CE3" w14:textId="77777777" w:rsidTr="00502E87">
        <w:tc>
          <w:tcPr>
            <w:tcW w:w="9889" w:type="dxa"/>
            <w:gridSpan w:val="2"/>
          </w:tcPr>
          <w:p w14:paraId="7AE53948" w14:textId="77777777" w:rsidR="00830FBE" w:rsidRDefault="00830FBE" w:rsidP="00502E87">
            <w:pPr>
              <w:jc w:val="center"/>
              <w:rPr>
                <w:rFonts w:ascii="Arial" w:hAnsi="Arial" w:cs="Arial"/>
                <w:b/>
                <w:szCs w:val="22"/>
              </w:rPr>
            </w:pPr>
            <w:r>
              <w:rPr>
                <w:rFonts w:ascii="Arial" w:hAnsi="Arial" w:cs="Arial"/>
                <w:b/>
                <w:szCs w:val="22"/>
              </w:rPr>
              <w:t>For Centre Use ONLY</w:t>
            </w:r>
          </w:p>
        </w:tc>
      </w:tr>
      <w:tr w:rsidR="00830FBE" w14:paraId="2C59157D" w14:textId="77777777" w:rsidTr="00502E87">
        <w:tc>
          <w:tcPr>
            <w:tcW w:w="2093" w:type="dxa"/>
          </w:tcPr>
          <w:p w14:paraId="3A6AE283" w14:textId="77777777" w:rsidR="00830FBE" w:rsidRDefault="00830FBE" w:rsidP="00502E87">
            <w:pPr>
              <w:jc w:val="center"/>
              <w:rPr>
                <w:rFonts w:ascii="Arial" w:hAnsi="Arial" w:cs="Arial"/>
                <w:szCs w:val="22"/>
              </w:rPr>
            </w:pPr>
            <w:r>
              <w:rPr>
                <w:rFonts w:ascii="Arial" w:hAnsi="Arial" w:cs="Arial"/>
                <w:szCs w:val="22"/>
              </w:rPr>
              <w:t>Date Form Received</w:t>
            </w:r>
          </w:p>
        </w:tc>
        <w:tc>
          <w:tcPr>
            <w:tcW w:w="7796" w:type="dxa"/>
          </w:tcPr>
          <w:p w14:paraId="31809175" w14:textId="77777777" w:rsidR="00830FBE" w:rsidRDefault="00830FBE" w:rsidP="00502E87">
            <w:pPr>
              <w:jc w:val="center"/>
              <w:rPr>
                <w:rFonts w:ascii="Arial" w:hAnsi="Arial" w:cs="Arial"/>
                <w:szCs w:val="22"/>
              </w:rPr>
            </w:pPr>
          </w:p>
        </w:tc>
      </w:tr>
      <w:tr w:rsidR="00830FBE" w14:paraId="1BE0F906" w14:textId="77777777" w:rsidTr="00502E87">
        <w:tc>
          <w:tcPr>
            <w:tcW w:w="2093" w:type="dxa"/>
          </w:tcPr>
          <w:p w14:paraId="709A2A09" w14:textId="77777777" w:rsidR="00830FBE" w:rsidRDefault="00830FBE" w:rsidP="00502E87">
            <w:pPr>
              <w:jc w:val="center"/>
              <w:rPr>
                <w:rFonts w:ascii="Arial" w:hAnsi="Arial" w:cs="Arial"/>
                <w:szCs w:val="22"/>
              </w:rPr>
            </w:pPr>
            <w:r>
              <w:rPr>
                <w:rFonts w:ascii="Arial" w:hAnsi="Arial" w:cs="Arial"/>
                <w:szCs w:val="22"/>
              </w:rPr>
              <w:t>Reference</w:t>
            </w:r>
          </w:p>
        </w:tc>
        <w:tc>
          <w:tcPr>
            <w:tcW w:w="7796" w:type="dxa"/>
          </w:tcPr>
          <w:p w14:paraId="654B7C00" w14:textId="77777777" w:rsidR="00830FBE" w:rsidRDefault="00830FBE" w:rsidP="00502E87">
            <w:pPr>
              <w:jc w:val="center"/>
              <w:rPr>
                <w:rFonts w:ascii="Arial" w:hAnsi="Arial" w:cs="Arial"/>
                <w:szCs w:val="22"/>
              </w:rPr>
            </w:pPr>
          </w:p>
        </w:tc>
      </w:tr>
    </w:tbl>
    <w:p w14:paraId="20BE19AC" w14:textId="77777777" w:rsidR="00830FBE" w:rsidRDefault="00830FBE" w:rsidP="00830FBE">
      <w:pPr>
        <w:rPr>
          <w:rFonts w:ascii="Arial" w:hAnsi="Arial" w:cs="Arial"/>
          <w:b/>
          <w:sz w:val="32"/>
          <w:szCs w:val="32"/>
        </w:rPr>
      </w:pPr>
    </w:p>
    <w:p w14:paraId="37EBA1B1" w14:textId="77777777" w:rsidR="00830FBE" w:rsidRDefault="00830FBE" w:rsidP="00830FBE">
      <w:pPr>
        <w:ind w:left="567"/>
        <w:rPr>
          <w:rFonts w:ascii="Arial" w:hAnsi="Arial" w:cs="Arial"/>
          <w:szCs w:val="22"/>
        </w:rPr>
      </w:pPr>
      <w:r>
        <w:rPr>
          <w:rFonts w:ascii="Arial" w:hAnsi="Arial" w:cs="Arial"/>
          <w:szCs w:val="22"/>
        </w:rPr>
        <w:t>Please tick box to indicate the nature of your appeal and complete al white boxes on the form below:</w:t>
      </w:r>
    </w:p>
    <w:p w14:paraId="65A6E4B5" w14:textId="77777777" w:rsidR="00830FBE" w:rsidRDefault="00830FBE" w:rsidP="00830FBE">
      <w:pPr>
        <w:ind w:left="567"/>
        <w:rPr>
          <w:rFonts w:ascii="Arial" w:hAnsi="Arial" w:cs="Arial"/>
          <w:szCs w:val="22"/>
        </w:rPr>
      </w:pPr>
    </w:p>
    <w:p w14:paraId="4EA0D2B0" w14:textId="77777777" w:rsidR="00830FBE" w:rsidRDefault="00830FBE" w:rsidP="00830FBE">
      <w:pPr>
        <w:ind w:left="567"/>
        <w:rPr>
          <w:rFonts w:ascii="Arial" w:hAnsi="Arial" w:cs="Arial"/>
          <w:szCs w:val="22"/>
        </w:rPr>
      </w:pPr>
      <w:r>
        <w:rPr>
          <w:rFonts w:ascii="Arial" w:hAnsi="Arial" w:cs="Arial"/>
          <w:szCs w:val="22"/>
        </w:rPr>
        <w:t>[  ]  appeal against an internal assessment decision and /or request for a review of marking</w:t>
      </w:r>
    </w:p>
    <w:p w14:paraId="0ABF891A" w14:textId="77777777" w:rsidR="00830FBE" w:rsidRDefault="00830FBE" w:rsidP="00830FBE">
      <w:pPr>
        <w:ind w:left="567"/>
        <w:rPr>
          <w:rFonts w:ascii="Arial" w:hAnsi="Arial" w:cs="Arial"/>
          <w:szCs w:val="22"/>
        </w:rPr>
      </w:pPr>
    </w:p>
    <w:p w14:paraId="70FB51C8" w14:textId="77777777" w:rsidR="00830FBE" w:rsidRDefault="00830FBE" w:rsidP="00830FBE">
      <w:pPr>
        <w:ind w:left="567"/>
        <w:rPr>
          <w:rFonts w:ascii="Arial" w:hAnsi="Arial" w:cs="Arial"/>
          <w:szCs w:val="22"/>
        </w:rPr>
      </w:pPr>
      <w:r>
        <w:rPr>
          <w:rFonts w:ascii="Arial" w:hAnsi="Arial" w:cs="Arial"/>
          <w:szCs w:val="22"/>
        </w:rPr>
        <w:t>[  ]  appeal against the centre’s decision not to support a clerical re-check, review of marking, a review of Moderation or an appeal</w:t>
      </w:r>
    </w:p>
    <w:p w14:paraId="747D4D5B" w14:textId="77777777" w:rsidR="00830FBE" w:rsidRDefault="00830FBE" w:rsidP="00830FBE">
      <w:pPr>
        <w:ind w:left="567"/>
        <w:rPr>
          <w:rFonts w:ascii="Arial" w:hAnsi="Arial" w:cs="Arial"/>
          <w:szCs w:val="22"/>
        </w:rPr>
      </w:pPr>
    </w:p>
    <w:p w14:paraId="060D84E3" w14:textId="77777777" w:rsidR="00830FBE" w:rsidRDefault="00830FBE" w:rsidP="00830FBE">
      <w:pPr>
        <w:ind w:left="567"/>
        <w:rPr>
          <w:rFonts w:ascii="Arial" w:hAnsi="Arial" w:cs="Arial"/>
          <w:szCs w:val="22"/>
        </w:rPr>
      </w:pPr>
      <w:r>
        <w:rPr>
          <w:rFonts w:ascii="Arial" w:hAnsi="Arial" w:cs="Arial"/>
          <w:szCs w:val="22"/>
        </w:rPr>
        <w:t>[  ]  appeal against the centre’s decision relating to access arrangements/reasonable adjustments or Special Consideration</w:t>
      </w:r>
    </w:p>
    <w:p w14:paraId="4FAFB070" w14:textId="77777777" w:rsidR="00830FBE" w:rsidRDefault="00830FBE" w:rsidP="00830FBE">
      <w:pPr>
        <w:ind w:left="567"/>
        <w:rPr>
          <w:rFonts w:ascii="Arial" w:hAnsi="Arial" w:cs="Arial"/>
          <w:szCs w:val="22"/>
        </w:rPr>
      </w:pPr>
    </w:p>
    <w:p w14:paraId="22108677" w14:textId="77777777" w:rsidR="00830FBE" w:rsidRDefault="00830FBE" w:rsidP="00830FBE">
      <w:pPr>
        <w:ind w:left="567"/>
        <w:rPr>
          <w:rFonts w:ascii="Arial" w:hAnsi="Arial" w:cs="Arial"/>
          <w:szCs w:val="22"/>
        </w:rPr>
      </w:pPr>
      <w:r>
        <w:rPr>
          <w:rFonts w:ascii="Arial" w:hAnsi="Arial" w:cs="Arial"/>
          <w:szCs w:val="22"/>
        </w:rPr>
        <w:t>[  ] appeal against the centre’s decision relating to an administrative issue</w:t>
      </w:r>
    </w:p>
    <w:p w14:paraId="6F034B89" w14:textId="77777777" w:rsidR="00830FBE" w:rsidRDefault="00830FBE" w:rsidP="00830FBE">
      <w:pPr>
        <w:ind w:left="567"/>
        <w:rPr>
          <w:rFonts w:ascii="Arial" w:hAnsi="Arial" w:cs="Arial"/>
          <w:szCs w:val="22"/>
        </w:rPr>
      </w:pPr>
    </w:p>
    <w:tbl>
      <w:tblPr>
        <w:tblW w:w="10154"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4"/>
        <w:gridCol w:w="3447"/>
        <w:gridCol w:w="1418"/>
        <w:gridCol w:w="3525"/>
      </w:tblGrid>
      <w:tr w:rsidR="00830FBE" w14:paraId="290E8A54" w14:textId="77777777" w:rsidTr="00502E87">
        <w:tc>
          <w:tcPr>
            <w:tcW w:w="1764" w:type="dxa"/>
          </w:tcPr>
          <w:p w14:paraId="6C75AB79" w14:textId="77777777" w:rsidR="00830FBE" w:rsidRDefault="00830FBE" w:rsidP="00502E87">
            <w:pPr>
              <w:rPr>
                <w:rFonts w:ascii="Arial" w:hAnsi="Arial" w:cs="Arial"/>
                <w:b/>
                <w:sz w:val="20"/>
                <w:szCs w:val="20"/>
              </w:rPr>
            </w:pPr>
            <w:r>
              <w:rPr>
                <w:rFonts w:ascii="Arial" w:hAnsi="Arial" w:cs="Arial"/>
                <w:b/>
                <w:sz w:val="20"/>
                <w:szCs w:val="20"/>
              </w:rPr>
              <w:t>Name of Appellant</w:t>
            </w:r>
          </w:p>
        </w:tc>
        <w:tc>
          <w:tcPr>
            <w:tcW w:w="3447" w:type="dxa"/>
          </w:tcPr>
          <w:p w14:paraId="79401F97" w14:textId="77777777" w:rsidR="00830FBE" w:rsidRDefault="00830FBE" w:rsidP="00502E87">
            <w:pPr>
              <w:rPr>
                <w:rFonts w:ascii="Arial" w:hAnsi="Arial" w:cs="Arial"/>
                <w:szCs w:val="22"/>
              </w:rPr>
            </w:pPr>
          </w:p>
        </w:tc>
        <w:tc>
          <w:tcPr>
            <w:tcW w:w="1418" w:type="dxa"/>
          </w:tcPr>
          <w:p w14:paraId="2C08CD95" w14:textId="77777777" w:rsidR="00830FBE" w:rsidRDefault="00830FBE" w:rsidP="00502E87">
            <w:pPr>
              <w:rPr>
                <w:rFonts w:ascii="Arial" w:hAnsi="Arial" w:cs="Arial"/>
                <w:b/>
                <w:sz w:val="20"/>
                <w:szCs w:val="20"/>
              </w:rPr>
            </w:pPr>
            <w:r>
              <w:rPr>
                <w:rFonts w:ascii="Arial" w:hAnsi="Arial" w:cs="Arial"/>
                <w:b/>
                <w:sz w:val="20"/>
                <w:szCs w:val="20"/>
              </w:rPr>
              <w:t>Candidate Name</w:t>
            </w:r>
          </w:p>
          <w:p w14:paraId="68C38BFE" w14:textId="77777777" w:rsidR="00830FBE" w:rsidRDefault="00830FBE" w:rsidP="00502E87">
            <w:pPr>
              <w:rPr>
                <w:rFonts w:ascii="Arial" w:hAnsi="Arial" w:cs="Arial"/>
                <w:szCs w:val="22"/>
              </w:rPr>
            </w:pPr>
            <w:r>
              <w:rPr>
                <w:rFonts w:ascii="Arial" w:hAnsi="Arial" w:cs="Arial"/>
                <w:sz w:val="20"/>
                <w:szCs w:val="20"/>
              </w:rPr>
              <w:t>(If different to Appellant)</w:t>
            </w:r>
          </w:p>
        </w:tc>
        <w:tc>
          <w:tcPr>
            <w:tcW w:w="3525" w:type="dxa"/>
          </w:tcPr>
          <w:p w14:paraId="30DE7853" w14:textId="77777777" w:rsidR="00830FBE" w:rsidRDefault="00830FBE" w:rsidP="00502E87">
            <w:pPr>
              <w:rPr>
                <w:rFonts w:ascii="Arial" w:hAnsi="Arial" w:cs="Arial"/>
                <w:szCs w:val="22"/>
              </w:rPr>
            </w:pPr>
          </w:p>
          <w:p w14:paraId="61BAD4F4" w14:textId="77777777" w:rsidR="00830FBE" w:rsidRDefault="00830FBE" w:rsidP="00502E87">
            <w:pPr>
              <w:rPr>
                <w:rFonts w:ascii="Arial" w:hAnsi="Arial" w:cs="Arial"/>
                <w:szCs w:val="22"/>
              </w:rPr>
            </w:pPr>
          </w:p>
          <w:p w14:paraId="57887572" w14:textId="77777777" w:rsidR="00830FBE" w:rsidRDefault="00830FBE" w:rsidP="00502E87">
            <w:pPr>
              <w:rPr>
                <w:rFonts w:ascii="Arial" w:hAnsi="Arial" w:cs="Arial"/>
                <w:szCs w:val="22"/>
              </w:rPr>
            </w:pPr>
          </w:p>
        </w:tc>
      </w:tr>
      <w:tr w:rsidR="00830FBE" w14:paraId="2DD8ECDF" w14:textId="77777777" w:rsidTr="00502E87">
        <w:tc>
          <w:tcPr>
            <w:tcW w:w="1764" w:type="dxa"/>
          </w:tcPr>
          <w:p w14:paraId="2DDD9248" w14:textId="77777777" w:rsidR="00830FBE" w:rsidRDefault="00830FBE" w:rsidP="00502E87">
            <w:pPr>
              <w:rPr>
                <w:rFonts w:ascii="Arial" w:hAnsi="Arial" w:cs="Arial"/>
                <w:b/>
                <w:sz w:val="20"/>
                <w:szCs w:val="20"/>
              </w:rPr>
            </w:pPr>
            <w:r>
              <w:rPr>
                <w:rFonts w:ascii="Arial" w:hAnsi="Arial" w:cs="Arial"/>
                <w:b/>
                <w:sz w:val="20"/>
                <w:szCs w:val="20"/>
              </w:rPr>
              <w:t>Awarding Body</w:t>
            </w:r>
          </w:p>
        </w:tc>
        <w:tc>
          <w:tcPr>
            <w:tcW w:w="3447" w:type="dxa"/>
          </w:tcPr>
          <w:p w14:paraId="28419EDD" w14:textId="77777777" w:rsidR="00830FBE" w:rsidRDefault="00830FBE" w:rsidP="00502E87">
            <w:pPr>
              <w:rPr>
                <w:rFonts w:ascii="Arial" w:hAnsi="Arial" w:cs="Arial"/>
                <w:szCs w:val="22"/>
              </w:rPr>
            </w:pPr>
          </w:p>
        </w:tc>
        <w:tc>
          <w:tcPr>
            <w:tcW w:w="1418" w:type="dxa"/>
          </w:tcPr>
          <w:p w14:paraId="78783B6E" w14:textId="77777777" w:rsidR="00830FBE" w:rsidRDefault="00830FBE" w:rsidP="00502E87">
            <w:pPr>
              <w:rPr>
                <w:rFonts w:ascii="Arial" w:hAnsi="Arial" w:cs="Arial"/>
                <w:b/>
                <w:sz w:val="20"/>
                <w:szCs w:val="20"/>
              </w:rPr>
            </w:pPr>
            <w:r>
              <w:rPr>
                <w:rFonts w:ascii="Arial" w:hAnsi="Arial" w:cs="Arial"/>
                <w:b/>
                <w:sz w:val="20"/>
                <w:szCs w:val="20"/>
              </w:rPr>
              <w:t>Exam Paper Code</w:t>
            </w:r>
          </w:p>
        </w:tc>
        <w:tc>
          <w:tcPr>
            <w:tcW w:w="3525" w:type="dxa"/>
          </w:tcPr>
          <w:p w14:paraId="378CDF2D" w14:textId="77777777" w:rsidR="00830FBE" w:rsidRDefault="00830FBE" w:rsidP="00502E87">
            <w:pPr>
              <w:rPr>
                <w:rFonts w:ascii="Arial" w:hAnsi="Arial" w:cs="Arial"/>
                <w:szCs w:val="22"/>
              </w:rPr>
            </w:pPr>
          </w:p>
          <w:p w14:paraId="325A90B3" w14:textId="77777777" w:rsidR="00830FBE" w:rsidRDefault="00830FBE" w:rsidP="00502E87">
            <w:pPr>
              <w:rPr>
                <w:rFonts w:ascii="Arial" w:hAnsi="Arial" w:cs="Arial"/>
                <w:szCs w:val="22"/>
              </w:rPr>
            </w:pPr>
          </w:p>
          <w:p w14:paraId="576DE437" w14:textId="77777777" w:rsidR="00830FBE" w:rsidRDefault="00830FBE" w:rsidP="00502E87">
            <w:pPr>
              <w:rPr>
                <w:rFonts w:ascii="Arial" w:hAnsi="Arial" w:cs="Arial"/>
                <w:szCs w:val="22"/>
              </w:rPr>
            </w:pPr>
          </w:p>
        </w:tc>
      </w:tr>
      <w:tr w:rsidR="00830FBE" w14:paraId="39FD9FED" w14:textId="77777777" w:rsidTr="00502E87">
        <w:tc>
          <w:tcPr>
            <w:tcW w:w="1764" w:type="dxa"/>
          </w:tcPr>
          <w:p w14:paraId="7603E726" w14:textId="77777777" w:rsidR="00830FBE" w:rsidRDefault="00830FBE" w:rsidP="00502E87">
            <w:pPr>
              <w:rPr>
                <w:rFonts w:ascii="Arial" w:hAnsi="Arial" w:cs="Arial"/>
                <w:b/>
                <w:sz w:val="20"/>
                <w:szCs w:val="20"/>
              </w:rPr>
            </w:pPr>
            <w:r>
              <w:rPr>
                <w:rFonts w:ascii="Arial" w:hAnsi="Arial" w:cs="Arial"/>
                <w:b/>
                <w:sz w:val="20"/>
                <w:szCs w:val="20"/>
              </w:rPr>
              <w:t>Qualification Type</w:t>
            </w:r>
          </w:p>
          <w:p w14:paraId="0EC7893B" w14:textId="77777777" w:rsidR="00830FBE" w:rsidRDefault="00830FBE" w:rsidP="00502E87">
            <w:pPr>
              <w:rPr>
                <w:rFonts w:ascii="Arial" w:hAnsi="Arial" w:cs="Arial"/>
                <w:b/>
                <w:sz w:val="20"/>
                <w:szCs w:val="20"/>
              </w:rPr>
            </w:pPr>
          </w:p>
          <w:p w14:paraId="17E8499E" w14:textId="77777777" w:rsidR="00830FBE" w:rsidRDefault="00830FBE" w:rsidP="00502E87">
            <w:pPr>
              <w:rPr>
                <w:rFonts w:ascii="Arial" w:hAnsi="Arial" w:cs="Arial"/>
                <w:b/>
                <w:szCs w:val="22"/>
              </w:rPr>
            </w:pPr>
            <w:r>
              <w:rPr>
                <w:rFonts w:ascii="Arial" w:hAnsi="Arial" w:cs="Arial"/>
                <w:b/>
                <w:sz w:val="20"/>
                <w:szCs w:val="20"/>
              </w:rPr>
              <w:t>Subject</w:t>
            </w:r>
          </w:p>
        </w:tc>
        <w:tc>
          <w:tcPr>
            <w:tcW w:w="3447" w:type="dxa"/>
          </w:tcPr>
          <w:p w14:paraId="455CFA2E" w14:textId="77777777" w:rsidR="00830FBE" w:rsidRDefault="00830FBE" w:rsidP="00502E87">
            <w:pPr>
              <w:rPr>
                <w:rFonts w:ascii="Arial" w:hAnsi="Arial" w:cs="Arial"/>
                <w:szCs w:val="22"/>
              </w:rPr>
            </w:pPr>
          </w:p>
        </w:tc>
        <w:tc>
          <w:tcPr>
            <w:tcW w:w="1418" w:type="dxa"/>
          </w:tcPr>
          <w:p w14:paraId="1AF69101" w14:textId="77777777" w:rsidR="00830FBE" w:rsidRDefault="00830FBE" w:rsidP="00502E87">
            <w:pPr>
              <w:rPr>
                <w:rFonts w:ascii="Arial" w:hAnsi="Arial" w:cs="Arial"/>
                <w:b/>
                <w:sz w:val="20"/>
                <w:szCs w:val="20"/>
              </w:rPr>
            </w:pPr>
            <w:r>
              <w:rPr>
                <w:rFonts w:ascii="Arial" w:hAnsi="Arial" w:cs="Arial"/>
                <w:b/>
                <w:sz w:val="20"/>
                <w:szCs w:val="20"/>
              </w:rPr>
              <w:t>Exam Paper Title</w:t>
            </w:r>
          </w:p>
        </w:tc>
        <w:tc>
          <w:tcPr>
            <w:tcW w:w="3525" w:type="dxa"/>
          </w:tcPr>
          <w:p w14:paraId="0025821F" w14:textId="77777777" w:rsidR="00830FBE" w:rsidRDefault="00830FBE" w:rsidP="00502E87">
            <w:pPr>
              <w:rPr>
                <w:rFonts w:ascii="Arial" w:hAnsi="Arial" w:cs="Arial"/>
                <w:szCs w:val="22"/>
              </w:rPr>
            </w:pPr>
          </w:p>
        </w:tc>
      </w:tr>
      <w:tr w:rsidR="00830FBE" w14:paraId="17DB1BE2" w14:textId="77777777" w:rsidTr="00502E87">
        <w:tc>
          <w:tcPr>
            <w:tcW w:w="10154" w:type="dxa"/>
            <w:gridSpan w:val="4"/>
          </w:tcPr>
          <w:p w14:paraId="51ED1792" w14:textId="77777777" w:rsidR="00830FBE" w:rsidRDefault="00830FBE" w:rsidP="00502E87">
            <w:pPr>
              <w:rPr>
                <w:rFonts w:ascii="Arial" w:hAnsi="Arial" w:cs="Arial"/>
                <w:szCs w:val="22"/>
              </w:rPr>
            </w:pPr>
          </w:p>
          <w:p w14:paraId="0FAE276A" w14:textId="77777777" w:rsidR="00830FBE" w:rsidRDefault="00830FBE" w:rsidP="00502E87">
            <w:pPr>
              <w:rPr>
                <w:rFonts w:ascii="Arial" w:hAnsi="Arial" w:cs="Arial"/>
                <w:i/>
                <w:sz w:val="20"/>
                <w:szCs w:val="20"/>
              </w:rPr>
            </w:pPr>
            <w:r>
              <w:rPr>
                <w:rFonts w:ascii="Arial" w:hAnsi="Arial" w:cs="Arial"/>
                <w:i/>
                <w:sz w:val="20"/>
                <w:szCs w:val="20"/>
              </w:rPr>
              <w:t>Please state the grounds for your appeal below:</w:t>
            </w:r>
          </w:p>
          <w:p w14:paraId="272ACC26" w14:textId="77777777" w:rsidR="00830FBE" w:rsidRDefault="00830FBE" w:rsidP="00502E87">
            <w:pPr>
              <w:rPr>
                <w:rFonts w:ascii="Arial" w:hAnsi="Arial" w:cs="Arial"/>
                <w:i/>
                <w:sz w:val="20"/>
                <w:szCs w:val="20"/>
              </w:rPr>
            </w:pPr>
          </w:p>
          <w:p w14:paraId="2FE6A1F3" w14:textId="77777777" w:rsidR="00830FBE" w:rsidRDefault="00830FBE" w:rsidP="00502E87">
            <w:pPr>
              <w:rPr>
                <w:rFonts w:ascii="Arial" w:hAnsi="Arial" w:cs="Arial"/>
                <w:sz w:val="20"/>
                <w:szCs w:val="20"/>
              </w:rPr>
            </w:pPr>
          </w:p>
          <w:p w14:paraId="3DDFC071" w14:textId="77777777" w:rsidR="00830FBE" w:rsidRDefault="00830FBE" w:rsidP="00502E87">
            <w:pPr>
              <w:rPr>
                <w:rFonts w:ascii="Arial" w:hAnsi="Arial" w:cs="Arial"/>
                <w:szCs w:val="22"/>
              </w:rPr>
            </w:pPr>
          </w:p>
          <w:p w14:paraId="4BE68EBC" w14:textId="77777777" w:rsidR="00830FBE" w:rsidRDefault="00830FBE" w:rsidP="00502E87">
            <w:pPr>
              <w:rPr>
                <w:rFonts w:ascii="Arial" w:hAnsi="Arial" w:cs="Arial"/>
                <w:szCs w:val="22"/>
              </w:rPr>
            </w:pPr>
          </w:p>
          <w:p w14:paraId="66FE9A69" w14:textId="77777777" w:rsidR="00830FBE" w:rsidRDefault="00830FBE" w:rsidP="00502E87">
            <w:pPr>
              <w:rPr>
                <w:rFonts w:ascii="Arial" w:hAnsi="Arial" w:cs="Arial"/>
                <w:szCs w:val="22"/>
              </w:rPr>
            </w:pPr>
          </w:p>
          <w:p w14:paraId="50769F5C" w14:textId="77777777" w:rsidR="00830FBE" w:rsidRDefault="00830FBE" w:rsidP="00502E87">
            <w:pPr>
              <w:rPr>
                <w:rFonts w:ascii="Arial" w:hAnsi="Arial" w:cs="Arial"/>
                <w:szCs w:val="22"/>
              </w:rPr>
            </w:pPr>
          </w:p>
          <w:p w14:paraId="71CC77DE" w14:textId="77777777" w:rsidR="00830FBE" w:rsidRDefault="00830FBE" w:rsidP="00502E87">
            <w:pPr>
              <w:rPr>
                <w:rFonts w:ascii="Arial" w:hAnsi="Arial" w:cs="Arial"/>
                <w:szCs w:val="22"/>
              </w:rPr>
            </w:pPr>
          </w:p>
          <w:p w14:paraId="4C1F6B9F" w14:textId="77777777" w:rsidR="00830FBE" w:rsidRDefault="00830FBE" w:rsidP="00502E87">
            <w:pPr>
              <w:rPr>
                <w:rFonts w:ascii="Arial" w:hAnsi="Arial" w:cs="Arial"/>
                <w:szCs w:val="22"/>
              </w:rPr>
            </w:pPr>
          </w:p>
          <w:p w14:paraId="6C7082DC" w14:textId="77777777" w:rsidR="00830FBE" w:rsidRDefault="00830FBE" w:rsidP="00502E87">
            <w:pPr>
              <w:rPr>
                <w:rFonts w:ascii="Arial" w:hAnsi="Arial" w:cs="Arial"/>
                <w:szCs w:val="22"/>
              </w:rPr>
            </w:pPr>
          </w:p>
          <w:p w14:paraId="3359126E" w14:textId="77777777" w:rsidR="00830FBE" w:rsidRDefault="00830FBE" w:rsidP="00502E87">
            <w:pPr>
              <w:rPr>
                <w:rFonts w:ascii="Arial" w:hAnsi="Arial" w:cs="Arial"/>
                <w:szCs w:val="22"/>
              </w:rPr>
            </w:pPr>
          </w:p>
          <w:p w14:paraId="7B24DE00" w14:textId="77777777" w:rsidR="00830FBE" w:rsidRDefault="00830FBE" w:rsidP="00502E87">
            <w:pPr>
              <w:rPr>
                <w:rFonts w:ascii="Arial" w:hAnsi="Arial" w:cs="Arial"/>
                <w:szCs w:val="22"/>
              </w:rPr>
            </w:pPr>
          </w:p>
          <w:p w14:paraId="5065903F" w14:textId="77777777" w:rsidR="00830FBE" w:rsidRDefault="00830FBE" w:rsidP="00502E87">
            <w:pPr>
              <w:rPr>
                <w:rFonts w:ascii="Arial" w:hAnsi="Arial" w:cs="Arial"/>
                <w:szCs w:val="22"/>
              </w:rPr>
            </w:pPr>
          </w:p>
          <w:p w14:paraId="635BB09A" w14:textId="77777777" w:rsidR="00830FBE" w:rsidRDefault="00830FBE" w:rsidP="00502E87">
            <w:pPr>
              <w:rPr>
                <w:rFonts w:ascii="Arial" w:hAnsi="Arial" w:cs="Arial"/>
                <w:szCs w:val="22"/>
              </w:rPr>
            </w:pPr>
          </w:p>
          <w:p w14:paraId="4F92FD7A" w14:textId="77777777" w:rsidR="00830FBE" w:rsidRDefault="00830FBE" w:rsidP="00502E87">
            <w:pPr>
              <w:rPr>
                <w:rFonts w:ascii="Arial" w:hAnsi="Arial" w:cs="Arial"/>
                <w:szCs w:val="22"/>
              </w:rPr>
            </w:pPr>
          </w:p>
          <w:p w14:paraId="551322FC" w14:textId="77777777" w:rsidR="00830FBE" w:rsidRDefault="00830FBE" w:rsidP="00502E87">
            <w:pPr>
              <w:rPr>
                <w:rFonts w:ascii="Arial" w:hAnsi="Arial" w:cs="Arial"/>
                <w:szCs w:val="22"/>
              </w:rPr>
            </w:pPr>
          </w:p>
          <w:p w14:paraId="5A320C71" w14:textId="77777777" w:rsidR="00830FBE" w:rsidRDefault="00830FBE" w:rsidP="00502E87">
            <w:pPr>
              <w:rPr>
                <w:rFonts w:ascii="Arial" w:hAnsi="Arial" w:cs="Arial"/>
                <w:sz w:val="20"/>
                <w:szCs w:val="20"/>
              </w:rPr>
            </w:pPr>
            <w:r>
              <w:rPr>
                <w:rFonts w:ascii="Arial" w:hAnsi="Arial" w:cs="Arial"/>
                <w:szCs w:val="22"/>
              </w:rPr>
              <w:t xml:space="preserve">[  ]   </w:t>
            </w:r>
            <w:r>
              <w:rPr>
                <w:rFonts w:ascii="Arial" w:hAnsi="Arial" w:cs="Arial"/>
                <w:sz w:val="20"/>
                <w:szCs w:val="20"/>
              </w:rPr>
              <w:t>where my appeal is against an internal assessment decision I wish to request a review of the centre’s making</w:t>
            </w:r>
          </w:p>
          <w:p w14:paraId="4D141E4C" w14:textId="77777777" w:rsidR="00830FBE" w:rsidRDefault="00830FBE" w:rsidP="00502E87">
            <w:pPr>
              <w:rPr>
                <w:rFonts w:ascii="Arial" w:hAnsi="Arial" w:cs="Arial"/>
                <w:szCs w:val="22"/>
              </w:rPr>
            </w:pPr>
          </w:p>
        </w:tc>
      </w:tr>
      <w:tr w:rsidR="00830FBE" w14:paraId="1C15D4EC" w14:textId="77777777" w:rsidTr="00502E87">
        <w:tc>
          <w:tcPr>
            <w:tcW w:w="5211" w:type="dxa"/>
            <w:gridSpan w:val="2"/>
          </w:tcPr>
          <w:p w14:paraId="4BC97183" w14:textId="77777777" w:rsidR="00830FBE" w:rsidRDefault="00830FBE" w:rsidP="00502E87">
            <w:pPr>
              <w:rPr>
                <w:rFonts w:ascii="Arial" w:hAnsi="Arial" w:cs="Arial"/>
                <w:szCs w:val="22"/>
              </w:rPr>
            </w:pPr>
            <w:r>
              <w:rPr>
                <w:rFonts w:ascii="Arial" w:hAnsi="Arial" w:cs="Arial"/>
                <w:szCs w:val="22"/>
              </w:rPr>
              <w:t>Appellant signature:</w:t>
            </w:r>
          </w:p>
          <w:p w14:paraId="0A148237" w14:textId="77777777" w:rsidR="00830FBE" w:rsidRDefault="00830FBE" w:rsidP="00502E87">
            <w:pPr>
              <w:rPr>
                <w:rFonts w:ascii="Arial" w:hAnsi="Arial" w:cs="Arial"/>
                <w:szCs w:val="22"/>
              </w:rPr>
            </w:pPr>
          </w:p>
          <w:p w14:paraId="4FD4205E" w14:textId="77777777" w:rsidR="00830FBE" w:rsidRDefault="00830FBE" w:rsidP="00502E87">
            <w:pPr>
              <w:rPr>
                <w:rFonts w:ascii="Arial" w:hAnsi="Arial" w:cs="Arial"/>
                <w:szCs w:val="22"/>
              </w:rPr>
            </w:pPr>
          </w:p>
        </w:tc>
        <w:tc>
          <w:tcPr>
            <w:tcW w:w="4943" w:type="dxa"/>
            <w:gridSpan w:val="2"/>
          </w:tcPr>
          <w:p w14:paraId="17EA8C52" w14:textId="77777777" w:rsidR="00830FBE" w:rsidRDefault="00830FBE" w:rsidP="00502E87">
            <w:pPr>
              <w:rPr>
                <w:rFonts w:ascii="Arial" w:hAnsi="Arial" w:cs="Arial"/>
                <w:szCs w:val="22"/>
              </w:rPr>
            </w:pPr>
            <w:r>
              <w:rPr>
                <w:rFonts w:ascii="Arial" w:hAnsi="Arial" w:cs="Arial"/>
                <w:szCs w:val="22"/>
              </w:rPr>
              <w:t>Date:</w:t>
            </w:r>
          </w:p>
        </w:tc>
      </w:tr>
    </w:tbl>
    <w:p w14:paraId="0C961EE1" w14:textId="77777777" w:rsidR="00830FBE" w:rsidRDefault="00830FBE" w:rsidP="00830FBE">
      <w:pPr>
        <w:rPr>
          <w:rFonts w:ascii="Arial" w:hAnsi="Arial" w:cs="Arial"/>
          <w:i/>
          <w:color w:val="000000"/>
          <w:sz w:val="18"/>
          <w:szCs w:val="18"/>
        </w:rPr>
      </w:pPr>
    </w:p>
    <w:p w14:paraId="762B599A" w14:textId="77777777" w:rsidR="00830FBE" w:rsidRDefault="00830FBE" w:rsidP="00830FBE">
      <w:pPr>
        <w:jc w:val="right"/>
        <w:rPr>
          <w:rFonts w:ascii="Arial" w:hAnsi="Arial" w:cs="Arial"/>
          <w:i/>
          <w:color w:val="000000"/>
          <w:sz w:val="18"/>
          <w:szCs w:val="18"/>
        </w:rPr>
      </w:pPr>
      <w:r>
        <w:rPr>
          <w:rFonts w:ascii="Arial" w:hAnsi="Arial" w:cs="Arial"/>
          <w:i/>
          <w:color w:val="000000"/>
          <w:sz w:val="18"/>
          <w:szCs w:val="18"/>
        </w:rPr>
        <w:t>Appendix 2</w:t>
      </w:r>
    </w:p>
    <w:p w14:paraId="7E57FF3D" w14:textId="77777777" w:rsidR="003F62D3" w:rsidRDefault="003F62D3" w:rsidP="00830FBE">
      <w:pPr>
        <w:spacing w:after="80" w:line="276" w:lineRule="auto"/>
        <w:rPr>
          <w:rFonts w:ascii="Arial" w:hAnsi="Arial" w:cs="Arial"/>
          <w:b/>
          <w:color w:val="000000"/>
        </w:rPr>
      </w:pPr>
    </w:p>
    <w:p w14:paraId="78196E2A" w14:textId="7977A73E" w:rsidR="00830FBE" w:rsidRDefault="00830FBE" w:rsidP="00830FBE">
      <w:pPr>
        <w:spacing w:after="80" w:line="276" w:lineRule="auto"/>
        <w:rPr>
          <w:rFonts w:ascii="Arial" w:hAnsi="Arial" w:cs="Arial"/>
          <w:b/>
          <w:color w:val="000000"/>
        </w:rPr>
      </w:pPr>
      <w:r>
        <w:rPr>
          <w:rFonts w:ascii="Arial" w:hAnsi="Arial" w:cs="Arial"/>
          <w:b/>
          <w:color w:val="000000"/>
        </w:rPr>
        <w:lastRenderedPageBreak/>
        <w:t>Complaints and Appeals log</w:t>
      </w:r>
    </w:p>
    <w:p w14:paraId="02A43FF7" w14:textId="77777777" w:rsidR="00830FBE" w:rsidRDefault="00830FBE" w:rsidP="00830FBE">
      <w:pPr>
        <w:spacing w:before="120" w:after="120"/>
        <w:jc w:val="both"/>
        <w:rPr>
          <w:rFonts w:ascii="Arial" w:hAnsi="Arial" w:cs="Arial"/>
          <w:szCs w:val="22"/>
        </w:rPr>
      </w:pPr>
      <w:r>
        <w:rPr>
          <w:rFonts w:ascii="Arial" w:hAnsi="Arial" w:cs="Arial"/>
          <w:szCs w:val="22"/>
        </w:rPr>
        <w:t>On receipt, all complaints/appeals are assigned a reference number and logged. Outcome and outcome date will also be recorded.</w:t>
      </w:r>
    </w:p>
    <w:p w14:paraId="7236A033" w14:textId="77777777" w:rsidR="00830FBE" w:rsidRDefault="00830FBE" w:rsidP="00830FBE">
      <w:pPr>
        <w:spacing w:before="120" w:after="120"/>
        <w:jc w:val="both"/>
        <w:rPr>
          <w:rFonts w:ascii="Arial" w:hAnsi="Arial" w:cs="Arial"/>
          <w:szCs w:val="22"/>
        </w:rPr>
      </w:pPr>
      <w:r>
        <w:rPr>
          <w:rFonts w:ascii="Arial" w:hAnsi="Arial" w:cs="Arial"/>
          <w:szCs w:val="22"/>
        </w:rPr>
        <w:t>The outcome of any review of the centre’s marking will be made known to the head of centre.  A written record of the review will be kept and logged as an appeal, so information can be easily made available to an awarding body upon request. The awarding body will be informed if the centre does not accept the outcome of a review – this will be noted on this log.</w:t>
      </w:r>
    </w:p>
    <w:tbl>
      <w:tblPr>
        <w:tblW w:w="10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8"/>
        <w:gridCol w:w="1599"/>
        <w:gridCol w:w="4124"/>
        <w:gridCol w:w="2255"/>
        <w:gridCol w:w="1559"/>
      </w:tblGrid>
      <w:tr w:rsidR="00830FBE" w14:paraId="79FB5193" w14:textId="77777777" w:rsidTr="00502E87">
        <w:tc>
          <w:tcPr>
            <w:tcW w:w="948" w:type="dxa"/>
            <w:shd w:val="clear" w:color="auto" w:fill="C6D9F1"/>
          </w:tcPr>
          <w:p w14:paraId="34ACAA95" w14:textId="77777777" w:rsidR="00830FBE" w:rsidRDefault="00830FBE" w:rsidP="00502E87">
            <w:pPr>
              <w:spacing w:before="120" w:after="120" w:line="276" w:lineRule="auto"/>
              <w:jc w:val="center"/>
              <w:rPr>
                <w:rFonts w:ascii="Arial" w:hAnsi="Arial" w:cs="Arial"/>
                <w:szCs w:val="22"/>
              </w:rPr>
            </w:pPr>
            <w:r>
              <w:rPr>
                <w:rFonts w:ascii="Arial" w:hAnsi="Arial" w:cs="Arial"/>
                <w:szCs w:val="22"/>
              </w:rPr>
              <w:t>Ref No.</w:t>
            </w:r>
          </w:p>
        </w:tc>
        <w:tc>
          <w:tcPr>
            <w:tcW w:w="1599" w:type="dxa"/>
            <w:shd w:val="clear" w:color="auto" w:fill="C6D9F1"/>
          </w:tcPr>
          <w:p w14:paraId="5F18EFD1" w14:textId="77777777" w:rsidR="00830FBE" w:rsidRDefault="00830FBE" w:rsidP="00502E87">
            <w:pPr>
              <w:spacing w:before="120" w:after="120" w:line="276" w:lineRule="auto"/>
              <w:jc w:val="center"/>
              <w:rPr>
                <w:rFonts w:ascii="Arial" w:hAnsi="Arial" w:cs="Arial"/>
                <w:szCs w:val="22"/>
              </w:rPr>
            </w:pPr>
            <w:r>
              <w:rPr>
                <w:rFonts w:ascii="Arial" w:hAnsi="Arial" w:cs="Arial"/>
                <w:szCs w:val="22"/>
              </w:rPr>
              <w:t>Date received</w:t>
            </w:r>
          </w:p>
        </w:tc>
        <w:tc>
          <w:tcPr>
            <w:tcW w:w="4124" w:type="dxa"/>
            <w:shd w:val="clear" w:color="auto" w:fill="C6D9F1"/>
          </w:tcPr>
          <w:p w14:paraId="5AB50F06" w14:textId="77777777" w:rsidR="00830FBE" w:rsidRDefault="00830FBE" w:rsidP="00502E87">
            <w:pPr>
              <w:spacing w:before="120" w:after="120" w:line="276" w:lineRule="auto"/>
              <w:jc w:val="center"/>
              <w:rPr>
                <w:rFonts w:ascii="Arial" w:hAnsi="Arial" w:cs="Arial"/>
                <w:szCs w:val="22"/>
              </w:rPr>
            </w:pPr>
            <w:r>
              <w:rPr>
                <w:rFonts w:ascii="Arial" w:hAnsi="Arial" w:cs="Arial"/>
                <w:szCs w:val="22"/>
              </w:rPr>
              <w:t>Complaint or Appeal</w:t>
            </w:r>
          </w:p>
        </w:tc>
        <w:tc>
          <w:tcPr>
            <w:tcW w:w="2255" w:type="dxa"/>
            <w:shd w:val="clear" w:color="auto" w:fill="C6D9F1"/>
          </w:tcPr>
          <w:p w14:paraId="6F0E3ACF" w14:textId="77777777" w:rsidR="00830FBE" w:rsidRDefault="00830FBE" w:rsidP="00502E87">
            <w:pPr>
              <w:spacing w:before="120" w:after="120" w:line="276" w:lineRule="auto"/>
              <w:jc w:val="center"/>
              <w:rPr>
                <w:rFonts w:ascii="Arial" w:hAnsi="Arial" w:cs="Arial"/>
                <w:bCs/>
                <w:szCs w:val="22"/>
              </w:rPr>
            </w:pPr>
            <w:r>
              <w:rPr>
                <w:rFonts w:ascii="Arial" w:hAnsi="Arial" w:cs="Arial"/>
                <w:bCs/>
                <w:szCs w:val="22"/>
              </w:rPr>
              <w:t>Outcome</w:t>
            </w:r>
          </w:p>
        </w:tc>
        <w:tc>
          <w:tcPr>
            <w:tcW w:w="1559" w:type="dxa"/>
            <w:shd w:val="clear" w:color="auto" w:fill="C6D9F1"/>
          </w:tcPr>
          <w:p w14:paraId="0FF30B0B" w14:textId="77777777" w:rsidR="00830FBE" w:rsidRDefault="00830FBE" w:rsidP="00502E87">
            <w:pPr>
              <w:spacing w:before="120" w:after="120" w:line="276" w:lineRule="auto"/>
              <w:jc w:val="center"/>
              <w:rPr>
                <w:rFonts w:ascii="Arial" w:hAnsi="Arial" w:cs="Arial"/>
                <w:bCs/>
                <w:szCs w:val="22"/>
              </w:rPr>
            </w:pPr>
            <w:r>
              <w:rPr>
                <w:rFonts w:ascii="Arial" w:hAnsi="Arial" w:cs="Arial"/>
                <w:bCs/>
                <w:szCs w:val="22"/>
              </w:rPr>
              <w:t>Outcome date</w:t>
            </w:r>
          </w:p>
        </w:tc>
      </w:tr>
      <w:tr w:rsidR="00830FBE" w14:paraId="01ED7C8A" w14:textId="77777777" w:rsidTr="00502E87">
        <w:tc>
          <w:tcPr>
            <w:tcW w:w="948" w:type="dxa"/>
          </w:tcPr>
          <w:p w14:paraId="39757787" w14:textId="77777777" w:rsidR="00830FBE" w:rsidRDefault="00830FBE" w:rsidP="00502E87">
            <w:pPr>
              <w:spacing w:before="120" w:after="120"/>
              <w:rPr>
                <w:rFonts w:ascii="Arial" w:hAnsi="Arial" w:cs="Arial"/>
                <w:szCs w:val="22"/>
              </w:rPr>
            </w:pPr>
          </w:p>
        </w:tc>
        <w:tc>
          <w:tcPr>
            <w:tcW w:w="1599" w:type="dxa"/>
          </w:tcPr>
          <w:p w14:paraId="6A774B16" w14:textId="77777777" w:rsidR="00830FBE" w:rsidRDefault="00830FBE" w:rsidP="00502E87">
            <w:pPr>
              <w:spacing w:before="120" w:after="120"/>
              <w:rPr>
                <w:rFonts w:ascii="Arial" w:hAnsi="Arial" w:cs="Arial"/>
                <w:szCs w:val="22"/>
              </w:rPr>
            </w:pPr>
          </w:p>
        </w:tc>
        <w:tc>
          <w:tcPr>
            <w:tcW w:w="4124" w:type="dxa"/>
          </w:tcPr>
          <w:p w14:paraId="7D886B0C" w14:textId="77777777" w:rsidR="00830FBE" w:rsidRDefault="00830FBE" w:rsidP="00502E87">
            <w:pPr>
              <w:spacing w:before="120" w:after="120"/>
              <w:rPr>
                <w:rFonts w:ascii="Arial" w:hAnsi="Arial" w:cs="Arial"/>
                <w:szCs w:val="22"/>
              </w:rPr>
            </w:pPr>
          </w:p>
        </w:tc>
        <w:tc>
          <w:tcPr>
            <w:tcW w:w="2255" w:type="dxa"/>
          </w:tcPr>
          <w:p w14:paraId="757FA650" w14:textId="77777777" w:rsidR="00830FBE" w:rsidRDefault="00830FBE" w:rsidP="00502E87">
            <w:pPr>
              <w:spacing w:before="120" w:after="120"/>
              <w:rPr>
                <w:rFonts w:ascii="Arial" w:hAnsi="Arial" w:cs="Arial"/>
                <w:b/>
                <w:bCs/>
                <w:szCs w:val="22"/>
              </w:rPr>
            </w:pPr>
          </w:p>
        </w:tc>
        <w:tc>
          <w:tcPr>
            <w:tcW w:w="1559" w:type="dxa"/>
          </w:tcPr>
          <w:p w14:paraId="3D1C4E1D" w14:textId="77777777" w:rsidR="00830FBE" w:rsidRDefault="00830FBE" w:rsidP="00502E87">
            <w:pPr>
              <w:spacing w:before="120" w:after="120"/>
              <w:rPr>
                <w:rFonts w:ascii="Arial" w:hAnsi="Arial" w:cs="Arial"/>
                <w:b/>
                <w:bCs/>
                <w:szCs w:val="22"/>
              </w:rPr>
            </w:pPr>
          </w:p>
        </w:tc>
      </w:tr>
      <w:tr w:rsidR="00830FBE" w14:paraId="3268EF8B" w14:textId="77777777" w:rsidTr="00502E87">
        <w:tc>
          <w:tcPr>
            <w:tcW w:w="948" w:type="dxa"/>
          </w:tcPr>
          <w:p w14:paraId="0ECF70FC" w14:textId="77777777" w:rsidR="00830FBE" w:rsidRDefault="00830FBE" w:rsidP="00502E87">
            <w:pPr>
              <w:spacing w:before="120" w:after="120"/>
              <w:rPr>
                <w:rFonts w:ascii="Arial" w:hAnsi="Arial" w:cs="Arial"/>
                <w:szCs w:val="22"/>
              </w:rPr>
            </w:pPr>
          </w:p>
        </w:tc>
        <w:tc>
          <w:tcPr>
            <w:tcW w:w="1599" w:type="dxa"/>
          </w:tcPr>
          <w:p w14:paraId="472E2587" w14:textId="77777777" w:rsidR="00830FBE" w:rsidRDefault="00830FBE" w:rsidP="00502E87">
            <w:pPr>
              <w:spacing w:before="120" w:after="120"/>
              <w:rPr>
                <w:rFonts w:ascii="Arial" w:hAnsi="Arial" w:cs="Arial"/>
                <w:szCs w:val="22"/>
              </w:rPr>
            </w:pPr>
          </w:p>
        </w:tc>
        <w:tc>
          <w:tcPr>
            <w:tcW w:w="4124" w:type="dxa"/>
          </w:tcPr>
          <w:p w14:paraId="50627C71" w14:textId="77777777" w:rsidR="00830FBE" w:rsidRDefault="00830FBE" w:rsidP="00502E87">
            <w:pPr>
              <w:spacing w:before="120" w:after="120"/>
              <w:rPr>
                <w:rFonts w:ascii="Arial" w:hAnsi="Arial" w:cs="Arial"/>
                <w:szCs w:val="22"/>
              </w:rPr>
            </w:pPr>
          </w:p>
        </w:tc>
        <w:tc>
          <w:tcPr>
            <w:tcW w:w="2255" w:type="dxa"/>
          </w:tcPr>
          <w:p w14:paraId="6D4CD111" w14:textId="77777777" w:rsidR="00830FBE" w:rsidRDefault="00830FBE" w:rsidP="00502E87">
            <w:pPr>
              <w:spacing w:before="120" w:after="120"/>
              <w:rPr>
                <w:rFonts w:ascii="Arial" w:hAnsi="Arial" w:cs="Arial"/>
                <w:b/>
                <w:bCs/>
                <w:szCs w:val="22"/>
              </w:rPr>
            </w:pPr>
          </w:p>
        </w:tc>
        <w:tc>
          <w:tcPr>
            <w:tcW w:w="1559" w:type="dxa"/>
          </w:tcPr>
          <w:p w14:paraId="36FD6719" w14:textId="77777777" w:rsidR="00830FBE" w:rsidRDefault="00830FBE" w:rsidP="00502E87">
            <w:pPr>
              <w:spacing w:before="120" w:after="120"/>
              <w:rPr>
                <w:rFonts w:ascii="Arial" w:hAnsi="Arial" w:cs="Arial"/>
                <w:b/>
                <w:bCs/>
                <w:szCs w:val="22"/>
              </w:rPr>
            </w:pPr>
          </w:p>
        </w:tc>
      </w:tr>
      <w:tr w:rsidR="00830FBE" w14:paraId="4220507C" w14:textId="77777777" w:rsidTr="00502E87">
        <w:tc>
          <w:tcPr>
            <w:tcW w:w="948" w:type="dxa"/>
          </w:tcPr>
          <w:p w14:paraId="7EBA6994" w14:textId="77777777" w:rsidR="00830FBE" w:rsidRDefault="00830FBE" w:rsidP="00502E87">
            <w:pPr>
              <w:spacing w:before="120" w:after="120"/>
              <w:rPr>
                <w:rFonts w:ascii="Arial" w:hAnsi="Arial" w:cs="Arial"/>
                <w:szCs w:val="22"/>
              </w:rPr>
            </w:pPr>
          </w:p>
        </w:tc>
        <w:tc>
          <w:tcPr>
            <w:tcW w:w="1599" w:type="dxa"/>
          </w:tcPr>
          <w:p w14:paraId="50715AE9" w14:textId="77777777" w:rsidR="00830FBE" w:rsidRDefault="00830FBE" w:rsidP="00502E87">
            <w:pPr>
              <w:spacing w:before="120" w:after="120"/>
              <w:rPr>
                <w:rFonts w:ascii="Arial" w:hAnsi="Arial" w:cs="Arial"/>
                <w:szCs w:val="22"/>
              </w:rPr>
            </w:pPr>
          </w:p>
        </w:tc>
        <w:tc>
          <w:tcPr>
            <w:tcW w:w="4124" w:type="dxa"/>
          </w:tcPr>
          <w:p w14:paraId="27B97822" w14:textId="77777777" w:rsidR="00830FBE" w:rsidRDefault="00830FBE" w:rsidP="00502E87">
            <w:pPr>
              <w:spacing w:before="120" w:after="120"/>
              <w:rPr>
                <w:rFonts w:ascii="Arial" w:hAnsi="Arial" w:cs="Arial"/>
                <w:szCs w:val="22"/>
              </w:rPr>
            </w:pPr>
          </w:p>
        </w:tc>
        <w:tc>
          <w:tcPr>
            <w:tcW w:w="2255" w:type="dxa"/>
          </w:tcPr>
          <w:p w14:paraId="114281E0" w14:textId="77777777" w:rsidR="00830FBE" w:rsidRDefault="00830FBE" w:rsidP="00502E87">
            <w:pPr>
              <w:spacing w:before="120" w:after="120"/>
              <w:rPr>
                <w:rFonts w:ascii="Arial" w:hAnsi="Arial" w:cs="Arial"/>
                <w:b/>
                <w:bCs/>
                <w:szCs w:val="22"/>
              </w:rPr>
            </w:pPr>
          </w:p>
        </w:tc>
        <w:tc>
          <w:tcPr>
            <w:tcW w:w="1559" w:type="dxa"/>
          </w:tcPr>
          <w:p w14:paraId="3F7D39D4" w14:textId="77777777" w:rsidR="00830FBE" w:rsidRDefault="00830FBE" w:rsidP="00502E87">
            <w:pPr>
              <w:spacing w:before="120" w:after="120"/>
              <w:rPr>
                <w:rFonts w:ascii="Arial" w:hAnsi="Arial" w:cs="Arial"/>
                <w:b/>
                <w:bCs/>
                <w:szCs w:val="22"/>
              </w:rPr>
            </w:pPr>
          </w:p>
        </w:tc>
      </w:tr>
      <w:tr w:rsidR="00830FBE" w14:paraId="573E61AE" w14:textId="77777777" w:rsidTr="00502E87">
        <w:tc>
          <w:tcPr>
            <w:tcW w:w="948" w:type="dxa"/>
          </w:tcPr>
          <w:p w14:paraId="6CBC700C" w14:textId="77777777" w:rsidR="00830FBE" w:rsidRDefault="00830FBE" w:rsidP="00502E87">
            <w:pPr>
              <w:spacing w:before="120" w:after="120"/>
              <w:rPr>
                <w:rFonts w:ascii="Arial" w:hAnsi="Arial" w:cs="Arial"/>
                <w:szCs w:val="22"/>
              </w:rPr>
            </w:pPr>
          </w:p>
        </w:tc>
        <w:tc>
          <w:tcPr>
            <w:tcW w:w="1599" w:type="dxa"/>
          </w:tcPr>
          <w:p w14:paraId="142375BF" w14:textId="77777777" w:rsidR="00830FBE" w:rsidRDefault="00830FBE" w:rsidP="00502E87">
            <w:pPr>
              <w:spacing w:before="120" w:after="120"/>
              <w:rPr>
                <w:rFonts w:ascii="Arial" w:hAnsi="Arial" w:cs="Arial"/>
                <w:szCs w:val="22"/>
              </w:rPr>
            </w:pPr>
          </w:p>
        </w:tc>
        <w:tc>
          <w:tcPr>
            <w:tcW w:w="4124" w:type="dxa"/>
          </w:tcPr>
          <w:p w14:paraId="2F68DDC1" w14:textId="77777777" w:rsidR="00830FBE" w:rsidRDefault="00830FBE" w:rsidP="00502E87">
            <w:pPr>
              <w:spacing w:before="120" w:after="120"/>
              <w:rPr>
                <w:rFonts w:ascii="Arial" w:hAnsi="Arial" w:cs="Arial"/>
                <w:szCs w:val="22"/>
              </w:rPr>
            </w:pPr>
          </w:p>
        </w:tc>
        <w:tc>
          <w:tcPr>
            <w:tcW w:w="2255" w:type="dxa"/>
          </w:tcPr>
          <w:p w14:paraId="651005E2" w14:textId="77777777" w:rsidR="00830FBE" w:rsidRDefault="00830FBE" w:rsidP="00502E87">
            <w:pPr>
              <w:spacing w:before="120" w:after="120"/>
              <w:rPr>
                <w:rFonts w:ascii="Arial" w:hAnsi="Arial" w:cs="Arial"/>
                <w:b/>
                <w:bCs/>
                <w:szCs w:val="22"/>
              </w:rPr>
            </w:pPr>
          </w:p>
        </w:tc>
        <w:tc>
          <w:tcPr>
            <w:tcW w:w="1559" w:type="dxa"/>
          </w:tcPr>
          <w:p w14:paraId="32BEA7F6" w14:textId="77777777" w:rsidR="00830FBE" w:rsidRDefault="00830FBE" w:rsidP="00502E87">
            <w:pPr>
              <w:spacing w:before="120" w:after="120"/>
              <w:rPr>
                <w:rFonts w:ascii="Arial" w:hAnsi="Arial" w:cs="Arial"/>
                <w:b/>
                <w:bCs/>
                <w:szCs w:val="22"/>
              </w:rPr>
            </w:pPr>
          </w:p>
        </w:tc>
      </w:tr>
      <w:tr w:rsidR="00830FBE" w14:paraId="44AD6E57" w14:textId="77777777" w:rsidTr="00502E87">
        <w:tc>
          <w:tcPr>
            <w:tcW w:w="948" w:type="dxa"/>
          </w:tcPr>
          <w:p w14:paraId="0F363DD6" w14:textId="77777777" w:rsidR="00830FBE" w:rsidRDefault="00830FBE" w:rsidP="00502E87">
            <w:pPr>
              <w:spacing w:before="120" w:after="120"/>
              <w:rPr>
                <w:rFonts w:ascii="Arial" w:hAnsi="Arial" w:cs="Arial"/>
                <w:szCs w:val="22"/>
              </w:rPr>
            </w:pPr>
          </w:p>
        </w:tc>
        <w:tc>
          <w:tcPr>
            <w:tcW w:w="1599" w:type="dxa"/>
          </w:tcPr>
          <w:p w14:paraId="2EEEE441" w14:textId="77777777" w:rsidR="00830FBE" w:rsidRDefault="00830FBE" w:rsidP="00502E87">
            <w:pPr>
              <w:spacing w:before="120" w:after="120"/>
              <w:rPr>
                <w:rFonts w:ascii="Arial" w:hAnsi="Arial" w:cs="Arial"/>
                <w:szCs w:val="22"/>
              </w:rPr>
            </w:pPr>
          </w:p>
        </w:tc>
        <w:tc>
          <w:tcPr>
            <w:tcW w:w="4124" w:type="dxa"/>
          </w:tcPr>
          <w:p w14:paraId="1DB75D38" w14:textId="77777777" w:rsidR="00830FBE" w:rsidRDefault="00830FBE" w:rsidP="00502E87">
            <w:pPr>
              <w:spacing w:before="120" w:after="120"/>
              <w:rPr>
                <w:rFonts w:ascii="Arial" w:hAnsi="Arial" w:cs="Arial"/>
                <w:szCs w:val="22"/>
              </w:rPr>
            </w:pPr>
          </w:p>
        </w:tc>
        <w:tc>
          <w:tcPr>
            <w:tcW w:w="2255" w:type="dxa"/>
          </w:tcPr>
          <w:p w14:paraId="1E7FEB63" w14:textId="77777777" w:rsidR="00830FBE" w:rsidRDefault="00830FBE" w:rsidP="00502E87">
            <w:pPr>
              <w:spacing w:before="120" w:after="120"/>
              <w:rPr>
                <w:rFonts w:ascii="Arial" w:hAnsi="Arial" w:cs="Arial"/>
                <w:b/>
                <w:bCs/>
                <w:szCs w:val="22"/>
              </w:rPr>
            </w:pPr>
          </w:p>
        </w:tc>
        <w:tc>
          <w:tcPr>
            <w:tcW w:w="1559" w:type="dxa"/>
          </w:tcPr>
          <w:p w14:paraId="2C75F7BA" w14:textId="77777777" w:rsidR="00830FBE" w:rsidRDefault="00830FBE" w:rsidP="00502E87">
            <w:pPr>
              <w:spacing w:before="120" w:after="120"/>
              <w:rPr>
                <w:rFonts w:ascii="Arial" w:hAnsi="Arial" w:cs="Arial"/>
                <w:b/>
                <w:bCs/>
                <w:szCs w:val="22"/>
              </w:rPr>
            </w:pPr>
          </w:p>
        </w:tc>
      </w:tr>
      <w:tr w:rsidR="00830FBE" w14:paraId="0454EA11" w14:textId="77777777" w:rsidTr="00502E87">
        <w:tc>
          <w:tcPr>
            <w:tcW w:w="948" w:type="dxa"/>
          </w:tcPr>
          <w:p w14:paraId="4C6EDC4B" w14:textId="77777777" w:rsidR="00830FBE" w:rsidRDefault="00830FBE" w:rsidP="00502E87">
            <w:pPr>
              <w:spacing w:before="120" w:after="120"/>
              <w:rPr>
                <w:rFonts w:ascii="Arial" w:hAnsi="Arial" w:cs="Arial"/>
                <w:szCs w:val="22"/>
              </w:rPr>
            </w:pPr>
          </w:p>
        </w:tc>
        <w:tc>
          <w:tcPr>
            <w:tcW w:w="1599" w:type="dxa"/>
          </w:tcPr>
          <w:p w14:paraId="5405F72C" w14:textId="77777777" w:rsidR="00830FBE" w:rsidRDefault="00830FBE" w:rsidP="00502E87">
            <w:pPr>
              <w:spacing w:before="120" w:after="120"/>
              <w:rPr>
                <w:rFonts w:ascii="Arial" w:hAnsi="Arial" w:cs="Arial"/>
                <w:szCs w:val="22"/>
              </w:rPr>
            </w:pPr>
          </w:p>
        </w:tc>
        <w:tc>
          <w:tcPr>
            <w:tcW w:w="4124" w:type="dxa"/>
          </w:tcPr>
          <w:p w14:paraId="03E8293B" w14:textId="77777777" w:rsidR="00830FBE" w:rsidRDefault="00830FBE" w:rsidP="00502E87">
            <w:pPr>
              <w:spacing w:before="120" w:after="120"/>
              <w:rPr>
                <w:rFonts w:ascii="Arial" w:hAnsi="Arial" w:cs="Arial"/>
                <w:szCs w:val="22"/>
              </w:rPr>
            </w:pPr>
          </w:p>
        </w:tc>
        <w:tc>
          <w:tcPr>
            <w:tcW w:w="2255" w:type="dxa"/>
          </w:tcPr>
          <w:p w14:paraId="7C827287" w14:textId="77777777" w:rsidR="00830FBE" w:rsidRDefault="00830FBE" w:rsidP="00502E87">
            <w:pPr>
              <w:spacing w:before="120" w:after="120"/>
              <w:rPr>
                <w:rFonts w:ascii="Arial" w:hAnsi="Arial" w:cs="Arial"/>
                <w:b/>
                <w:bCs/>
                <w:szCs w:val="22"/>
              </w:rPr>
            </w:pPr>
          </w:p>
        </w:tc>
        <w:tc>
          <w:tcPr>
            <w:tcW w:w="1559" w:type="dxa"/>
          </w:tcPr>
          <w:p w14:paraId="3370AACB" w14:textId="77777777" w:rsidR="00830FBE" w:rsidRDefault="00830FBE" w:rsidP="00502E87">
            <w:pPr>
              <w:spacing w:before="120" w:after="120"/>
              <w:rPr>
                <w:rFonts w:ascii="Arial" w:hAnsi="Arial" w:cs="Arial"/>
                <w:b/>
                <w:bCs/>
                <w:szCs w:val="22"/>
              </w:rPr>
            </w:pPr>
          </w:p>
        </w:tc>
      </w:tr>
      <w:tr w:rsidR="00830FBE" w14:paraId="3948E90A" w14:textId="77777777" w:rsidTr="00502E87">
        <w:tc>
          <w:tcPr>
            <w:tcW w:w="948" w:type="dxa"/>
          </w:tcPr>
          <w:p w14:paraId="48A44A1E" w14:textId="77777777" w:rsidR="00830FBE" w:rsidRDefault="00830FBE" w:rsidP="00502E87">
            <w:pPr>
              <w:spacing w:before="120" w:after="120"/>
              <w:rPr>
                <w:rFonts w:ascii="Arial" w:hAnsi="Arial" w:cs="Arial"/>
                <w:szCs w:val="22"/>
              </w:rPr>
            </w:pPr>
          </w:p>
        </w:tc>
        <w:tc>
          <w:tcPr>
            <w:tcW w:w="1599" w:type="dxa"/>
          </w:tcPr>
          <w:p w14:paraId="61BC46B9" w14:textId="77777777" w:rsidR="00830FBE" w:rsidRDefault="00830FBE" w:rsidP="00502E87">
            <w:pPr>
              <w:spacing w:before="120" w:after="120"/>
              <w:rPr>
                <w:rFonts w:ascii="Arial" w:hAnsi="Arial" w:cs="Arial"/>
                <w:szCs w:val="22"/>
              </w:rPr>
            </w:pPr>
          </w:p>
        </w:tc>
        <w:tc>
          <w:tcPr>
            <w:tcW w:w="4124" w:type="dxa"/>
          </w:tcPr>
          <w:p w14:paraId="0EF221A5" w14:textId="77777777" w:rsidR="00830FBE" w:rsidRDefault="00830FBE" w:rsidP="00502E87">
            <w:pPr>
              <w:spacing w:before="120" w:after="120"/>
              <w:rPr>
                <w:rFonts w:ascii="Arial" w:hAnsi="Arial" w:cs="Arial"/>
                <w:szCs w:val="22"/>
              </w:rPr>
            </w:pPr>
          </w:p>
        </w:tc>
        <w:tc>
          <w:tcPr>
            <w:tcW w:w="2255" w:type="dxa"/>
          </w:tcPr>
          <w:p w14:paraId="7A0162C5" w14:textId="77777777" w:rsidR="00830FBE" w:rsidRDefault="00830FBE" w:rsidP="00502E87">
            <w:pPr>
              <w:spacing w:before="120" w:after="120"/>
              <w:rPr>
                <w:rFonts w:ascii="Arial" w:hAnsi="Arial" w:cs="Arial"/>
                <w:b/>
                <w:bCs/>
                <w:szCs w:val="22"/>
              </w:rPr>
            </w:pPr>
          </w:p>
        </w:tc>
        <w:tc>
          <w:tcPr>
            <w:tcW w:w="1559" w:type="dxa"/>
          </w:tcPr>
          <w:p w14:paraId="223729BC" w14:textId="77777777" w:rsidR="00830FBE" w:rsidRDefault="00830FBE" w:rsidP="00502E87">
            <w:pPr>
              <w:spacing w:before="120" w:after="120"/>
              <w:rPr>
                <w:rFonts w:ascii="Arial" w:hAnsi="Arial" w:cs="Arial"/>
                <w:b/>
                <w:bCs/>
                <w:szCs w:val="22"/>
              </w:rPr>
            </w:pPr>
          </w:p>
        </w:tc>
      </w:tr>
      <w:tr w:rsidR="00830FBE" w14:paraId="19E88158" w14:textId="77777777" w:rsidTr="00502E87">
        <w:tc>
          <w:tcPr>
            <w:tcW w:w="948" w:type="dxa"/>
          </w:tcPr>
          <w:p w14:paraId="3D20F302" w14:textId="77777777" w:rsidR="00830FBE" w:rsidRDefault="00830FBE" w:rsidP="00502E87">
            <w:pPr>
              <w:spacing w:before="120" w:after="120"/>
              <w:rPr>
                <w:rFonts w:ascii="Arial" w:hAnsi="Arial" w:cs="Arial"/>
                <w:szCs w:val="22"/>
              </w:rPr>
            </w:pPr>
          </w:p>
        </w:tc>
        <w:tc>
          <w:tcPr>
            <w:tcW w:w="1599" w:type="dxa"/>
          </w:tcPr>
          <w:p w14:paraId="34176D6B" w14:textId="77777777" w:rsidR="00830FBE" w:rsidRDefault="00830FBE" w:rsidP="00502E87">
            <w:pPr>
              <w:spacing w:before="120" w:after="120"/>
              <w:rPr>
                <w:rFonts w:ascii="Arial" w:hAnsi="Arial" w:cs="Arial"/>
                <w:szCs w:val="22"/>
              </w:rPr>
            </w:pPr>
          </w:p>
        </w:tc>
        <w:tc>
          <w:tcPr>
            <w:tcW w:w="4124" w:type="dxa"/>
          </w:tcPr>
          <w:p w14:paraId="01CD659C" w14:textId="77777777" w:rsidR="00830FBE" w:rsidRDefault="00830FBE" w:rsidP="00502E87">
            <w:pPr>
              <w:spacing w:before="120" w:after="120"/>
              <w:rPr>
                <w:rFonts w:ascii="Arial" w:hAnsi="Arial" w:cs="Arial"/>
                <w:szCs w:val="22"/>
              </w:rPr>
            </w:pPr>
          </w:p>
        </w:tc>
        <w:tc>
          <w:tcPr>
            <w:tcW w:w="2255" w:type="dxa"/>
          </w:tcPr>
          <w:p w14:paraId="3FBFCCF1" w14:textId="77777777" w:rsidR="00830FBE" w:rsidRDefault="00830FBE" w:rsidP="00502E87">
            <w:pPr>
              <w:spacing w:before="120" w:after="120"/>
              <w:rPr>
                <w:rFonts w:ascii="Arial" w:hAnsi="Arial" w:cs="Arial"/>
                <w:b/>
                <w:bCs/>
                <w:szCs w:val="22"/>
              </w:rPr>
            </w:pPr>
          </w:p>
        </w:tc>
        <w:tc>
          <w:tcPr>
            <w:tcW w:w="1559" w:type="dxa"/>
          </w:tcPr>
          <w:p w14:paraId="3C260708" w14:textId="77777777" w:rsidR="00830FBE" w:rsidRDefault="00830FBE" w:rsidP="00502E87">
            <w:pPr>
              <w:spacing w:before="120" w:after="120"/>
              <w:rPr>
                <w:rFonts w:ascii="Arial" w:hAnsi="Arial" w:cs="Arial"/>
                <w:b/>
                <w:bCs/>
                <w:szCs w:val="22"/>
              </w:rPr>
            </w:pPr>
          </w:p>
        </w:tc>
      </w:tr>
      <w:tr w:rsidR="00830FBE" w14:paraId="77D39BB6" w14:textId="77777777" w:rsidTr="00502E87">
        <w:tc>
          <w:tcPr>
            <w:tcW w:w="948" w:type="dxa"/>
          </w:tcPr>
          <w:p w14:paraId="07B6D2BB" w14:textId="77777777" w:rsidR="00830FBE" w:rsidRDefault="00830FBE" w:rsidP="00502E87">
            <w:pPr>
              <w:spacing w:before="120" w:after="120"/>
              <w:rPr>
                <w:rFonts w:ascii="Arial" w:hAnsi="Arial" w:cs="Arial"/>
                <w:szCs w:val="22"/>
              </w:rPr>
            </w:pPr>
          </w:p>
        </w:tc>
        <w:tc>
          <w:tcPr>
            <w:tcW w:w="1599" w:type="dxa"/>
          </w:tcPr>
          <w:p w14:paraId="0BBF0789" w14:textId="77777777" w:rsidR="00830FBE" w:rsidRDefault="00830FBE" w:rsidP="00502E87">
            <w:pPr>
              <w:spacing w:before="120" w:after="120"/>
              <w:rPr>
                <w:rFonts w:ascii="Arial" w:hAnsi="Arial" w:cs="Arial"/>
                <w:szCs w:val="22"/>
              </w:rPr>
            </w:pPr>
          </w:p>
        </w:tc>
        <w:tc>
          <w:tcPr>
            <w:tcW w:w="4124" w:type="dxa"/>
          </w:tcPr>
          <w:p w14:paraId="3A90BDB4" w14:textId="77777777" w:rsidR="00830FBE" w:rsidRDefault="00830FBE" w:rsidP="00502E87">
            <w:pPr>
              <w:spacing w:before="120" w:after="120"/>
              <w:rPr>
                <w:rFonts w:ascii="Arial" w:hAnsi="Arial" w:cs="Arial"/>
                <w:szCs w:val="22"/>
              </w:rPr>
            </w:pPr>
          </w:p>
        </w:tc>
        <w:tc>
          <w:tcPr>
            <w:tcW w:w="2255" w:type="dxa"/>
          </w:tcPr>
          <w:p w14:paraId="5DCA7F4D" w14:textId="77777777" w:rsidR="00830FBE" w:rsidRDefault="00830FBE" w:rsidP="00502E87">
            <w:pPr>
              <w:spacing w:before="120" w:after="120"/>
              <w:rPr>
                <w:rFonts w:ascii="Arial" w:hAnsi="Arial" w:cs="Arial"/>
                <w:b/>
                <w:bCs/>
                <w:szCs w:val="22"/>
              </w:rPr>
            </w:pPr>
          </w:p>
        </w:tc>
        <w:tc>
          <w:tcPr>
            <w:tcW w:w="1559" w:type="dxa"/>
          </w:tcPr>
          <w:p w14:paraId="3C828FCE" w14:textId="77777777" w:rsidR="00830FBE" w:rsidRDefault="00830FBE" w:rsidP="00502E87">
            <w:pPr>
              <w:spacing w:before="120" w:after="120"/>
              <w:rPr>
                <w:rFonts w:ascii="Arial" w:hAnsi="Arial" w:cs="Arial"/>
                <w:b/>
                <w:bCs/>
                <w:szCs w:val="22"/>
              </w:rPr>
            </w:pPr>
          </w:p>
        </w:tc>
      </w:tr>
      <w:tr w:rsidR="00830FBE" w14:paraId="0639529D" w14:textId="77777777" w:rsidTr="00502E87">
        <w:tc>
          <w:tcPr>
            <w:tcW w:w="948" w:type="dxa"/>
          </w:tcPr>
          <w:p w14:paraId="0C099912" w14:textId="77777777" w:rsidR="00830FBE" w:rsidRDefault="00830FBE" w:rsidP="00502E87">
            <w:pPr>
              <w:spacing w:before="120" w:after="120"/>
              <w:rPr>
                <w:rFonts w:ascii="Arial" w:hAnsi="Arial" w:cs="Arial"/>
                <w:szCs w:val="22"/>
              </w:rPr>
            </w:pPr>
          </w:p>
        </w:tc>
        <w:tc>
          <w:tcPr>
            <w:tcW w:w="1599" w:type="dxa"/>
          </w:tcPr>
          <w:p w14:paraId="6741F611" w14:textId="77777777" w:rsidR="00830FBE" w:rsidRDefault="00830FBE" w:rsidP="00502E87">
            <w:pPr>
              <w:spacing w:before="120" w:after="120"/>
              <w:rPr>
                <w:rFonts w:ascii="Arial" w:hAnsi="Arial" w:cs="Arial"/>
                <w:szCs w:val="22"/>
              </w:rPr>
            </w:pPr>
          </w:p>
        </w:tc>
        <w:tc>
          <w:tcPr>
            <w:tcW w:w="4124" w:type="dxa"/>
          </w:tcPr>
          <w:p w14:paraId="6889E2A9" w14:textId="77777777" w:rsidR="00830FBE" w:rsidRDefault="00830FBE" w:rsidP="00502E87">
            <w:pPr>
              <w:spacing w:before="120" w:after="120"/>
              <w:rPr>
                <w:rFonts w:ascii="Arial" w:hAnsi="Arial" w:cs="Arial"/>
                <w:szCs w:val="22"/>
              </w:rPr>
            </w:pPr>
          </w:p>
        </w:tc>
        <w:tc>
          <w:tcPr>
            <w:tcW w:w="2255" w:type="dxa"/>
          </w:tcPr>
          <w:p w14:paraId="0CC94A3C" w14:textId="77777777" w:rsidR="00830FBE" w:rsidRDefault="00830FBE" w:rsidP="00502E87">
            <w:pPr>
              <w:spacing w:before="120" w:after="120"/>
              <w:rPr>
                <w:rFonts w:ascii="Arial" w:hAnsi="Arial" w:cs="Arial"/>
                <w:b/>
                <w:bCs/>
                <w:szCs w:val="22"/>
              </w:rPr>
            </w:pPr>
          </w:p>
        </w:tc>
        <w:tc>
          <w:tcPr>
            <w:tcW w:w="1559" w:type="dxa"/>
          </w:tcPr>
          <w:p w14:paraId="2131954C" w14:textId="77777777" w:rsidR="00830FBE" w:rsidRDefault="00830FBE" w:rsidP="00502E87">
            <w:pPr>
              <w:spacing w:before="120" w:after="120"/>
              <w:rPr>
                <w:rFonts w:ascii="Arial" w:hAnsi="Arial" w:cs="Arial"/>
                <w:b/>
                <w:bCs/>
                <w:szCs w:val="22"/>
              </w:rPr>
            </w:pPr>
          </w:p>
        </w:tc>
      </w:tr>
      <w:tr w:rsidR="00830FBE" w14:paraId="231DF8F2" w14:textId="77777777" w:rsidTr="00502E87">
        <w:tc>
          <w:tcPr>
            <w:tcW w:w="948" w:type="dxa"/>
          </w:tcPr>
          <w:p w14:paraId="602307E2" w14:textId="77777777" w:rsidR="00830FBE" w:rsidRDefault="00830FBE" w:rsidP="00502E87">
            <w:pPr>
              <w:spacing w:before="120" w:after="120"/>
              <w:rPr>
                <w:rFonts w:ascii="Arial" w:hAnsi="Arial" w:cs="Arial"/>
                <w:szCs w:val="22"/>
              </w:rPr>
            </w:pPr>
          </w:p>
        </w:tc>
        <w:tc>
          <w:tcPr>
            <w:tcW w:w="1599" w:type="dxa"/>
          </w:tcPr>
          <w:p w14:paraId="3AF24171" w14:textId="77777777" w:rsidR="00830FBE" w:rsidRDefault="00830FBE" w:rsidP="00502E87">
            <w:pPr>
              <w:spacing w:before="120" w:after="120"/>
              <w:rPr>
                <w:rFonts w:ascii="Arial" w:hAnsi="Arial" w:cs="Arial"/>
                <w:szCs w:val="22"/>
              </w:rPr>
            </w:pPr>
          </w:p>
        </w:tc>
        <w:tc>
          <w:tcPr>
            <w:tcW w:w="4124" w:type="dxa"/>
          </w:tcPr>
          <w:p w14:paraId="7AC56BCE" w14:textId="77777777" w:rsidR="00830FBE" w:rsidRDefault="00830FBE" w:rsidP="00502E87">
            <w:pPr>
              <w:spacing w:before="120" w:after="120"/>
              <w:rPr>
                <w:rFonts w:ascii="Arial" w:hAnsi="Arial" w:cs="Arial"/>
                <w:szCs w:val="22"/>
              </w:rPr>
            </w:pPr>
          </w:p>
        </w:tc>
        <w:tc>
          <w:tcPr>
            <w:tcW w:w="2255" w:type="dxa"/>
          </w:tcPr>
          <w:p w14:paraId="02C5C34A" w14:textId="77777777" w:rsidR="00830FBE" w:rsidRDefault="00830FBE" w:rsidP="00502E87">
            <w:pPr>
              <w:spacing w:before="120" w:after="120"/>
              <w:rPr>
                <w:rFonts w:ascii="Arial" w:hAnsi="Arial" w:cs="Arial"/>
                <w:b/>
                <w:bCs/>
                <w:szCs w:val="22"/>
              </w:rPr>
            </w:pPr>
          </w:p>
        </w:tc>
        <w:tc>
          <w:tcPr>
            <w:tcW w:w="1559" w:type="dxa"/>
          </w:tcPr>
          <w:p w14:paraId="77E18E53" w14:textId="77777777" w:rsidR="00830FBE" w:rsidRDefault="00830FBE" w:rsidP="00502E87">
            <w:pPr>
              <w:spacing w:before="120" w:after="120"/>
              <w:rPr>
                <w:rFonts w:ascii="Arial" w:hAnsi="Arial" w:cs="Arial"/>
                <w:b/>
                <w:bCs/>
                <w:szCs w:val="22"/>
              </w:rPr>
            </w:pPr>
          </w:p>
        </w:tc>
      </w:tr>
      <w:tr w:rsidR="00830FBE" w14:paraId="5DE0A1D6" w14:textId="77777777" w:rsidTr="00502E87">
        <w:tc>
          <w:tcPr>
            <w:tcW w:w="948" w:type="dxa"/>
          </w:tcPr>
          <w:p w14:paraId="4FE430F5" w14:textId="77777777" w:rsidR="00830FBE" w:rsidRDefault="00830FBE" w:rsidP="00502E87">
            <w:pPr>
              <w:spacing w:before="120" w:after="120"/>
              <w:rPr>
                <w:rFonts w:ascii="Arial" w:hAnsi="Arial" w:cs="Arial"/>
                <w:szCs w:val="22"/>
              </w:rPr>
            </w:pPr>
          </w:p>
        </w:tc>
        <w:tc>
          <w:tcPr>
            <w:tcW w:w="1599" w:type="dxa"/>
          </w:tcPr>
          <w:p w14:paraId="00370711" w14:textId="77777777" w:rsidR="00830FBE" w:rsidRDefault="00830FBE" w:rsidP="00502E87">
            <w:pPr>
              <w:spacing w:before="120" w:after="120"/>
              <w:rPr>
                <w:rFonts w:ascii="Arial" w:hAnsi="Arial" w:cs="Arial"/>
                <w:szCs w:val="22"/>
              </w:rPr>
            </w:pPr>
          </w:p>
        </w:tc>
        <w:tc>
          <w:tcPr>
            <w:tcW w:w="4124" w:type="dxa"/>
          </w:tcPr>
          <w:p w14:paraId="5A16C568" w14:textId="77777777" w:rsidR="00830FBE" w:rsidRDefault="00830FBE" w:rsidP="00502E87">
            <w:pPr>
              <w:spacing w:before="120" w:after="120"/>
              <w:rPr>
                <w:rFonts w:ascii="Arial" w:hAnsi="Arial" w:cs="Arial"/>
                <w:szCs w:val="22"/>
              </w:rPr>
            </w:pPr>
          </w:p>
        </w:tc>
        <w:tc>
          <w:tcPr>
            <w:tcW w:w="2255" w:type="dxa"/>
          </w:tcPr>
          <w:p w14:paraId="36A00365" w14:textId="77777777" w:rsidR="00830FBE" w:rsidRDefault="00830FBE" w:rsidP="00502E87">
            <w:pPr>
              <w:spacing w:before="120" w:after="120"/>
              <w:rPr>
                <w:rFonts w:ascii="Arial" w:hAnsi="Arial" w:cs="Arial"/>
                <w:b/>
                <w:bCs/>
                <w:szCs w:val="22"/>
              </w:rPr>
            </w:pPr>
          </w:p>
        </w:tc>
        <w:tc>
          <w:tcPr>
            <w:tcW w:w="1559" w:type="dxa"/>
          </w:tcPr>
          <w:p w14:paraId="33AF0F09" w14:textId="77777777" w:rsidR="00830FBE" w:rsidRDefault="00830FBE" w:rsidP="00502E87">
            <w:pPr>
              <w:spacing w:before="120" w:after="120"/>
              <w:rPr>
                <w:rFonts w:ascii="Arial" w:hAnsi="Arial" w:cs="Arial"/>
                <w:b/>
                <w:bCs/>
                <w:szCs w:val="22"/>
              </w:rPr>
            </w:pPr>
          </w:p>
        </w:tc>
      </w:tr>
      <w:tr w:rsidR="00830FBE" w14:paraId="12A7382E" w14:textId="77777777" w:rsidTr="00502E87">
        <w:tc>
          <w:tcPr>
            <w:tcW w:w="948" w:type="dxa"/>
          </w:tcPr>
          <w:p w14:paraId="0DAD7938" w14:textId="77777777" w:rsidR="00830FBE" w:rsidRDefault="00830FBE" w:rsidP="00502E87">
            <w:pPr>
              <w:spacing w:before="120" w:after="120"/>
              <w:rPr>
                <w:rFonts w:ascii="Arial" w:hAnsi="Arial" w:cs="Arial"/>
                <w:szCs w:val="22"/>
              </w:rPr>
            </w:pPr>
          </w:p>
        </w:tc>
        <w:tc>
          <w:tcPr>
            <w:tcW w:w="1599" w:type="dxa"/>
          </w:tcPr>
          <w:p w14:paraId="53101117" w14:textId="77777777" w:rsidR="00830FBE" w:rsidRDefault="00830FBE" w:rsidP="00502E87">
            <w:pPr>
              <w:spacing w:before="120" w:after="120"/>
              <w:rPr>
                <w:rFonts w:ascii="Arial" w:hAnsi="Arial" w:cs="Arial"/>
                <w:szCs w:val="22"/>
              </w:rPr>
            </w:pPr>
          </w:p>
        </w:tc>
        <w:tc>
          <w:tcPr>
            <w:tcW w:w="4124" w:type="dxa"/>
          </w:tcPr>
          <w:p w14:paraId="2A6C7E97" w14:textId="77777777" w:rsidR="00830FBE" w:rsidRDefault="00830FBE" w:rsidP="00502E87">
            <w:pPr>
              <w:spacing w:before="120" w:after="120"/>
              <w:rPr>
                <w:rFonts w:ascii="Arial" w:hAnsi="Arial" w:cs="Arial"/>
                <w:szCs w:val="22"/>
              </w:rPr>
            </w:pPr>
          </w:p>
        </w:tc>
        <w:tc>
          <w:tcPr>
            <w:tcW w:w="2255" w:type="dxa"/>
          </w:tcPr>
          <w:p w14:paraId="1F413B87" w14:textId="77777777" w:rsidR="00830FBE" w:rsidRDefault="00830FBE" w:rsidP="00502E87">
            <w:pPr>
              <w:spacing w:before="120" w:after="120"/>
              <w:rPr>
                <w:rFonts w:ascii="Arial" w:hAnsi="Arial" w:cs="Arial"/>
                <w:b/>
                <w:bCs/>
                <w:szCs w:val="22"/>
              </w:rPr>
            </w:pPr>
          </w:p>
        </w:tc>
        <w:tc>
          <w:tcPr>
            <w:tcW w:w="1559" w:type="dxa"/>
          </w:tcPr>
          <w:p w14:paraId="24956743" w14:textId="77777777" w:rsidR="00830FBE" w:rsidRDefault="00830FBE" w:rsidP="00502E87">
            <w:pPr>
              <w:spacing w:before="120" w:after="120"/>
              <w:rPr>
                <w:rFonts w:ascii="Arial" w:hAnsi="Arial" w:cs="Arial"/>
                <w:b/>
                <w:bCs/>
                <w:szCs w:val="22"/>
              </w:rPr>
            </w:pPr>
          </w:p>
        </w:tc>
      </w:tr>
      <w:tr w:rsidR="00830FBE" w14:paraId="1F82B452" w14:textId="77777777" w:rsidTr="00502E87">
        <w:tc>
          <w:tcPr>
            <w:tcW w:w="948" w:type="dxa"/>
          </w:tcPr>
          <w:p w14:paraId="3422F116" w14:textId="77777777" w:rsidR="00830FBE" w:rsidRDefault="00830FBE" w:rsidP="00502E87">
            <w:pPr>
              <w:spacing w:before="120" w:after="120"/>
              <w:rPr>
                <w:rFonts w:ascii="Arial" w:hAnsi="Arial" w:cs="Arial"/>
                <w:szCs w:val="22"/>
              </w:rPr>
            </w:pPr>
          </w:p>
        </w:tc>
        <w:tc>
          <w:tcPr>
            <w:tcW w:w="1599" w:type="dxa"/>
          </w:tcPr>
          <w:p w14:paraId="3B87B18F" w14:textId="77777777" w:rsidR="00830FBE" w:rsidRDefault="00830FBE" w:rsidP="00502E87">
            <w:pPr>
              <w:spacing w:before="120" w:after="120"/>
              <w:rPr>
                <w:rFonts w:ascii="Arial" w:hAnsi="Arial" w:cs="Arial"/>
                <w:szCs w:val="22"/>
              </w:rPr>
            </w:pPr>
          </w:p>
        </w:tc>
        <w:tc>
          <w:tcPr>
            <w:tcW w:w="4124" w:type="dxa"/>
          </w:tcPr>
          <w:p w14:paraId="5FB3893F" w14:textId="77777777" w:rsidR="00830FBE" w:rsidRDefault="00830FBE" w:rsidP="00502E87">
            <w:pPr>
              <w:spacing w:before="120" w:after="120"/>
              <w:rPr>
                <w:rFonts w:ascii="Arial" w:hAnsi="Arial" w:cs="Arial"/>
                <w:szCs w:val="22"/>
              </w:rPr>
            </w:pPr>
          </w:p>
        </w:tc>
        <w:tc>
          <w:tcPr>
            <w:tcW w:w="2255" w:type="dxa"/>
          </w:tcPr>
          <w:p w14:paraId="05A52EFA" w14:textId="77777777" w:rsidR="00830FBE" w:rsidRDefault="00830FBE" w:rsidP="00502E87">
            <w:pPr>
              <w:spacing w:before="120" w:after="120"/>
              <w:rPr>
                <w:rFonts w:ascii="Arial" w:hAnsi="Arial" w:cs="Arial"/>
                <w:b/>
                <w:bCs/>
                <w:szCs w:val="22"/>
              </w:rPr>
            </w:pPr>
          </w:p>
        </w:tc>
        <w:tc>
          <w:tcPr>
            <w:tcW w:w="1559" w:type="dxa"/>
          </w:tcPr>
          <w:p w14:paraId="2D07CE51" w14:textId="77777777" w:rsidR="00830FBE" w:rsidRDefault="00830FBE" w:rsidP="00502E87">
            <w:pPr>
              <w:spacing w:before="120" w:after="120"/>
              <w:rPr>
                <w:rFonts w:ascii="Arial" w:hAnsi="Arial" w:cs="Arial"/>
                <w:b/>
                <w:bCs/>
                <w:szCs w:val="22"/>
              </w:rPr>
            </w:pPr>
          </w:p>
        </w:tc>
      </w:tr>
      <w:tr w:rsidR="00830FBE" w14:paraId="6D1AEA18" w14:textId="77777777" w:rsidTr="00502E87">
        <w:tc>
          <w:tcPr>
            <w:tcW w:w="948" w:type="dxa"/>
          </w:tcPr>
          <w:p w14:paraId="744C7EC9" w14:textId="77777777" w:rsidR="00830FBE" w:rsidRDefault="00830FBE" w:rsidP="00502E87">
            <w:pPr>
              <w:spacing w:before="120" w:after="120"/>
              <w:rPr>
                <w:rFonts w:ascii="Arial" w:hAnsi="Arial" w:cs="Arial"/>
                <w:szCs w:val="22"/>
              </w:rPr>
            </w:pPr>
          </w:p>
        </w:tc>
        <w:tc>
          <w:tcPr>
            <w:tcW w:w="1599" w:type="dxa"/>
          </w:tcPr>
          <w:p w14:paraId="35A8CC6C" w14:textId="77777777" w:rsidR="00830FBE" w:rsidRDefault="00830FBE" w:rsidP="00502E87">
            <w:pPr>
              <w:spacing w:before="120" w:after="120"/>
              <w:rPr>
                <w:rFonts w:ascii="Arial" w:hAnsi="Arial" w:cs="Arial"/>
                <w:szCs w:val="22"/>
              </w:rPr>
            </w:pPr>
          </w:p>
        </w:tc>
        <w:tc>
          <w:tcPr>
            <w:tcW w:w="4124" w:type="dxa"/>
          </w:tcPr>
          <w:p w14:paraId="27B71830" w14:textId="77777777" w:rsidR="00830FBE" w:rsidRDefault="00830FBE" w:rsidP="00502E87">
            <w:pPr>
              <w:spacing w:before="120" w:after="120"/>
              <w:rPr>
                <w:rFonts w:ascii="Arial" w:hAnsi="Arial" w:cs="Arial"/>
                <w:szCs w:val="22"/>
              </w:rPr>
            </w:pPr>
          </w:p>
        </w:tc>
        <w:tc>
          <w:tcPr>
            <w:tcW w:w="2255" w:type="dxa"/>
          </w:tcPr>
          <w:p w14:paraId="3627B1D2" w14:textId="77777777" w:rsidR="00830FBE" w:rsidRDefault="00830FBE" w:rsidP="00502E87">
            <w:pPr>
              <w:spacing w:before="120" w:after="120"/>
              <w:rPr>
                <w:rFonts w:ascii="Arial" w:hAnsi="Arial" w:cs="Arial"/>
                <w:b/>
                <w:bCs/>
                <w:szCs w:val="22"/>
              </w:rPr>
            </w:pPr>
          </w:p>
        </w:tc>
        <w:tc>
          <w:tcPr>
            <w:tcW w:w="1559" w:type="dxa"/>
          </w:tcPr>
          <w:p w14:paraId="2BDD8A99" w14:textId="77777777" w:rsidR="00830FBE" w:rsidRDefault="00830FBE" w:rsidP="00502E87">
            <w:pPr>
              <w:spacing w:before="120" w:after="120"/>
              <w:rPr>
                <w:rFonts w:ascii="Arial" w:hAnsi="Arial" w:cs="Arial"/>
                <w:b/>
                <w:bCs/>
                <w:szCs w:val="22"/>
              </w:rPr>
            </w:pPr>
          </w:p>
        </w:tc>
      </w:tr>
      <w:tr w:rsidR="00830FBE" w14:paraId="6405A4D9" w14:textId="77777777" w:rsidTr="00502E87">
        <w:tc>
          <w:tcPr>
            <w:tcW w:w="948" w:type="dxa"/>
          </w:tcPr>
          <w:p w14:paraId="3C9384BE" w14:textId="77777777" w:rsidR="00830FBE" w:rsidRDefault="00830FBE" w:rsidP="00502E87">
            <w:pPr>
              <w:spacing w:before="120" w:after="120"/>
              <w:rPr>
                <w:rFonts w:ascii="Arial" w:hAnsi="Arial" w:cs="Arial"/>
                <w:szCs w:val="22"/>
              </w:rPr>
            </w:pPr>
          </w:p>
        </w:tc>
        <w:tc>
          <w:tcPr>
            <w:tcW w:w="1599" w:type="dxa"/>
          </w:tcPr>
          <w:p w14:paraId="025847C4" w14:textId="77777777" w:rsidR="00830FBE" w:rsidRDefault="00830FBE" w:rsidP="00502E87">
            <w:pPr>
              <w:spacing w:before="120" w:after="120"/>
              <w:rPr>
                <w:rFonts w:ascii="Arial" w:hAnsi="Arial" w:cs="Arial"/>
                <w:szCs w:val="22"/>
              </w:rPr>
            </w:pPr>
          </w:p>
        </w:tc>
        <w:tc>
          <w:tcPr>
            <w:tcW w:w="4124" w:type="dxa"/>
          </w:tcPr>
          <w:p w14:paraId="0FC5DC69" w14:textId="77777777" w:rsidR="00830FBE" w:rsidRDefault="00830FBE" w:rsidP="00502E87">
            <w:pPr>
              <w:spacing w:before="120" w:after="120"/>
              <w:rPr>
                <w:rFonts w:ascii="Arial" w:hAnsi="Arial" w:cs="Arial"/>
                <w:szCs w:val="22"/>
              </w:rPr>
            </w:pPr>
          </w:p>
        </w:tc>
        <w:tc>
          <w:tcPr>
            <w:tcW w:w="2255" w:type="dxa"/>
          </w:tcPr>
          <w:p w14:paraId="34A55016" w14:textId="77777777" w:rsidR="00830FBE" w:rsidRDefault="00830FBE" w:rsidP="00502E87">
            <w:pPr>
              <w:spacing w:before="120" w:after="120"/>
              <w:rPr>
                <w:rFonts w:ascii="Arial" w:hAnsi="Arial" w:cs="Arial"/>
                <w:b/>
                <w:bCs/>
                <w:szCs w:val="22"/>
              </w:rPr>
            </w:pPr>
          </w:p>
        </w:tc>
        <w:tc>
          <w:tcPr>
            <w:tcW w:w="1559" w:type="dxa"/>
          </w:tcPr>
          <w:p w14:paraId="44FE1F5A" w14:textId="77777777" w:rsidR="00830FBE" w:rsidRDefault="00830FBE" w:rsidP="00502E87">
            <w:pPr>
              <w:spacing w:before="120" w:after="120"/>
              <w:rPr>
                <w:rFonts w:ascii="Arial" w:hAnsi="Arial" w:cs="Arial"/>
                <w:b/>
                <w:bCs/>
                <w:szCs w:val="22"/>
              </w:rPr>
            </w:pPr>
          </w:p>
        </w:tc>
      </w:tr>
      <w:tr w:rsidR="00830FBE" w14:paraId="0688ADF4" w14:textId="77777777" w:rsidTr="00502E87">
        <w:tc>
          <w:tcPr>
            <w:tcW w:w="948" w:type="dxa"/>
          </w:tcPr>
          <w:p w14:paraId="4791FAEA" w14:textId="77777777" w:rsidR="00830FBE" w:rsidRDefault="00830FBE" w:rsidP="00502E87">
            <w:pPr>
              <w:spacing w:before="120" w:after="120"/>
              <w:rPr>
                <w:rFonts w:ascii="Arial" w:hAnsi="Arial" w:cs="Arial"/>
                <w:szCs w:val="22"/>
              </w:rPr>
            </w:pPr>
          </w:p>
        </w:tc>
        <w:tc>
          <w:tcPr>
            <w:tcW w:w="1599" w:type="dxa"/>
          </w:tcPr>
          <w:p w14:paraId="4653B3EE" w14:textId="77777777" w:rsidR="00830FBE" w:rsidRDefault="00830FBE" w:rsidP="00502E87">
            <w:pPr>
              <w:spacing w:before="120" w:after="120"/>
              <w:rPr>
                <w:rFonts w:ascii="Arial" w:hAnsi="Arial" w:cs="Arial"/>
                <w:szCs w:val="22"/>
              </w:rPr>
            </w:pPr>
          </w:p>
        </w:tc>
        <w:tc>
          <w:tcPr>
            <w:tcW w:w="4124" w:type="dxa"/>
          </w:tcPr>
          <w:p w14:paraId="142A91E6" w14:textId="77777777" w:rsidR="00830FBE" w:rsidRDefault="00830FBE" w:rsidP="00502E87">
            <w:pPr>
              <w:spacing w:before="120" w:after="120"/>
              <w:rPr>
                <w:rFonts w:ascii="Arial" w:hAnsi="Arial" w:cs="Arial"/>
                <w:szCs w:val="22"/>
              </w:rPr>
            </w:pPr>
          </w:p>
        </w:tc>
        <w:tc>
          <w:tcPr>
            <w:tcW w:w="2255" w:type="dxa"/>
          </w:tcPr>
          <w:p w14:paraId="402BCF44" w14:textId="77777777" w:rsidR="00830FBE" w:rsidRDefault="00830FBE" w:rsidP="00502E87">
            <w:pPr>
              <w:spacing w:before="120" w:after="120"/>
              <w:rPr>
                <w:rFonts w:ascii="Arial" w:hAnsi="Arial" w:cs="Arial"/>
                <w:b/>
                <w:bCs/>
                <w:szCs w:val="22"/>
              </w:rPr>
            </w:pPr>
          </w:p>
        </w:tc>
        <w:tc>
          <w:tcPr>
            <w:tcW w:w="1559" w:type="dxa"/>
          </w:tcPr>
          <w:p w14:paraId="6BBB2BB5" w14:textId="77777777" w:rsidR="00830FBE" w:rsidRDefault="00830FBE" w:rsidP="00502E87">
            <w:pPr>
              <w:spacing w:before="120" w:after="120"/>
              <w:rPr>
                <w:rFonts w:ascii="Arial" w:hAnsi="Arial" w:cs="Arial"/>
                <w:b/>
                <w:bCs/>
                <w:szCs w:val="22"/>
              </w:rPr>
            </w:pPr>
          </w:p>
        </w:tc>
      </w:tr>
      <w:tr w:rsidR="00830FBE" w14:paraId="38375B2F" w14:textId="77777777" w:rsidTr="00502E87">
        <w:tc>
          <w:tcPr>
            <w:tcW w:w="948" w:type="dxa"/>
          </w:tcPr>
          <w:p w14:paraId="44860C08" w14:textId="77777777" w:rsidR="00830FBE" w:rsidRDefault="00830FBE" w:rsidP="00502E87">
            <w:pPr>
              <w:spacing w:before="120" w:after="120"/>
              <w:rPr>
                <w:rFonts w:ascii="Arial" w:hAnsi="Arial" w:cs="Arial"/>
                <w:szCs w:val="22"/>
              </w:rPr>
            </w:pPr>
          </w:p>
        </w:tc>
        <w:tc>
          <w:tcPr>
            <w:tcW w:w="1599" w:type="dxa"/>
          </w:tcPr>
          <w:p w14:paraId="6588770E" w14:textId="77777777" w:rsidR="00830FBE" w:rsidRDefault="00830FBE" w:rsidP="00502E87">
            <w:pPr>
              <w:spacing w:before="120" w:after="120"/>
              <w:rPr>
                <w:rFonts w:ascii="Arial" w:hAnsi="Arial" w:cs="Arial"/>
                <w:szCs w:val="22"/>
              </w:rPr>
            </w:pPr>
          </w:p>
        </w:tc>
        <w:tc>
          <w:tcPr>
            <w:tcW w:w="4124" w:type="dxa"/>
          </w:tcPr>
          <w:p w14:paraId="3F4C405C" w14:textId="77777777" w:rsidR="00830FBE" w:rsidRDefault="00830FBE" w:rsidP="00502E87">
            <w:pPr>
              <w:spacing w:before="120" w:after="120"/>
              <w:rPr>
                <w:rFonts w:ascii="Arial" w:hAnsi="Arial" w:cs="Arial"/>
                <w:szCs w:val="22"/>
              </w:rPr>
            </w:pPr>
          </w:p>
        </w:tc>
        <w:tc>
          <w:tcPr>
            <w:tcW w:w="2255" w:type="dxa"/>
          </w:tcPr>
          <w:p w14:paraId="6B4DCEF4" w14:textId="77777777" w:rsidR="00830FBE" w:rsidRDefault="00830FBE" w:rsidP="00502E87">
            <w:pPr>
              <w:spacing w:before="120" w:after="120"/>
              <w:rPr>
                <w:rFonts w:ascii="Arial" w:hAnsi="Arial" w:cs="Arial"/>
                <w:b/>
                <w:bCs/>
                <w:szCs w:val="22"/>
              </w:rPr>
            </w:pPr>
          </w:p>
        </w:tc>
        <w:tc>
          <w:tcPr>
            <w:tcW w:w="1559" w:type="dxa"/>
          </w:tcPr>
          <w:p w14:paraId="23095610" w14:textId="77777777" w:rsidR="00830FBE" w:rsidRDefault="00830FBE" w:rsidP="00502E87">
            <w:pPr>
              <w:spacing w:before="120" w:after="120"/>
              <w:rPr>
                <w:rFonts w:ascii="Arial" w:hAnsi="Arial" w:cs="Arial"/>
                <w:b/>
                <w:bCs/>
                <w:szCs w:val="22"/>
              </w:rPr>
            </w:pPr>
          </w:p>
        </w:tc>
      </w:tr>
      <w:tr w:rsidR="00830FBE" w14:paraId="71CFB680" w14:textId="77777777" w:rsidTr="00502E87">
        <w:tc>
          <w:tcPr>
            <w:tcW w:w="948" w:type="dxa"/>
          </w:tcPr>
          <w:p w14:paraId="3EB1FCD5" w14:textId="77777777" w:rsidR="00830FBE" w:rsidRDefault="00830FBE" w:rsidP="00502E87">
            <w:pPr>
              <w:spacing w:before="120" w:after="120"/>
              <w:rPr>
                <w:rFonts w:ascii="Arial" w:hAnsi="Arial" w:cs="Arial"/>
                <w:szCs w:val="22"/>
              </w:rPr>
            </w:pPr>
          </w:p>
        </w:tc>
        <w:tc>
          <w:tcPr>
            <w:tcW w:w="1599" w:type="dxa"/>
          </w:tcPr>
          <w:p w14:paraId="4D3D3A4A" w14:textId="77777777" w:rsidR="00830FBE" w:rsidRDefault="00830FBE" w:rsidP="00502E87">
            <w:pPr>
              <w:spacing w:before="120" w:after="120"/>
              <w:rPr>
                <w:rFonts w:ascii="Arial" w:hAnsi="Arial" w:cs="Arial"/>
                <w:szCs w:val="22"/>
              </w:rPr>
            </w:pPr>
          </w:p>
        </w:tc>
        <w:tc>
          <w:tcPr>
            <w:tcW w:w="4124" w:type="dxa"/>
          </w:tcPr>
          <w:p w14:paraId="40F20A97" w14:textId="77777777" w:rsidR="00830FBE" w:rsidRDefault="00830FBE" w:rsidP="00502E87">
            <w:pPr>
              <w:spacing w:before="120" w:after="120"/>
              <w:rPr>
                <w:rFonts w:ascii="Arial" w:hAnsi="Arial" w:cs="Arial"/>
                <w:szCs w:val="22"/>
              </w:rPr>
            </w:pPr>
          </w:p>
        </w:tc>
        <w:tc>
          <w:tcPr>
            <w:tcW w:w="2255" w:type="dxa"/>
          </w:tcPr>
          <w:p w14:paraId="208D174D" w14:textId="77777777" w:rsidR="00830FBE" w:rsidRDefault="00830FBE" w:rsidP="00502E87">
            <w:pPr>
              <w:spacing w:before="120" w:after="120"/>
              <w:rPr>
                <w:rFonts w:ascii="Arial" w:hAnsi="Arial" w:cs="Arial"/>
                <w:b/>
                <w:bCs/>
                <w:szCs w:val="22"/>
              </w:rPr>
            </w:pPr>
          </w:p>
        </w:tc>
        <w:tc>
          <w:tcPr>
            <w:tcW w:w="1559" w:type="dxa"/>
          </w:tcPr>
          <w:p w14:paraId="5FC3B3A5" w14:textId="77777777" w:rsidR="00830FBE" w:rsidRDefault="00830FBE" w:rsidP="00502E87">
            <w:pPr>
              <w:spacing w:before="120" w:after="120"/>
              <w:rPr>
                <w:rFonts w:ascii="Arial" w:hAnsi="Arial" w:cs="Arial"/>
                <w:b/>
                <w:bCs/>
                <w:szCs w:val="22"/>
              </w:rPr>
            </w:pPr>
          </w:p>
        </w:tc>
      </w:tr>
      <w:tr w:rsidR="00830FBE" w14:paraId="24C43ECC" w14:textId="77777777" w:rsidTr="00502E87">
        <w:tc>
          <w:tcPr>
            <w:tcW w:w="948" w:type="dxa"/>
          </w:tcPr>
          <w:p w14:paraId="48994C7A" w14:textId="77777777" w:rsidR="00830FBE" w:rsidRDefault="00830FBE" w:rsidP="00502E87">
            <w:pPr>
              <w:spacing w:before="120" w:after="120"/>
              <w:rPr>
                <w:rFonts w:ascii="Arial" w:hAnsi="Arial" w:cs="Arial"/>
                <w:szCs w:val="22"/>
              </w:rPr>
            </w:pPr>
          </w:p>
        </w:tc>
        <w:tc>
          <w:tcPr>
            <w:tcW w:w="1599" w:type="dxa"/>
          </w:tcPr>
          <w:p w14:paraId="3C17C773" w14:textId="77777777" w:rsidR="00830FBE" w:rsidRDefault="00830FBE" w:rsidP="00502E87">
            <w:pPr>
              <w:spacing w:before="120" w:after="120"/>
              <w:rPr>
                <w:rFonts w:ascii="Arial" w:hAnsi="Arial" w:cs="Arial"/>
                <w:szCs w:val="22"/>
              </w:rPr>
            </w:pPr>
          </w:p>
        </w:tc>
        <w:tc>
          <w:tcPr>
            <w:tcW w:w="4124" w:type="dxa"/>
          </w:tcPr>
          <w:p w14:paraId="774B6C87" w14:textId="77777777" w:rsidR="00830FBE" w:rsidRDefault="00830FBE" w:rsidP="00502E87">
            <w:pPr>
              <w:spacing w:before="120" w:after="120"/>
              <w:rPr>
                <w:rFonts w:ascii="Arial" w:hAnsi="Arial" w:cs="Arial"/>
                <w:szCs w:val="22"/>
              </w:rPr>
            </w:pPr>
          </w:p>
        </w:tc>
        <w:tc>
          <w:tcPr>
            <w:tcW w:w="2255" w:type="dxa"/>
          </w:tcPr>
          <w:p w14:paraId="238F6A82" w14:textId="77777777" w:rsidR="00830FBE" w:rsidRDefault="00830FBE" w:rsidP="00502E87">
            <w:pPr>
              <w:spacing w:before="120" w:after="120"/>
              <w:rPr>
                <w:rFonts w:ascii="Arial" w:hAnsi="Arial" w:cs="Arial"/>
                <w:b/>
                <w:bCs/>
                <w:szCs w:val="22"/>
              </w:rPr>
            </w:pPr>
          </w:p>
        </w:tc>
        <w:tc>
          <w:tcPr>
            <w:tcW w:w="1559" w:type="dxa"/>
          </w:tcPr>
          <w:p w14:paraId="4FF5D39E" w14:textId="77777777" w:rsidR="00830FBE" w:rsidRDefault="00830FBE" w:rsidP="00502E87">
            <w:pPr>
              <w:spacing w:before="120" w:after="120"/>
              <w:rPr>
                <w:rFonts w:ascii="Arial" w:hAnsi="Arial" w:cs="Arial"/>
                <w:b/>
                <w:bCs/>
                <w:szCs w:val="22"/>
              </w:rPr>
            </w:pPr>
          </w:p>
        </w:tc>
      </w:tr>
      <w:tr w:rsidR="00830FBE" w14:paraId="796E683A" w14:textId="77777777" w:rsidTr="00502E87">
        <w:tc>
          <w:tcPr>
            <w:tcW w:w="948" w:type="dxa"/>
          </w:tcPr>
          <w:p w14:paraId="17A9EF41" w14:textId="77777777" w:rsidR="00830FBE" w:rsidRDefault="00830FBE" w:rsidP="00502E87">
            <w:pPr>
              <w:spacing w:before="120" w:after="120"/>
              <w:rPr>
                <w:rFonts w:ascii="Arial" w:hAnsi="Arial" w:cs="Arial"/>
                <w:szCs w:val="22"/>
              </w:rPr>
            </w:pPr>
          </w:p>
        </w:tc>
        <w:tc>
          <w:tcPr>
            <w:tcW w:w="1599" w:type="dxa"/>
          </w:tcPr>
          <w:p w14:paraId="6D4C4D9A" w14:textId="77777777" w:rsidR="00830FBE" w:rsidRDefault="00830FBE" w:rsidP="00502E87">
            <w:pPr>
              <w:spacing w:before="120" w:after="120"/>
              <w:rPr>
                <w:rFonts w:ascii="Arial" w:hAnsi="Arial" w:cs="Arial"/>
                <w:szCs w:val="22"/>
              </w:rPr>
            </w:pPr>
          </w:p>
        </w:tc>
        <w:tc>
          <w:tcPr>
            <w:tcW w:w="4124" w:type="dxa"/>
          </w:tcPr>
          <w:p w14:paraId="234A079B" w14:textId="77777777" w:rsidR="00830FBE" w:rsidRDefault="00830FBE" w:rsidP="00502E87">
            <w:pPr>
              <w:spacing w:before="120" w:after="120"/>
              <w:rPr>
                <w:rFonts w:ascii="Arial" w:hAnsi="Arial" w:cs="Arial"/>
                <w:szCs w:val="22"/>
              </w:rPr>
            </w:pPr>
          </w:p>
        </w:tc>
        <w:tc>
          <w:tcPr>
            <w:tcW w:w="2255" w:type="dxa"/>
          </w:tcPr>
          <w:p w14:paraId="6A12861F" w14:textId="77777777" w:rsidR="00830FBE" w:rsidRDefault="00830FBE" w:rsidP="00502E87">
            <w:pPr>
              <w:spacing w:before="120" w:after="120"/>
              <w:rPr>
                <w:rFonts w:ascii="Arial" w:hAnsi="Arial" w:cs="Arial"/>
                <w:b/>
                <w:bCs/>
                <w:szCs w:val="22"/>
              </w:rPr>
            </w:pPr>
          </w:p>
        </w:tc>
        <w:tc>
          <w:tcPr>
            <w:tcW w:w="1559" w:type="dxa"/>
          </w:tcPr>
          <w:p w14:paraId="63B031AB" w14:textId="77777777" w:rsidR="00830FBE" w:rsidRDefault="00830FBE" w:rsidP="00502E87">
            <w:pPr>
              <w:spacing w:before="120" w:after="120"/>
              <w:rPr>
                <w:rFonts w:ascii="Arial" w:hAnsi="Arial" w:cs="Arial"/>
                <w:b/>
                <w:bCs/>
                <w:szCs w:val="22"/>
              </w:rPr>
            </w:pPr>
          </w:p>
        </w:tc>
      </w:tr>
      <w:tr w:rsidR="00830FBE" w14:paraId="0C4CC997" w14:textId="77777777" w:rsidTr="00502E87">
        <w:tc>
          <w:tcPr>
            <w:tcW w:w="948" w:type="dxa"/>
          </w:tcPr>
          <w:p w14:paraId="1BA1639F" w14:textId="77777777" w:rsidR="00830FBE" w:rsidRDefault="00830FBE" w:rsidP="00502E87">
            <w:pPr>
              <w:spacing w:before="120" w:after="120"/>
              <w:rPr>
                <w:rFonts w:ascii="Arial" w:hAnsi="Arial" w:cs="Arial"/>
                <w:szCs w:val="22"/>
              </w:rPr>
            </w:pPr>
          </w:p>
        </w:tc>
        <w:tc>
          <w:tcPr>
            <w:tcW w:w="1599" w:type="dxa"/>
          </w:tcPr>
          <w:p w14:paraId="197789A1" w14:textId="77777777" w:rsidR="00830FBE" w:rsidRDefault="00830FBE" w:rsidP="00502E87">
            <w:pPr>
              <w:spacing w:before="120" w:after="120"/>
              <w:rPr>
                <w:rFonts w:ascii="Arial" w:hAnsi="Arial" w:cs="Arial"/>
                <w:szCs w:val="22"/>
              </w:rPr>
            </w:pPr>
          </w:p>
        </w:tc>
        <w:tc>
          <w:tcPr>
            <w:tcW w:w="4124" w:type="dxa"/>
          </w:tcPr>
          <w:p w14:paraId="19E7A82D" w14:textId="77777777" w:rsidR="00830FBE" w:rsidRDefault="00830FBE" w:rsidP="00502E87">
            <w:pPr>
              <w:spacing w:before="120" w:after="120"/>
              <w:rPr>
                <w:rFonts w:ascii="Arial" w:hAnsi="Arial" w:cs="Arial"/>
                <w:szCs w:val="22"/>
              </w:rPr>
            </w:pPr>
          </w:p>
        </w:tc>
        <w:tc>
          <w:tcPr>
            <w:tcW w:w="2255" w:type="dxa"/>
          </w:tcPr>
          <w:p w14:paraId="672B9326" w14:textId="77777777" w:rsidR="00830FBE" w:rsidRDefault="00830FBE" w:rsidP="00502E87">
            <w:pPr>
              <w:spacing w:before="120" w:after="120"/>
              <w:rPr>
                <w:rFonts w:ascii="Arial" w:hAnsi="Arial" w:cs="Arial"/>
                <w:b/>
                <w:bCs/>
                <w:szCs w:val="22"/>
              </w:rPr>
            </w:pPr>
          </w:p>
        </w:tc>
        <w:tc>
          <w:tcPr>
            <w:tcW w:w="1559" w:type="dxa"/>
          </w:tcPr>
          <w:p w14:paraId="0DB8F99E" w14:textId="77777777" w:rsidR="00830FBE" w:rsidRDefault="00830FBE" w:rsidP="00502E87">
            <w:pPr>
              <w:spacing w:before="120" w:after="120"/>
              <w:rPr>
                <w:rFonts w:ascii="Arial" w:hAnsi="Arial" w:cs="Arial"/>
                <w:b/>
                <w:bCs/>
                <w:szCs w:val="22"/>
              </w:rPr>
            </w:pPr>
          </w:p>
        </w:tc>
      </w:tr>
    </w:tbl>
    <w:p w14:paraId="78DE5941" w14:textId="77777777" w:rsidR="00830FBE" w:rsidRDefault="00830FBE" w:rsidP="00830FBE">
      <w:pPr>
        <w:spacing w:before="240" w:after="240"/>
        <w:outlineLvl w:val="0"/>
        <w:rPr>
          <w:rFonts w:ascii="Arial" w:hAnsi="Arial" w:cs="Arial"/>
          <w:b/>
          <w:color w:val="003399"/>
          <w:szCs w:val="28"/>
          <w:lang w:val="en"/>
        </w:rPr>
      </w:pPr>
    </w:p>
    <w:p w14:paraId="051303AF" w14:textId="77777777" w:rsidR="00830FBE" w:rsidRDefault="00830FBE" w:rsidP="00830FBE">
      <w:pPr>
        <w:spacing w:before="240" w:after="240"/>
        <w:outlineLvl w:val="0"/>
        <w:rPr>
          <w:rFonts w:ascii="Arial" w:hAnsi="Arial" w:cs="Arial"/>
          <w:b/>
          <w:color w:val="003399"/>
          <w:szCs w:val="28"/>
          <w:lang w:val="en"/>
        </w:rPr>
      </w:pPr>
      <w:bookmarkStart w:id="99" w:name="_Toc113823270"/>
    </w:p>
    <w:p w14:paraId="458107CC" w14:textId="29BA37EF" w:rsidR="00830FBE" w:rsidRDefault="00830FBE" w:rsidP="00830FBE">
      <w:pPr>
        <w:spacing w:before="240" w:after="240"/>
        <w:outlineLvl w:val="0"/>
        <w:rPr>
          <w:rFonts w:ascii="Arial" w:hAnsi="Arial" w:cs="Arial"/>
          <w:b/>
          <w:szCs w:val="28"/>
          <w:lang w:val="en"/>
        </w:rPr>
      </w:pPr>
      <w:r>
        <w:rPr>
          <w:rFonts w:ascii="Arial" w:hAnsi="Arial" w:cs="Arial"/>
          <w:b/>
          <w:szCs w:val="28"/>
          <w:lang w:val="en"/>
        </w:rPr>
        <w:lastRenderedPageBreak/>
        <w:t xml:space="preserve">Further guidance to inform and implement appeals </w:t>
      </w:r>
      <w:bookmarkEnd w:id="99"/>
      <w:r w:rsidR="006E52BB">
        <w:rPr>
          <w:rFonts w:ascii="Arial" w:hAnsi="Arial" w:cs="Arial"/>
          <w:b/>
          <w:szCs w:val="28"/>
          <w:lang w:val="en"/>
        </w:rPr>
        <w:t>procedures.</w:t>
      </w:r>
    </w:p>
    <w:p w14:paraId="0214F1EF" w14:textId="77777777" w:rsidR="00830FBE" w:rsidRDefault="00830FBE" w:rsidP="00830FBE">
      <w:pPr>
        <w:spacing w:before="120" w:after="120" w:line="276" w:lineRule="auto"/>
        <w:rPr>
          <w:rFonts w:ascii="Arial" w:hAnsi="Arial" w:cs="Arial"/>
          <w:b/>
          <w:color w:val="333333"/>
          <w:szCs w:val="22"/>
        </w:rPr>
      </w:pPr>
      <w:r>
        <w:rPr>
          <w:rFonts w:ascii="Arial" w:hAnsi="Arial" w:cs="Arial"/>
          <w:b/>
          <w:color w:val="333333"/>
          <w:szCs w:val="22"/>
        </w:rPr>
        <w:t>JCQ publications</w:t>
      </w:r>
    </w:p>
    <w:p w14:paraId="7892029C" w14:textId="77777777" w:rsidR="00830FBE" w:rsidRDefault="00830FBE" w:rsidP="00830FBE">
      <w:pPr>
        <w:numPr>
          <w:ilvl w:val="0"/>
          <w:numId w:val="99"/>
        </w:numPr>
        <w:spacing w:after="80" w:line="276" w:lineRule="auto"/>
        <w:rPr>
          <w:rFonts w:ascii="Arial" w:hAnsi="Arial" w:cs="Arial"/>
          <w:iCs/>
          <w:color w:val="333333"/>
          <w:sz w:val="20"/>
          <w:szCs w:val="20"/>
        </w:rPr>
      </w:pPr>
      <w:r>
        <w:rPr>
          <w:rFonts w:ascii="Arial" w:hAnsi="Arial" w:cs="Arial"/>
          <w:iCs/>
          <w:color w:val="333333"/>
          <w:sz w:val="20"/>
          <w:szCs w:val="20"/>
        </w:rPr>
        <w:t xml:space="preserve">General Regulations for Approved Centres </w:t>
      </w:r>
    </w:p>
    <w:p w14:paraId="147B21FF" w14:textId="77777777" w:rsidR="00830FBE" w:rsidRDefault="00830FBE" w:rsidP="00830FBE">
      <w:pPr>
        <w:spacing w:line="276" w:lineRule="auto"/>
        <w:ind w:left="720"/>
        <w:rPr>
          <w:rFonts w:ascii="Arial" w:hAnsi="Arial" w:cs="Arial"/>
          <w:iCs/>
          <w:color w:val="0070C0"/>
          <w:sz w:val="20"/>
          <w:szCs w:val="20"/>
        </w:rPr>
      </w:pPr>
      <w:hyperlink r:id="rId42" w:history="1">
        <w:r>
          <w:rPr>
            <w:rFonts w:ascii="Arial" w:hAnsi="Arial" w:cs="Arial"/>
            <w:iCs/>
            <w:color w:val="0070C0"/>
            <w:sz w:val="20"/>
            <w:szCs w:val="20"/>
          </w:rPr>
          <w:t>https://www.jcq.org.uk/exams-office/general-regulations</w:t>
        </w:r>
      </w:hyperlink>
      <w:r>
        <w:rPr>
          <w:rFonts w:ascii="Arial" w:hAnsi="Arial" w:cs="Arial"/>
          <w:iCs/>
          <w:color w:val="0070C0"/>
          <w:sz w:val="20"/>
          <w:szCs w:val="20"/>
        </w:rPr>
        <w:t xml:space="preserve"> </w:t>
      </w:r>
    </w:p>
    <w:p w14:paraId="52D3FFD7" w14:textId="77777777" w:rsidR="00830FBE" w:rsidRDefault="00830FBE" w:rsidP="00830FBE">
      <w:pPr>
        <w:numPr>
          <w:ilvl w:val="0"/>
          <w:numId w:val="99"/>
        </w:numPr>
        <w:spacing w:after="80" w:line="276" w:lineRule="auto"/>
        <w:rPr>
          <w:rFonts w:ascii="Arial" w:hAnsi="Arial" w:cs="Arial"/>
          <w:iCs/>
          <w:color w:val="333333"/>
          <w:sz w:val="20"/>
          <w:szCs w:val="20"/>
        </w:rPr>
      </w:pPr>
      <w:r>
        <w:rPr>
          <w:rFonts w:ascii="Arial" w:hAnsi="Arial" w:cs="Arial"/>
          <w:iCs/>
          <w:color w:val="333333"/>
          <w:sz w:val="20"/>
          <w:szCs w:val="20"/>
        </w:rPr>
        <w:t xml:space="preserve">Post-Results Services </w:t>
      </w:r>
    </w:p>
    <w:p w14:paraId="2A0AAA88" w14:textId="77777777" w:rsidR="00830FBE" w:rsidRDefault="00830FBE" w:rsidP="00830FBE">
      <w:pPr>
        <w:spacing w:line="276" w:lineRule="auto"/>
        <w:ind w:left="720"/>
        <w:rPr>
          <w:rFonts w:ascii="Arial" w:hAnsi="Arial" w:cs="Arial"/>
          <w:iCs/>
          <w:color w:val="0070C0"/>
          <w:sz w:val="20"/>
          <w:szCs w:val="20"/>
        </w:rPr>
      </w:pPr>
      <w:hyperlink r:id="rId43" w:history="1">
        <w:r>
          <w:rPr>
            <w:rFonts w:ascii="Arial" w:hAnsi="Arial" w:cs="Arial"/>
            <w:iCs/>
            <w:color w:val="0070C0"/>
            <w:sz w:val="20"/>
            <w:szCs w:val="20"/>
          </w:rPr>
          <w:t>https://www.jcq.org.uk/exams-office/post-results-services</w:t>
        </w:r>
      </w:hyperlink>
      <w:r>
        <w:rPr>
          <w:rFonts w:ascii="Arial" w:hAnsi="Arial" w:cs="Arial"/>
          <w:iCs/>
          <w:color w:val="0070C0"/>
          <w:sz w:val="20"/>
          <w:szCs w:val="20"/>
        </w:rPr>
        <w:t xml:space="preserve"> </w:t>
      </w:r>
    </w:p>
    <w:p w14:paraId="763CEB8F" w14:textId="77777777" w:rsidR="00830FBE" w:rsidRDefault="00830FBE" w:rsidP="00830FBE">
      <w:pPr>
        <w:numPr>
          <w:ilvl w:val="0"/>
          <w:numId w:val="99"/>
        </w:numPr>
        <w:spacing w:after="80" w:line="276" w:lineRule="auto"/>
        <w:rPr>
          <w:rFonts w:ascii="Arial" w:hAnsi="Arial" w:cs="Arial"/>
          <w:iCs/>
          <w:color w:val="333333"/>
          <w:sz w:val="20"/>
          <w:szCs w:val="20"/>
        </w:rPr>
      </w:pPr>
      <w:r>
        <w:rPr>
          <w:rFonts w:ascii="Arial" w:hAnsi="Arial" w:cs="Arial"/>
          <w:iCs/>
          <w:color w:val="333333"/>
          <w:sz w:val="20"/>
          <w:szCs w:val="20"/>
        </w:rPr>
        <w:t>JCQ Appeals Booklet (A guide to the awarding bodies’ appeals processes)</w:t>
      </w:r>
    </w:p>
    <w:p w14:paraId="1A25CA15" w14:textId="77777777" w:rsidR="00830FBE" w:rsidRDefault="00830FBE" w:rsidP="00830FBE">
      <w:pPr>
        <w:spacing w:line="276" w:lineRule="auto"/>
        <w:ind w:left="720"/>
        <w:rPr>
          <w:rFonts w:ascii="Arial" w:hAnsi="Arial" w:cs="Arial"/>
          <w:iCs/>
          <w:color w:val="0070C0"/>
          <w:sz w:val="20"/>
          <w:szCs w:val="20"/>
        </w:rPr>
      </w:pPr>
      <w:hyperlink r:id="rId44" w:history="1">
        <w:r>
          <w:rPr>
            <w:rFonts w:ascii="Arial" w:hAnsi="Arial" w:cs="Arial"/>
            <w:iCs/>
            <w:color w:val="0070C0"/>
            <w:sz w:val="20"/>
            <w:szCs w:val="20"/>
          </w:rPr>
          <w:t>https://www.jcq.org.uk/exams-office/appeals</w:t>
        </w:r>
      </w:hyperlink>
      <w:r>
        <w:rPr>
          <w:rFonts w:ascii="Arial" w:hAnsi="Arial" w:cs="Arial"/>
          <w:iCs/>
          <w:color w:val="0070C0"/>
          <w:sz w:val="20"/>
          <w:szCs w:val="20"/>
        </w:rPr>
        <w:t xml:space="preserve"> </w:t>
      </w:r>
    </w:p>
    <w:p w14:paraId="36C6484B" w14:textId="77777777" w:rsidR="00830FBE" w:rsidRDefault="00830FBE" w:rsidP="00830FBE">
      <w:pPr>
        <w:numPr>
          <w:ilvl w:val="0"/>
          <w:numId w:val="99"/>
        </w:numPr>
        <w:spacing w:after="80" w:line="276" w:lineRule="auto"/>
        <w:rPr>
          <w:rFonts w:ascii="Arial" w:hAnsi="Arial" w:cs="Arial"/>
          <w:iCs/>
          <w:color w:val="0070C0"/>
          <w:sz w:val="20"/>
          <w:szCs w:val="20"/>
        </w:rPr>
      </w:pPr>
      <w:bookmarkStart w:id="100" w:name="_Hlk23408175"/>
      <w:r>
        <w:rPr>
          <w:rFonts w:ascii="Arial" w:hAnsi="Arial" w:cs="Arial"/>
          <w:iCs/>
          <w:color w:val="333333"/>
          <w:sz w:val="20"/>
          <w:szCs w:val="20"/>
        </w:rPr>
        <w:t xml:space="preserve">Notice to Centres – Informing candidates of their centre assessed marks </w:t>
      </w:r>
      <w:hyperlink r:id="rId45" w:history="1">
        <w:r>
          <w:rPr>
            <w:rFonts w:ascii="Arial" w:hAnsi="Arial" w:cs="Arial"/>
            <w:iCs/>
            <w:color w:val="0070C0"/>
            <w:sz w:val="20"/>
            <w:szCs w:val="20"/>
          </w:rPr>
          <w:t>https://www.jcq.org.uk/exams-office/non-examination-assessments</w:t>
        </w:r>
      </w:hyperlink>
      <w:r>
        <w:rPr>
          <w:rFonts w:ascii="Arial" w:hAnsi="Arial" w:cs="Arial"/>
          <w:iCs/>
          <w:color w:val="0070C0"/>
          <w:sz w:val="20"/>
          <w:szCs w:val="20"/>
        </w:rPr>
        <w:t xml:space="preserve"> </w:t>
      </w:r>
    </w:p>
    <w:p w14:paraId="6FD035B7" w14:textId="77777777" w:rsidR="00830FBE" w:rsidRDefault="00830FBE" w:rsidP="00830FBE">
      <w:pPr>
        <w:numPr>
          <w:ilvl w:val="0"/>
          <w:numId w:val="99"/>
        </w:numPr>
        <w:spacing w:after="80" w:line="276" w:lineRule="auto"/>
        <w:rPr>
          <w:rFonts w:ascii="Arial" w:hAnsi="Arial" w:cs="Arial"/>
          <w:iCs/>
          <w:color w:val="0070C0"/>
          <w:sz w:val="20"/>
          <w:szCs w:val="20"/>
        </w:rPr>
      </w:pPr>
      <w:r>
        <w:rPr>
          <w:rFonts w:ascii="Arial" w:hAnsi="Arial" w:cs="Arial"/>
          <w:iCs/>
          <w:color w:val="333333"/>
          <w:sz w:val="20"/>
          <w:szCs w:val="20"/>
        </w:rPr>
        <w:t xml:space="preserve">Suspected Malpractice: Policies and Procedures </w:t>
      </w:r>
      <w:hyperlink r:id="rId46" w:history="1">
        <w:r>
          <w:rPr>
            <w:rFonts w:ascii="Arial" w:hAnsi="Arial" w:cs="Arial"/>
            <w:iCs/>
            <w:color w:val="0070C0"/>
            <w:sz w:val="20"/>
            <w:szCs w:val="20"/>
          </w:rPr>
          <w:t>https://www.jcq.org.uk/exams-office/malpractice/</w:t>
        </w:r>
      </w:hyperlink>
      <w:r>
        <w:rPr>
          <w:rFonts w:ascii="Arial" w:hAnsi="Arial" w:cs="Arial"/>
          <w:iCs/>
          <w:color w:val="0070C0"/>
          <w:sz w:val="20"/>
          <w:szCs w:val="20"/>
        </w:rPr>
        <w:t xml:space="preserve"> </w:t>
      </w:r>
    </w:p>
    <w:p w14:paraId="21A9B0D5" w14:textId="77777777" w:rsidR="00830FBE" w:rsidRDefault="00830FBE" w:rsidP="00830FBE">
      <w:pPr>
        <w:numPr>
          <w:ilvl w:val="0"/>
          <w:numId w:val="99"/>
        </w:numPr>
        <w:spacing w:after="80" w:line="276" w:lineRule="auto"/>
        <w:rPr>
          <w:rFonts w:ascii="Arial" w:hAnsi="Arial" w:cs="Arial"/>
          <w:iCs/>
          <w:color w:val="0070C0"/>
          <w:sz w:val="20"/>
          <w:szCs w:val="20"/>
        </w:rPr>
      </w:pPr>
      <w:r>
        <w:rPr>
          <w:rFonts w:ascii="Arial" w:hAnsi="Arial" w:cs="Arial"/>
          <w:iCs/>
          <w:color w:val="333333"/>
          <w:sz w:val="20"/>
          <w:szCs w:val="20"/>
        </w:rPr>
        <w:t xml:space="preserve">Access Arrangements and Reasonable Adjustments </w:t>
      </w:r>
      <w:hyperlink r:id="rId47" w:history="1">
        <w:r w:rsidRPr="00655D95">
          <w:rPr>
            <w:rStyle w:val="Hyperlink"/>
            <w:rFonts w:ascii="Arial" w:hAnsi="Arial" w:cs="Arial"/>
            <w:iCs/>
            <w:sz w:val="20"/>
            <w:szCs w:val="20"/>
          </w:rPr>
          <w:t>https://www.jcq.org.uk/exams-office/access-arrangements-and-special-considerationation/</w:t>
        </w:r>
      </w:hyperlink>
      <w:r>
        <w:rPr>
          <w:rFonts w:ascii="Arial" w:hAnsi="Arial" w:cs="Arial"/>
          <w:iCs/>
          <w:color w:val="333333"/>
          <w:sz w:val="20"/>
          <w:szCs w:val="20"/>
        </w:rPr>
        <w:t xml:space="preserve"> </w:t>
      </w:r>
    </w:p>
    <w:p w14:paraId="05F19EE5" w14:textId="77777777" w:rsidR="00830FBE" w:rsidRDefault="00830FBE" w:rsidP="00830FBE">
      <w:pPr>
        <w:numPr>
          <w:ilvl w:val="0"/>
          <w:numId w:val="99"/>
        </w:numPr>
        <w:spacing w:after="80" w:line="276" w:lineRule="auto"/>
        <w:rPr>
          <w:rFonts w:ascii="Arial" w:hAnsi="Arial" w:cs="Arial"/>
          <w:iCs/>
          <w:color w:val="0070C0"/>
          <w:sz w:val="20"/>
          <w:szCs w:val="20"/>
        </w:rPr>
      </w:pPr>
      <w:r>
        <w:rPr>
          <w:rFonts w:ascii="Arial" w:hAnsi="Arial" w:cs="Arial"/>
          <w:iCs/>
          <w:color w:val="333333"/>
          <w:sz w:val="20"/>
          <w:szCs w:val="20"/>
        </w:rPr>
        <w:t xml:space="preserve">A guide to the special consideration process </w:t>
      </w:r>
      <w:hyperlink r:id="rId48" w:history="1">
        <w:r>
          <w:rPr>
            <w:rFonts w:ascii="Arial" w:hAnsi="Arial" w:cs="Arial"/>
            <w:iCs/>
            <w:color w:val="0070C0"/>
            <w:sz w:val="20"/>
            <w:szCs w:val="20"/>
          </w:rPr>
          <w:t>https://www.jcq.org.uk/exams-office/access-arrangements-and-special-consideration/regulations-and-guidance/</w:t>
        </w:r>
      </w:hyperlink>
      <w:r>
        <w:rPr>
          <w:rFonts w:ascii="Arial" w:hAnsi="Arial" w:cs="Arial"/>
          <w:iCs/>
          <w:color w:val="0070C0"/>
          <w:sz w:val="20"/>
          <w:szCs w:val="20"/>
        </w:rPr>
        <w:t xml:space="preserve"> </w:t>
      </w:r>
    </w:p>
    <w:p w14:paraId="21695D8F" w14:textId="77777777" w:rsidR="00830FBE" w:rsidRDefault="00830FBE" w:rsidP="00830FBE">
      <w:pPr>
        <w:spacing w:before="120" w:after="120" w:line="276" w:lineRule="auto"/>
        <w:rPr>
          <w:rFonts w:ascii="Arial" w:hAnsi="Arial" w:cs="Arial"/>
          <w:b/>
          <w:color w:val="333333"/>
          <w:szCs w:val="22"/>
        </w:rPr>
      </w:pPr>
      <w:r>
        <w:rPr>
          <w:rFonts w:ascii="Arial" w:hAnsi="Arial" w:cs="Arial"/>
          <w:b/>
          <w:color w:val="333333"/>
          <w:szCs w:val="22"/>
        </w:rPr>
        <w:t>Ofqual publications</w:t>
      </w:r>
    </w:p>
    <w:p w14:paraId="6236EA6C" w14:textId="77777777" w:rsidR="00830FBE" w:rsidRDefault="00830FBE" w:rsidP="00830FBE">
      <w:pPr>
        <w:numPr>
          <w:ilvl w:val="0"/>
          <w:numId w:val="100"/>
        </w:numPr>
        <w:spacing w:after="100" w:afterAutospacing="1" w:line="276" w:lineRule="auto"/>
        <w:rPr>
          <w:rFonts w:ascii="Arial" w:hAnsi="Arial" w:cs="Arial"/>
          <w:iCs/>
          <w:color w:val="0070C0"/>
          <w:sz w:val="20"/>
          <w:szCs w:val="20"/>
        </w:rPr>
      </w:pPr>
      <w:r>
        <w:rPr>
          <w:rFonts w:ascii="Arial" w:hAnsi="Arial" w:cs="Arial"/>
          <w:iCs/>
          <w:color w:val="333333"/>
          <w:sz w:val="20"/>
          <w:szCs w:val="20"/>
        </w:rPr>
        <w:t xml:space="preserve">GCSE (9 to 1) qualification-level conditions and requirements </w:t>
      </w:r>
      <w:hyperlink r:id="rId49" w:history="1">
        <w:r>
          <w:rPr>
            <w:rFonts w:ascii="Arial" w:hAnsi="Arial" w:cs="Arial"/>
            <w:iCs/>
            <w:color w:val="0070C0"/>
            <w:sz w:val="20"/>
            <w:szCs w:val="20"/>
          </w:rPr>
          <w:t>https://www.gov.uk/government/publications/gcse-9-to-1-qualification-level-conditions</w:t>
        </w:r>
      </w:hyperlink>
      <w:r>
        <w:rPr>
          <w:rFonts w:ascii="Arial" w:hAnsi="Arial" w:cs="Arial"/>
          <w:iCs/>
          <w:color w:val="0070C0"/>
          <w:sz w:val="20"/>
          <w:szCs w:val="20"/>
        </w:rPr>
        <w:t xml:space="preserve">    </w:t>
      </w:r>
    </w:p>
    <w:bookmarkEnd w:id="100"/>
    <w:p w14:paraId="2BFEDEC3" w14:textId="77777777" w:rsidR="00871407" w:rsidRDefault="00871407">
      <w:pPr>
        <w:ind w:left="567"/>
        <w:rPr>
          <w:rFonts w:ascii="Arial" w:hAnsi="Arial" w:cs="Arial"/>
          <w:b/>
          <w:smallCaps/>
          <w:noProof/>
          <w:color w:val="000000"/>
          <w:kern w:val="28"/>
          <w:sz w:val="52"/>
          <w:szCs w:val="52"/>
        </w:rPr>
      </w:pPr>
    </w:p>
    <w:sectPr w:rsidR="00871407">
      <w:footerReference w:type="default" r:id="rId50"/>
      <w:headerReference w:type="first" r:id="rId51"/>
      <w:footerReference w:type="first" r:id="rId52"/>
      <w:pgSz w:w="11906" w:h="16838" w:code="9"/>
      <w:pgMar w:top="720" w:right="1134" w:bottom="720" w:left="720" w:header="567"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27534C" w14:textId="77777777" w:rsidR="006A201F" w:rsidRDefault="006A201F">
      <w:r>
        <w:separator/>
      </w:r>
    </w:p>
  </w:endnote>
  <w:endnote w:type="continuationSeparator" w:id="0">
    <w:p w14:paraId="5FD64DCA" w14:textId="77777777" w:rsidR="006A201F" w:rsidRDefault="006A20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dobe Garamond Pro">
    <w:altName w:val="Garamond"/>
    <w:panose1 w:val="00000000000000000000"/>
    <w:charset w:val="00"/>
    <w:family w:val="roman"/>
    <w:notTrueType/>
    <w:pitch w:val="default"/>
    <w:sig w:usb0="00000003" w:usb1="00000000" w:usb2="00000000" w:usb3="00000000" w:csb0="00000001" w:csb1="00000000"/>
  </w:font>
  <w:font w:name="Rockwell">
    <w:panose1 w:val="02060603020205020403"/>
    <w:charset w:val="00"/>
    <w:family w:val="roman"/>
    <w:pitch w:val="variable"/>
    <w:sig w:usb0="00000007" w:usb1="00000000" w:usb2="00000000" w:usb3="00000000" w:csb0="00000003"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B1195" w14:textId="77777777" w:rsidR="00871407" w:rsidRDefault="00871407">
    <w:pPr>
      <w:pStyle w:val="Footer"/>
      <w:jc w:val="right"/>
      <w:rPr>
        <w:rFonts w:cs="Arial"/>
        <w:sz w:val="20"/>
        <w:szCs w:val="20"/>
      </w:rPr>
    </w:pPr>
  </w:p>
  <w:p w14:paraId="7BFE7916" w14:textId="77777777" w:rsidR="00871407" w:rsidRDefault="00735117">
    <w:pPr>
      <w:pStyle w:val="Footer"/>
      <w:jc w:val="center"/>
      <w:rPr>
        <w:sz w:val="18"/>
        <w:szCs w:val="18"/>
      </w:rPr>
    </w:pPr>
    <w:r>
      <w:rPr>
        <w:sz w:val="18"/>
        <w:szCs w:val="18"/>
      </w:rPr>
      <w:fldChar w:fldCharType="begin"/>
    </w:r>
    <w:r>
      <w:rPr>
        <w:sz w:val="18"/>
        <w:szCs w:val="18"/>
      </w:rPr>
      <w:instrText xml:space="preserve"> PAGE   \* MERGEFORMAT </w:instrText>
    </w:r>
    <w:r>
      <w:rPr>
        <w:sz w:val="18"/>
        <w:szCs w:val="18"/>
      </w:rPr>
      <w:fldChar w:fldCharType="separate"/>
    </w:r>
    <w:r>
      <w:rPr>
        <w:noProof/>
        <w:sz w:val="18"/>
        <w:szCs w:val="18"/>
      </w:rPr>
      <w:t>21</w:t>
    </w:r>
    <w:r>
      <w:rPr>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BE2778" w14:textId="77777777" w:rsidR="00871407" w:rsidRDefault="00871407">
    <w:pPr>
      <w:pStyle w:val="Default"/>
      <w:jc w:val="right"/>
      <w:rPr>
        <w:rFonts w:ascii="Rockwell" w:hAnsi="Rockwell"/>
        <w:bCs/>
        <w:iCs/>
        <w:sz w:val="18"/>
        <w:szCs w:val="18"/>
      </w:rPr>
    </w:pPr>
  </w:p>
  <w:p w14:paraId="67FCEE73" w14:textId="77777777" w:rsidR="00871407" w:rsidRDefault="00735117">
    <w:pPr>
      <w:pStyle w:val="Headinglevel1"/>
      <w:spacing w:after="0"/>
      <w:ind w:left="-426"/>
      <w:jc w:val="center"/>
      <w:rPr>
        <w:rFonts w:cs="Arial"/>
        <w:b w:val="0"/>
        <w:bCs/>
        <w:noProof/>
        <w:color w:val="auto"/>
        <w:sz w:val="18"/>
        <w:szCs w:val="18"/>
      </w:rPr>
    </w:pPr>
    <w:r>
      <w:rPr>
        <w:rFonts w:cs="Arial"/>
        <w:b w:val="0"/>
        <w:bCs/>
        <w:noProof/>
        <w:color w:val="auto"/>
        <w:sz w:val="18"/>
        <w:szCs w:val="18"/>
      </w:rPr>
      <w:fldChar w:fldCharType="begin"/>
    </w:r>
    <w:r>
      <w:rPr>
        <w:rFonts w:cs="Arial"/>
        <w:b w:val="0"/>
        <w:bCs/>
        <w:noProof/>
        <w:color w:val="auto"/>
        <w:sz w:val="18"/>
        <w:szCs w:val="18"/>
      </w:rPr>
      <w:instrText xml:space="preserve"> PAGE   \* MERGEFORMAT </w:instrText>
    </w:r>
    <w:r>
      <w:rPr>
        <w:rFonts w:cs="Arial"/>
        <w:b w:val="0"/>
        <w:bCs/>
        <w:noProof/>
        <w:color w:val="auto"/>
        <w:sz w:val="18"/>
        <w:szCs w:val="18"/>
      </w:rPr>
      <w:fldChar w:fldCharType="separate"/>
    </w:r>
    <w:r>
      <w:rPr>
        <w:rFonts w:cs="Arial"/>
        <w:b w:val="0"/>
        <w:bCs/>
        <w:noProof/>
        <w:color w:val="auto"/>
        <w:sz w:val="18"/>
        <w:szCs w:val="18"/>
      </w:rPr>
      <w:t>1</w:t>
    </w:r>
    <w:r>
      <w:rPr>
        <w:rFonts w:cs="Arial"/>
        <w:b w:val="0"/>
        <w:bCs/>
        <w:noProof/>
        <w:color w:val="auto"/>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CDF93B" w14:textId="77777777" w:rsidR="006A201F" w:rsidRDefault="006A201F">
      <w:r>
        <w:separator/>
      </w:r>
    </w:p>
  </w:footnote>
  <w:footnote w:type="continuationSeparator" w:id="0">
    <w:p w14:paraId="0865FDD7" w14:textId="77777777" w:rsidR="006A201F" w:rsidRDefault="006A20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503995" w14:textId="77777777" w:rsidR="00871407" w:rsidRDefault="00735117">
    <w:pPr>
      <w:pStyle w:val="Header"/>
    </w:pPr>
    <w:r>
      <w:rPr>
        <w:noProof/>
      </w:rPr>
      <w:drawing>
        <wp:inline distT="0" distB="0" distL="0" distR="0" wp14:anchorId="7E66C52D" wp14:editId="47A749A1">
          <wp:extent cx="2743200" cy="923925"/>
          <wp:effectExtent l="0" t="0" r="0" b="9525"/>
          <wp:docPr id="2" name="Picture 2" descr="cid:image001.jpg@01D7D7A3.90FAB6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jpg@01D7D7A3.90FAB6F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743200" cy="9239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476B8"/>
    <w:multiLevelType w:val="hybridMultilevel"/>
    <w:tmpl w:val="F8BE42F4"/>
    <w:lvl w:ilvl="0" w:tplc="F3941004">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386041"/>
    <w:multiLevelType w:val="hybridMultilevel"/>
    <w:tmpl w:val="F4945CBE"/>
    <w:lvl w:ilvl="0" w:tplc="68F26A38">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6876F5"/>
    <w:multiLevelType w:val="hybridMultilevel"/>
    <w:tmpl w:val="7F5C4C18"/>
    <w:lvl w:ilvl="0" w:tplc="AC025EBE">
      <w:start w:val="1"/>
      <w:numFmt w:val="bullet"/>
      <w:lvlText w:val=""/>
      <w:lvlJc w:val="left"/>
      <w:pPr>
        <w:ind w:left="1069" w:hanging="360"/>
      </w:pPr>
      <w:rPr>
        <w:rFonts w:ascii="Symbol" w:hAnsi="Symbol" w:hint="default"/>
        <w:color w:val="auto"/>
        <w:sz w:val="22"/>
        <w:szCs w:val="28"/>
      </w:rPr>
    </w:lvl>
    <w:lvl w:ilvl="1" w:tplc="08090003">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3" w15:restartNumberingAfterBreak="0">
    <w:nsid w:val="069B0869"/>
    <w:multiLevelType w:val="hybridMultilevel"/>
    <w:tmpl w:val="A11E6614"/>
    <w:lvl w:ilvl="0" w:tplc="64A23134">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F76DE0"/>
    <w:multiLevelType w:val="hybridMultilevel"/>
    <w:tmpl w:val="6DC21FD8"/>
    <w:lvl w:ilvl="0" w:tplc="0142BDE2">
      <w:start w:val="1"/>
      <w:numFmt w:val="bullet"/>
      <w:lvlText w:val=""/>
      <w:lvlJc w:val="left"/>
      <w:pPr>
        <w:ind w:left="720" w:hanging="360"/>
      </w:pPr>
      <w:rPr>
        <w:rFonts w:ascii="Symbol" w:hAnsi="Symbol" w:hint="default"/>
        <w:color w:val="auto"/>
        <w:sz w:val="22"/>
        <w:szCs w:val="28"/>
      </w:rPr>
    </w:lvl>
    <w:lvl w:ilvl="1" w:tplc="565EBDE0">
      <w:start w:val="1"/>
      <w:numFmt w:val="bullet"/>
      <w:lvlText w:val="o"/>
      <w:lvlJc w:val="left"/>
      <w:pPr>
        <w:ind w:left="1440" w:hanging="360"/>
      </w:pPr>
      <w:rPr>
        <w:rFonts w:ascii="Courier New" w:hAnsi="Courier New"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B4253A"/>
    <w:multiLevelType w:val="hybridMultilevel"/>
    <w:tmpl w:val="6B0C3212"/>
    <w:lvl w:ilvl="0" w:tplc="4606BB2A">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22639C"/>
    <w:multiLevelType w:val="hybridMultilevel"/>
    <w:tmpl w:val="2338958C"/>
    <w:lvl w:ilvl="0" w:tplc="A0402502">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22461C"/>
    <w:multiLevelType w:val="hybridMultilevel"/>
    <w:tmpl w:val="4356A55E"/>
    <w:lvl w:ilvl="0" w:tplc="82F43790">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352"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0F0389"/>
    <w:multiLevelType w:val="hybridMultilevel"/>
    <w:tmpl w:val="22546856"/>
    <w:lvl w:ilvl="0" w:tplc="06F2CA1A">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34B69B7"/>
    <w:multiLevelType w:val="hybridMultilevel"/>
    <w:tmpl w:val="4A2C03A2"/>
    <w:lvl w:ilvl="0" w:tplc="ABA68E7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4E555D3"/>
    <w:multiLevelType w:val="hybridMultilevel"/>
    <w:tmpl w:val="800CE18A"/>
    <w:lvl w:ilvl="0" w:tplc="081EB4D0">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5977BBB"/>
    <w:multiLevelType w:val="hybridMultilevel"/>
    <w:tmpl w:val="EA8A3906"/>
    <w:lvl w:ilvl="0" w:tplc="E2AC6AEE">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5BC73D6"/>
    <w:multiLevelType w:val="hybridMultilevel"/>
    <w:tmpl w:val="2698F9BE"/>
    <w:lvl w:ilvl="0" w:tplc="87EC089A">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5E4796A"/>
    <w:multiLevelType w:val="hybridMultilevel"/>
    <w:tmpl w:val="37260E62"/>
    <w:lvl w:ilvl="0" w:tplc="378A1712">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6C95F17"/>
    <w:multiLevelType w:val="hybridMultilevel"/>
    <w:tmpl w:val="96D4F26A"/>
    <w:lvl w:ilvl="0" w:tplc="6FEAEE8A">
      <w:start w:val="1"/>
      <w:numFmt w:val="bullet"/>
      <w:lvlText w:val=""/>
      <w:lvlJc w:val="left"/>
      <w:pPr>
        <w:ind w:left="720" w:hanging="360"/>
      </w:pPr>
      <w:rPr>
        <w:rFonts w:ascii="Symbol" w:hAnsi="Symbol" w:hint="default"/>
        <w:color w:val="auto"/>
        <w:sz w:val="22"/>
        <w:szCs w:val="28"/>
      </w:rPr>
    </w:lvl>
    <w:lvl w:ilvl="1" w:tplc="09125FD0">
      <w:start w:val="1"/>
      <w:numFmt w:val="bullet"/>
      <w:lvlText w:val=""/>
      <w:lvlJc w:val="left"/>
      <w:pPr>
        <w:ind w:left="1440" w:hanging="360"/>
      </w:pPr>
      <w:rPr>
        <w:rFonts w:ascii="Symbol" w:hAnsi="Symbo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81C2F53"/>
    <w:multiLevelType w:val="hybridMultilevel"/>
    <w:tmpl w:val="842C1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A642D66"/>
    <w:multiLevelType w:val="hybridMultilevel"/>
    <w:tmpl w:val="0E2CEF70"/>
    <w:lvl w:ilvl="0" w:tplc="20084120">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B775A46"/>
    <w:multiLevelType w:val="hybridMultilevel"/>
    <w:tmpl w:val="CF64B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C727236"/>
    <w:multiLevelType w:val="hybridMultilevel"/>
    <w:tmpl w:val="00E2519C"/>
    <w:lvl w:ilvl="0" w:tplc="1FBA81C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DBC7892"/>
    <w:multiLevelType w:val="hybridMultilevel"/>
    <w:tmpl w:val="9D16F7B0"/>
    <w:lvl w:ilvl="0" w:tplc="AA2861E4">
      <w:start w:val="1"/>
      <w:numFmt w:val="bullet"/>
      <w:lvlText w:val=""/>
      <w:lvlJc w:val="left"/>
      <w:pPr>
        <w:ind w:left="720" w:hanging="360"/>
      </w:pPr>
      <w:rPr>
        <w:rFonts w:ascii="Symbol" w:hAnsi="Symbol" w:hint="default"/>
        <w:color w:val="auto"/>
        <w:sz w:val="22"/>
        <w:szCs w:val="28"/>
      </w:rPr>
    </w:lvl>
    <w:lvl w:ilvl="1" w:tplc="358C887C">
      <w:start w:val="1"/>
      <w:numFmt w:val="bullet"/>
      <w:lvlText w:val=""/>
      <w:lvlJc w:val="left"/>
      <w:pPr>
        <w:ind w:left="1440" w:hanging="360"/>
      </w:pPr>
      <w:rPr>
        <w:rFonts w:ascii="Wingdings 3" w:hAnsi="Wingdings 3"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DCB24EF"/>
    <w:multiLevelType w:val="hybridMultilevel"/>
    <w:tmpl w:val="9DCE840A"/>
    <w:lvl w:ilvl="0" w:tplc="12140AC2">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FF81431"/>
    <w:multiLevelType w:val="hybridMultilevel"/>
    <w:tmpl w:val="5412C7A8"/>
    <w:lvl w:ilvl="0" w:tplc="0638F18C">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33C7747"/>
    <w:multiLevelType w:val="hybridMultilevel"/>
    <w:tmpl w:val="33C0D05E"/>
    <w:lvl w:ilvl="0" w:tplc="403A3D4A">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37D3020"/>
    <w:multiLevelType w:val="hybridMultilevel"/>
    <w:tmpl w:val="A1608730"/>
    <w:lvl w:ilvl="0" w:tplc="D7D6AA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38567E2"/>
    <w:multiLevelType w:val="hybridMultilevel"/>
    <w:tmpl w:val="CFD81BE2"/>
    <w:lvl w:ilvl="0" w:tplc="270EBED8">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5655D92"/>
    <w:multiLevelType w:val="hybridMultilevel"/>
    <w:tmpl w:val="623888A8"/>
    <w:lvl w:ilvl="0" w:tplc="1D3E3A82">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72D1382"/>
    <w:multiLevelType w:val="hybridMultilevel"/>
    <w:tmpl w:val="7C903680"/>
    <w:lvl w:ilvl="0" w:tplc="1B141178">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7E70393"/>
    <w:multiLevelType w:val="hybridMultilevel"/>
    <w:tmpl w:val="E2686D5A"/>
    <w:lvl w:ilvl="0" w:tplc="B6A6B6DE">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8CC4ED3"/>
    <w:multiLevelType w:val="hybridMultilevel"/>
    <w:tmpl w:val="1E8EB60E"/>
    <w:lvl w:ilvl="0" w:tplc="EA5C4E80">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A2932A1"/>
    <w:multiLevelType w:val="hybridMultilevel"/>
    <w:tmpl w:val="16DA3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2AC62577"/>
    <w:multiLevelType w:val="hybridMultilevel"/>
    <w:tmpl w:val="7194A958"/>
    <w:lvl w:ilvl="0" w:tplc="249E314A">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B30085C"/>
    <w:multiLevelType w:val="hybridMultilevel"/>
    <w:tmpl w:val="2F80ADE2"/>
    <w:lvl w:ilvl="0" w:tplc="2982ACA2">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2B5514C0"/>
    <w:multiLevelType w:val="hybridMultilevel"/>
    <w:tmpl w:val="D14E3C60"/>
    <w:lvl w:ilvl="0" w:tplc="B74A2D0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2BB27760"/>
    <w:multiLevelType w:val="hybridMultilevel"/>
    <w:tmpl w:val="D2942898"/>
    <w:lvl w:ilvl="0" w:tplc="B40A7BA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2D583BF2"/>
    <w:multiLevelType w:val="hybridMultilevel"/>
    <w:tmpl w:val="D43EE006"/>
    <w:lvl w:ilvl="0" w:tplc="C2E8B5F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2E1A4EA6"/>
    <w:multiLevelType w:val="hybridMultilevel"/>
    <w:tmpl w:val="4E686AC8"/>
    <w:lvl w:ilvl="0" w:tplc="E92259AA">
      <w:start w:val="1"/>
      <w:numFmt w:val="bullet"/>
      <w:lvlText w:val=""/>
      <w:lvlJc w:val="left"/>
      <w:pPr>
        <w:ind w:left="644" w:hanging="360"/>
      </w:pPr>
      <w:rPr>
        <w:rFonts w:ascii="Symbol" w:hAnsi="Symbol" w:hint="default"/>
        <w:color w:val="auto"/>
        <w:sz w:val="22"/>
        <w:szCs w:val="28"/>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36" w15:restartNumberingAfterBreak="0">
    <w:nsid w:val="30F731F4"/>
    <w:multiLevelType w:val="hybridMultilevel"/>
    <w:tmpl w:val="CCCC47EC"/>
    <w:lvl w:ilvl="0" w:tplc="9796DEAA">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20B7FDC"/>
    <w:multiLevelType w:val="hybridMultilevel"/>
    <w:tmpl w:val="AE081690"/>
    <w:lvl w:ilvl="0" w:tplc="D738F872">
      <w:start w:val="1"/>
      <w:numFmt w:val="bullet"/>
      <w:lvlText w:val=""/>
      <w:lvlJc w:val="left"/>
      <w:pPr>
        <w:ind w:left="720" w:hanging="360"/>
      </w:pPr>
      <w:rPr>
        <w:rFonts w:ascii="Symbol" w:hAnsi="Symbol" w:hint="default"/>
        <w:color w:val="auto"/>
        <w:sz w:val="22"/>
        <w:szCs w:val="28"/>
      </w:rPr>
    </w:lvl>
    <w:lvl w:ilvl="1" w:tplc="09125FD0">
      <w:start w:val="1"/>
      <w:numFmt w:val="bullet"/>
      <w:lvlText w:val=""/>
      <w:lvlJc w:val="left"/>
      <w:pPr>
        <w:ind w:left="1440" w:hanging="360"/>
      </w:pPr>
      <w:rPr>
        <w:rFonts w:ascii="Symbol" w:hAnsi="Symbo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323C6D15"/>
    <w:multiLevelType w:val="hybridMultilevel"/>
    <w:tmpl w:val="5B3C8432"/>
    <w:lvl w:ilvl="0" w:tplc="FEC8D84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3BA2B45"/>
    <w:multiLevelType w:val="hybridMultilevel"/>
    <w:tmpl w:val="8D2071EA"/>
    <w:lvl w:ilvl="0" w:tplc="B95A5D20">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347D6F3E"/>
    <w:multiLevelType w:val="hybridMultilevel"/>
    <w:tmpl w:val="F5BE0E96"/>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376D16C5"/>
    <w:multiLevelType w:val="hybridMultilevel"/>
    <w:tmpl w:val="21DC620A"/>
    <w:lvl w:ilvl="0" w:tplc="818AF3B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37C40E12"/>
    <w:multiLevelType w:val="hybridMultilevel"/>
    <w:tmpl w:val="58D42D98"/>
    <w:lvl w:ilvl="0" w:tplc="9B9E7404">
      <w:start w:val="1"/>
      <w:numFmt w:val="bullet"/>
      <w:lvlText w:val=""/>
      <w:lvlJc w:val="left"/>
      <w:pPr>
        <w:ind w:left="786" w:hanging="360"/>
      </w:pPr>
      <w:rPr>
        <w:rFonts w:ascii="Symbol" w:hAnsi="Symbol" w:hint="default"/>
        <w:color w:val="auto"/>
        <w:sz w:val="22"/>
        <w:szCs w:val="28"/>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43" w15:restartNumberingAfterBreak="0">
    <w:nsid w:val="386A7BCD"/>
    <w:multiLevelType w:val="hybridMultilevel"/>
    <w:tmpl w:val="50F2AB0A"/>
    <w:lvl w:ilvl="0" w:tplc="0DCA84D0">
      <w:start w:val="1"/>
      <w:numFmt w:val="bullet"/>
      <w:lvlText w:val=""/>
      <w:lvlJc w:val="left"/>
      <w:pPr>
        <w:ind w:left="644"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9B7693E"/>
    <w:multiLevelType w:val="hybridMultilevel"/>
    <w:tmpl w:val="DBBA0DA6"/>
    <w:lvl w:ilvl="0" w:tplc="1C7891E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3BF159CC"/>
    <w:multiLevelType w:val="hybridMultilevel"/>
    <w:tmpl w:val="6E74FB42"/>
    <w:lvl w:ilvl="0" w:tplc="A058F812">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3E2C68EC"/>
    <w:multiLevelType w:val="hybridMultilevel"/>
    <w:tmpl w:val="F4A270BC"/>
    <w:lvl w:ilvl="0" w:tplc="45BA6770">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3F7F3454"/>
    <w:multiLevelType w:val="hybridMultilevel"/>
    <w:tmpl w:val="EF0AF80A"/>
    <w:lvl w:ilvl="0" w:tplc="4C664BC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3FD47364"/>
    <w:multiLevelType w:val="hybridMultilevel"/>
    <w:tmpl w:val="30CEBB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3FDC11FC"/>
    <w:multiLevelType w:val="hybridMultilevel"/>
    <w:tmpl w:val="6C72C6E2"/>
    <w:lvl w:ilvl="0" w:tplc="59E0538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407A557E"/>
    <w:multiLevelType w:val="hybridMultilevel"/>
    <w:tmpl w:val="CDDAC306"/>
    <w:lvl w:ilvl="0" w:tplc="60E83E7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407D29E7"/>
    <w:multiLevelType w:val="hybridMultilevel"/>
    <w:tmpl w:val="7D74619C"/>
    <w:lvl w:ilvl="0" w:tplc="20165192">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10C2082"/>
    <w:multiLevelType w:val="hybridMultilevel"/>
    <w:tmpl w:val="CCE06566"/>
    <w:lvl w:ilvl="0" w:tplc="64905878">
      <w:start w:val="1"/>
      <w:numFmt w:val="bullet"/>
      <w:lvlText w:val=""/>
      <w:lvlJc w:val="left"/>
      <w:pPr>
        <w:ind w:left="644" w:hanging="360"/>
      </w:pPr>
      <w:rPr>
        <w:rFonts w:ascii="Symbol" w:hAnsi="Symbol" w:hint="default"/>
        <w:color w:val="auto"/>
        <w:sz w:val="22"/>
        <w:szCs w:val="28"/>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53" w15:restartNumberingAfterBreak="0">
    <w:nsid w:val="43AE3657"/>
    <w:multiLevelType w:val="hybridMultilevel"/>
    <w:tmpl w:val="B57CEEA0"/>
    <w:lvl w:ilvl="0" w:tplc="F522D8E8">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43C801DD"/>
    <w:multiLevelType w:val="hybridMultilevel"/>
    <w:tmpl w:val="BEE25E82"/>
    <w:lvl w:ilvl="0" w:tplc="0F381562">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472C3352"/>
    <w:multiLevelType w:val="hybridMultilevel"/>
    <w:tmpl w:val="151AC844"/>
    <w:lvl w:ilvl="0" w:tplc="51A808FA">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7A431D6"/>
    <w:multiLevelType w:val="hybridMultilevel"/>
    <w:tmpl w:val="BD3C4EB6"/>
    <w:lvl w:ilvl="0" w:tplc="244A97FA">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47BD6D7D"/>
    <w:multiLevelType w:val="hybridMultilevel"/>
    <w:tmpl w:val="6C36D62C"/>
    <w:lvl w:ilvl="0" w:tplc="FD52BD4E">
      <w:start w:val="1"/>
      <w:numFmt w:val="bullet"/>
      <w:lvlText w:val=""/>
      <w:lvlJc w:val="left"/>
      <w:pPr>
        <w:ind w:left="644" w:hanging="360"/>
      </w:pPr>
      <w:rPr>
        <w:rFonts w:ascii="Symbol" w:hAnsi="Symbol" w:hint="default"/>
        <w:color w:val="auto"/>
        <w:sz w:val="22"/>
        <w:szCs w:val="28"/>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58" w15:restartNumberingAfterBreak="0">
    <w:nsid w:val="48286B7D"/>
    <w:multiLevelType w:val="hybridMultilevel"/>
    <w:tmpl w:val="C694B8F8"/>
    <w:lvl w:ilvl="0" w:tplc="89029172">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48A65B36"/>
    <w:multiLevelType w:val="hybridMultilevel"/>
    <w:tmpl w:val="2408B3DE"/>
    <w:lvl w:ilvl="0" w:tplc="DA8853B6">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48D428F3"/>
    <w:multiLevelType w:val="hybridMultilevel"/>
    <w:tmpl w:val="77B01198"/>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4A5F557C"/>
    <w:multiLevelType w:val="hybridMultilevel"/>
    <w:tmpl w:val="35460D3C"/>
    <w:lvl w:ilvl="0" w:tplc="28C0AD9A">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4A8E68C1"/>
    <w:multiLevelType w:val="hybridMultilevel"/>
    <w:tmpl w:val="17E27E9A"/>
    <w:lvl w:ilvl="0" w:tplc="0EE0F7B8">
      <w:start w:val="1"/>
      <w:numFmt w:val="bullet"/>
      <w:lvlText w:val=""/>
      <w:lvlJc w:val="left"/>
      <w:pPr>
        <w:ind w:left="720" w:hanging="360"/>
      </w:pPr>
      <w:rPr>
        <w:rFonts w:ascii="Symbol" w:hAnsi="Symbol" w:hint="default"/>
        <w:color w:val="003399"/>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4B7623C6"/>
    <w:multiLevelType w:val="hybridMultilevel"/>
    <w:tmpl w:val="31109D80"/>
    <w:lvl w:ilvl="0" w:tplc="E7426142">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4C52369B"/>
    <w:multiLevelType w:val="hybridMultilevel"/>
    <w:tmpl w:val="6F2081EC"/>
    <w:lvl w:ilvl="0" w:tplc="A79EC7D8">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4D4D46D7"/>
    <w:multiLevelType w:val="hybridMultilevel"/>
    <w:tmpl w:val="B2805624"/>
    <w:lvl w:ilvl="0" w:tplc="F4088F0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4D7367B1"/>
    <w:multiLevelType w:val="hybridMultilevel"/>
    <w:tmpl w:val="BF72262C"/>
    <w:lvl w:ilvl="0" w:tplc="CAC211A8">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4E624DA6"/>
    <w:multiLevelType w:val="hybridMultilevel"/>
    <w:tmpl w:val="5B264378"/>
    <w:lvl w:ilvl="0" w:tplc="0809000F">
      <w:start w:val="1"/>
      <w:numFmt w:val="decimal"/>
      <w:lvlText w:val="%1."/>
      <w:lvlJc w:val="left"/>
      <w:pPr>
        <w:ind w:left="36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509F3444"/>
    <w:multiLevelType w:val="hybridMultilevel"/>
    <w:tmpl w:val="BCE8B8D4"/>
    <w:lvl w:ilvl="0" w:tplc="0EE0F7B8">
      <w:start w:val="1"/>
      <w:numFmt w:val="bullet"/>
      <w:lvlText w:val=""/>
      <w:lvlJc w:val="left"/>
      <w:pPr>
        <w:ind w:left="720" w:hanging="360"/>
      </w:pPr>
      <w:rPr>
        <w:rFonts w:ascii="Symbol" w:hAnsi="Symbol" w:hint="default"/>
        <w:color w:val="003399"/>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51254420"/>
    <w:multiLevelType w:val="hybridMultilevel"/>
    <w:tmpl w:val="6CB009C2"/>
    <w:lvl w:ilvl="0" w:tplc="0EE0F7B8">
      <w:start w:val="1"/>
      <w:numFmt w:val="bullet"/>
      <w:lvlText w:val=""/>
      <w:lvlJc w:val="left"/>
      <w:pPr>
        <w:ind w:left="720" w:hanging="360"/>
      </w:pPr>
      <w:rPr>
        <w:rFonts w:ascii="Symbol" w:hAnsi="Symbol" w:hint="default"/>
        <w:color w:val="003399"/>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535C25EB"/>
    <w:multiLevelType w:val="hybridMultilevel"/>
    <w:tmpl w:val="26F292C4"/>
    <w:lvl w:ilvl="0" w:tplc="1246438A">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53D44347"/>
    <w:multiLevelType w:val="hybridMultilevel"/>
    <w:tmpl w:val="76586C92"/>
    <w:lvl w:ilvl="0" w:tplc="91A4C51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553214B0"/>
    <w:multiLevelType w:val="hybridMultilevel"/>
    <w:tmpl w:val="D03412DC"/>
    <w:lvl w:ilvl="0" w:tplc="3126CC80">
      <w:start w:val="1"/>
      <w:numFmt w:val="bullet"/>
      <w:lvlText w:val=""/>
      <w:lvlJc w:val="left"/>
      <w:pPr>
        <w:ind w:left="720" w:hanging="360"/>
      </w:pPr>
      <w:rPr>
        <w:rFonts w:ascii="Symbol" w:hAnsi="Symbol" w:hint="default"/>
        <w:color w:val="002060"/>
      </w:rPr>
    </w:lvl>
    <w:lvl w:ilvl="1" w:tplc="565EBDE0">
      <w:start w:val="1"/>
      <w:numFmt w:val="bullet"/>
      <w:lvlText w:val="o"/>
      <w:lvlJc w:val="left"/>
      <w:pPr>
        <w:ind w:left="1440" w:hanging="360"/>
      </w:pPr>
      <w:rPr>
        <w:rFonts w:ascii="Courier New" w:hAnsi="Courier New"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55CF3072"/>
    <w:multiLevelType w:val="hybridMultilevel"/>
    <w:tmpl w:val="D18C9A88"/>
    <w:lvl w:ilvl="0" w:tplc="C72A511C">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564D11C0"/>
    <w:multiLevelType w:val="hybridMultilevel"/>
    <w:tmpl w:val="88EC5336"/>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578E3C73"/>
    <w:multiLevelType w:val="hybridMultilevel"/>
    <w:tmpl w:val="EC4E0E9C"/>
    <w:lvl w:ilvl="0" w:tplc="C91CD46A">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586E4D9F"/>
    <w:multiLevelType w:val="hybridMultilevel"/>
    <w:tmpl w:val="CAB03A02"/>
    <w:lvl w:ilvl="0" w:tplc="D05CED0C">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58AD2B18"/>
    <w:multiLevelType w:val="hybridMultilevel"/>
    <w:tmpl w:val="91F04532"/>
    <w:lvl w:ilvl="0" w:tplc="DD6E6854">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5AD02F91"/>
    <w:multiLevelType w:val="hybridMultilevel"/>
    <w:tmpl w:val="99A27782"/>
    <w:lvl w:ilvl="0" w:tplc="55F4ECAC">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5C5504D9"/>
    <w:multiLevelType w:val="hybridMultilevel"/>
    <w:tmpl w:val="D8501F78"/>
    <w:lvl w:ilvl="0" w:tplc="7E9459B8">
      <w:start w:val="1"/>
      <w:numFmt w:val="bullet"/>
      <w:lvlText w:val=""/>
      <w:lvlJc w:val="left"/>
      <w:pPr>
        <w:ind w:left="786"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5C5C06D4"/>
    <w:multiLevelType w:val="hybridMultilevel"/>
    <w:tmpl w:val="99CEE358"/>
    <w:lvl w:ilvl="0" w:tplc="6E4CF78E">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5C8B13CE"/>
    <w:multiLevelType w:val="hybridMultilevel"/>
    <w:tmpl w:val="BB507C5C"/>
    <w:lvl w:ilvl="0" w:tplc="3A72928C">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611F2BB0"/>
    <w:multiLevelType w:val="hybridMultilevel"/>
    <w:tmpl w:val="F4EED466"/>
    <w:lvl w:ilvl="0" w:tplc="F5789058">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628F47EF"/>
    <w:multiLevelType w:val="hybridMultilevel"/>
    <w:tmpl w:val="DFBE3252"/>
    <w:lvl w:ilvl="0" w:tplc="C4880780">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636D1AE0"/>
    <w:multiLevelType w:val="hybridMultilevel"/>
    <w:tmpl w:val="530C78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637F4FDA"/>
    <w:multiLevelType w:val="hybridMultilevel"/>
    <w:tmpl w:val="604EF0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651811F9"/>
    <w:multiLevelType w:val="hybridMultilevel"/>
    <w:tmpl w:val="3CDAE810"/>
    <w:lvl w:ilvl="0" w:tplc="51220F64">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657D3C08"/>
    <w:multiLevelType w:val="hybridMultilevel"/>
    <w:tmpl w:val="6A5470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65D57ACC"/>
    <w:multiLevelType w:val="hybridMultilevel"/>
    <w:tmpl w:val="D390BA62"/>
    <w:lvl w:ilvl="0" w:tplc="C7A6CC46">
      <w:start w:val="1"/>
      <w:numFmt w:val="bullet"/>
      <w:lvlText w:val=""/>
      <w:lvlJc w:val="left"/>
      <w:pPr>
        <w:ind w:left="720" w:hanging="360"/>
      </w:pPr>
      <w:rPr>
        <w:rFonts w:ascii="Symbol" w:hAnsi="Symbol" w:hint="default"/>
        <w:color w:val="auto"/>
        <w:sz w:val="22"/>
        <w:szCs w:val="28"/>
      </w:rPr>
    </w:lvl>
    <w:lvl w:ilvl="1" w:tplc="565EBDE0">
      <w:start w:val="1"/>
      <w:numFmt w:val="bullet"/>
      <w:lvlText w:val="o"/>
      <w:lvlJc w:val="left"/>
      <w:pPr>
        <w:ind w:left="1440" w:hanging="360"/>
      </w:pPr>
      <w:rPr>
        <w:rFonts w:ascii="Courier New" w:hAnsi="Courier New"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66D0049F"/>
    <w:multiLevelType w:val="hybridMultilevel"/>
    <w:tmpl w:val="03A2C2C8"/>
    <w:lvl w:ilvl="0" w:tplc="0EE0F7B8">
      <w:start w:val="1"/>
      <w:numFmt w:val="bullet"/>
      <w:lvlText w:val=""/>
      <w:lvlJc w:val="left"/>
      <w:pPr>
        <w:ind w:left="720" w:hanging="360"/>
      </w:pPr>
      <w:rPr>
        <w:rFonts w:ascii="Symbol" w:hAnsi="Symbol" w:hint="default"/>
        <w:color w:val="003399"/>
        <w:sz w:val="22"/>
        <w:szCs w:val="28"/>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0" w15:restartNumberingAfterBreak="0">
    <w:nsid w:val="67480686"/>
    <w:multiLevelType w:val="hybridMultilevel"/>
    <w:tmpl w:val="6A7A2DD2"/>
    <w:lvl w:ilvl="0" w:tplc="38128E0A">
      <w:start w:val="1"/>
      <w:numFmt w:val="bullet"/>
      <w:lvlText w:val=""/>
      <w:lvlJc w:val="left"/>
      <w:pPr>
        <w:ind w:left="644" w:hanging="360"/>
      </w:pPr>
      <w:rPr>
        <w:rFonts w:ascii="Symbol" w:hAnsi="Symbol" w:hint="default"/>
        <w:color w:val="auto"/>
        <w:sz w:val="22"/>
        <w:szCs w:val="28"/>
      </w:rPr>
    </w:lvl>
    <w:lvl w:ilvl="1" w:tplc="08090003">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91" w15:restartNumberingAfterBreak="0">
    <w:nsid w:val="68BD7971"/>
    <w:multiLevelType w:val="hybridMultilevel"/>
    <w:tmpl w:val="F924A12C"/>
    <w:lvl w:ilvl="0" w:tplc="90FC8688">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69872A38"/>
    <w:multiLevelType w:val="hybridMultilevel"/>
    <w:tmpl w:val="AB7EABE0"/>
    <w:lvl w:ilvl="0" w:tplc="292AA816">
      <w:start w:val="1"/>
      <w:numFmt w:val="bullet"/>
      <w:lvlText w:val=""/>
      <w:lvlJc w:val="left"/>
      <w:pPr>
        <w:ind w:left="786"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6A7D1660"/>
    <w:multiLevelType w:val="hybridMultilevel"/>
    <w:tmpl w:val="CDF2777A"/>
    <w:lvl w:ilvl="0" w:tplc="1F426C24">
      <w:start w:val="1"/>
      <w:numFmt w:val="bullet"/>
      <w:lvlText w:val=""/>
      <w:lvlJc w:val="left"/>
      <w:pPr>
        <w:ind w:left="720" w:hanging="360"/>
      </w:pPr>
      <w:rPr>
        <w:rFonts w:ascii="Symbol" w:hAnsi="Symbol" w:hint="default"/>
        <w:color w:val="auto"/>
        <w:sz w:val="22"/>
        <w:szCs w:val="28"/>
      </w:rPr>
    </w:lvl>
    <w:lvl w:ilvl="1" w:tplc="565EBDE0">
      <w:start w:val="1"/>
      <w:numFmt w:val="bullet"/>
      <w:lvlText w:val="o"/>
      <w:lvlJc w:val="left"/>
      <w:pPr>
        <w:ind w:left="1636" w:hanging="360"/>
      </w:pPr>
      <w:rPr>
        <w:rFonts w:ascii="Courier New" w:hAnsi="Courier New"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6ACC610A"/>
    <w:multiLevelType w:val="hybridMultilevel"/>
    <w:tmpl w:val="D026D6E6"/>
    <w:lvl w:ilvl="0" w:tplc="C01C7B94">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6CA66772"/>
    <w:multiLevelType w:val="hybridMultilevel"/>
    <w:tmpl w:val="315285BE"/>
    <w:lvl w:ilvl="0" w:tplc="3D7E7D6E">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6D523B0F"/>
    <w:multiLevelType w:val="hybridMultilevel"/>
    <w:tmpl w:val="CF9AE2C2"/>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6E672D6F"/>
    <w:multiLevelType w:val="hybridMultilevel"/>
    <w:tmpl w:val="47D41C2E"/>
    <w:lvl w:ilvl="0" w:tplc="78EA129C">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706053EA"/>
    <w:multiLevelType w:val="hybridMultilevel"/>
    <w:tmpl w:val="E4B24744"/>
    <w:lvl w:ilvl="0" w:tplc="553A0FB0">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76B1321D"/>
    <w:multiLevelType w:val="hybridMultilevel"/>
    <w:tmpl w:val="9BE2C89E"/>
    <w:lvl w:ilvl="0" w:tplc="E6AE273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7AE45C27"/>
    <w:multiLevelType w:val="hybridMultilevel"/>
    <w:tmpl w:val="E4DC62E4"/>
    <w:lvl w:ilvl="0" w:tplc="5FDE357C">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15:restartNumberingAfterBreak="0">
    <w:nsid w:val="7DDD5496"/>
    <w:multiLevelType w:val="hybridMultilevel"/>
    <w:tmpl w:val="AD4E1D70"/>
    <w:lvl w:ilvl="0" w:tplc="B0B47714">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7E404066"/>
    <w:multiLevelType w:val="hybridMultilevel"/>
    <w:tmpl w:val="7F28C92E"/>
    <w:lvl w:ilvl="0" w:tplc="804ECC2C">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3" w15:restartNumberingAfterBreak="0">
    <w:nsid w:val="7FF95A11"/>
    <w:multiLevelType w:val="hybridMultilevel"/>
    <w:tmpl w:val="7A00DAAC"/>
    <w:lvl w:ilvl="0" w:tplc="B720F922">
      <w:start w:val="1"/>
      <w:numFmt w:val="bullet"/>
      <w:lvlText w:val=""/>
      <w:lvlJc w:val="left"/>
      <w:pPr>
        <w:ind w:left="720" w:hanging="360"/>
      </w:pPr>
      <w:rPr>
        <w:rFonts w:ascii="Symbol" w:hAnsi="Symbol" w:hint="default"/>
        <w:color w:val="auto"/>
        <w:sz w:val="22"/>
        <w:szCs w:val="28"/>
      </w:rPr>
    </w:lvl>
    <w:lvl w:ilvl="1" w:tplc="CB7C0D1A">
      <w:start w:val="1"/>
      <w:numFmt w:val="bullet"/>
      <w:lvlText w:val="o"/>
      <w:lvlJc w:val="left"/>
      <w:pPr>
        <w:ind w:left="1440" w:hanging="360"/>
      </w:pPr>
      <w:rPr>
        <w:rFonts w:ascii="Courier New" w:hAnsi="Courier New"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293100">
    <w:abstractNumId w:val="93"/>
  </w:num>
  <w:num w:numId="2" w16cid:durableId="102264122">
    <w:abstractNumId w:val="12"/>
  </w:num>
  <w:num w:numId="3" w16cid:durableId="811674304">
    <w:abstractNumId w:val="79"/>
  </w:num>
  <w:num w:numId="4" w16cid:durableId="1048146964">
    <w:abstractNumId w:val="33"/>
  </w:num>
  <w:num w:numId="5" w16cid:durableId="954599297">
    <w:abstractNumId w:val="82"/>
  </w:num>
  <w:num w:numId="6" w16cid:durableId="1681736404">
    <w:abstractNumId w:val="20"/>
  </w:num>
  <w:num w:numId="7" w16cid:durableId="574821841">
    <w:abstractNumId w:val="97"/>
  </w:num>
  <w:num w:numId="8" w16cid:durableId="2073044735">
    <w:abstractNumId w:val="64"/>
  </w:num>
  <w:num w:numId="9" w16cid:durableId="109859768">
    <w:abstractNumId w:val="102"/>
  </w:num>
  <w:num w:numId="10" w16cid:durableId="1137379830">
    <w:abstractNumId w:val="76"/>
  </w:num>
  <w:num w:numId="11" w16cid:durableId="1904872012">
    <w:abstractNumId w:val="70"/>
  </w:num>
  <w:num w:numId="12" w16cid:durableId="1775437547">
    <w:abstractNumId w:val="88"/>
  </w:num>
  <w:num w:numId="13" w16cid:durableId="111436015">
    <w:abstractNumId w:val="9"/>
  </w:num>
  <w:num w:numId="14" w16cid:durableId="1936741277">
    <w:abstractNumId w:val="5"/>
  </w:num>
  <w:num w:numId="15" w16cid:durableId="1518156452">
    <w:abstractNumId w:val="3"/>
  </w:num>
  <w:num w:numId="16" w16cid:durableId="508107255">
    <w:abstractNumId w:val="36"/>
  </w:num>
  <w:num w:numId="17" w16cid:durableId="1557426275">
    <w:abstractNumId w:val="46"/>
  </w:num>
  <w:num w:numId="18" w16cid:durableId="1019157305">
    <w:abstractNumId w:val="66"/>
  </w:num>
  <w:num w:numId="19" w16cid:durableId="797575981">
    <w:abstractNumId w:val="32"/>
  </w:num>
  <w:num w:numId="20" w16cid:durableId="1126001334">
    <w:abstractNumId w:val="75"/>
  </w:num>
  <w:num w:numId="21" w16cid:durableId="543980897">
    <w:abstractNumId w:val="94"/>
  </w:num>
  <w:num w:numId="22" w16cid:durableId="229852667">
    <w:abstractNumId w:val="58"/>
  </w:num>
  <w:num w:numId="23" w16cid:durableId="1216507058">
    <w:abstractNumId w:val="24"/>
  </w:num>
  <w:num w:numId="24" w16cid:durableId="1968199211">
    <w:abstractNumId w:val="22"/>
  </w:num>
  <w:num w:numId="25" w16cid:durableId="1609924407">
    <w:abstractNumId w:val="98"/>
  </w:num>
  <w:num w:numId="26" w16cid:durableId="1039891309">
    <w:abstractNumId w:val="103"/>
  </w:num>
  <w:num w:numId="27" w16cid:durableId="1028751141">
    <w:abstractNumId w:val="11"/>
  </w:num>
  <w:num w:numId="28" w16cid:durableId="1143741894">
    <w:abstractNumId w:val="74"/>
  </w:num>
  <w:num w:numId="29" w16cid:durableId="416289287">
    <w:abstractNumId w:val="95"/>
  </w:num>
  <w:num w:numId="30" w16cid:durableId="1475610162">
    <w:abstractNumId w:val="13"/>
  </w:num>
  <w:num w:numId="31" w16cid:durableId="535778055">
    <w:abstractNumId w:val="72"/>
  </w:num>
  <w:num w:numId="32" w16cid:durableId="731122181">
    <w:abstractNumId w:val="45"/>
  </w:num>
  <w:num w:numId="33" w16cid:durableId="913394665">
    <w:abstractNumId w:val="7"/>
  </w:num>
  <w:num w:numId="34" w16cid:durableId="421612244">
    <w:abstractNumId w:val="91"/>
  </w:num>
  <w:num w:numId="35" w16cid:durableId="390081053">
    <w:abstractNumId w:val="10"/>
  </w:num>
  <w:num w:numId="36" w16cid:durableId="1647321814">
    <w:abstractNumId w:val="16"/>
  </w:num>
  <w:num w:numId="37" w16cid:durableId="1480077948">
    <w:abstractNumId w:val="27"/>
  </w:num>
  <w:num w:numId="38" w16cid:durableId="1645116491">
    <w:abstractNumId w:val="6"/>
  </w:num>
  <w:num w:numId="39" w16cid:durableId="1907302418">
    <w:abstractNumId w:val="35"/>
  </w:num>
  <w:num w:numId="40" w16cid:durableId="1926180282">
    <w:abstractNumId w:val="59"/>
  </w:num>
  <w:num w:numId="41" w16cid:durableId="1127436526">
    <w:abstractNumId w:val="52"/>
  </w:num>
  <w:num w:numId="42" w16cid:durableId="1957984059">
    <w:abstractNumId w:val="26"/>
  </w:num>
  <w:num w:numId="43" w16cid:durableId="1619528095">
    <w:abstractNumId w:val="101"/>
  </w:num>
  <w:num w:numId="44" w16cid:durableId="2043282491">
    <w:abstractNumId w:val="51"/>
  </w:num>
  <w:num w:numId="45" w16cid:durableId="49228144">
    <w:abstractNumId w:val="61"/>
  </w:num>
  <w:num w:numId="46" w16cid:durableId="79834169">
    <w:abstractNumId w:val="25"/>
  </w:num>
  <w:num w:numId="47" w16cid:durableId="362439634">
    <w:abstractNumId w:val="18"/>
  </w:num>
  <w:num w:numId="48" w16cid:durableId="368993989">
    <w:abstractNumId w:val="55"/>
  </w:num>
  <w:num w:numId="49" w16cid:durableId="570653424">
    <w:abstractNumId w:val="50"/>
  </w:num>
  <w:num w:numId="50" w16cid:durableId="500581116">
    <w:abstractNumId w:val="39"/>
  </w:num>
  <w:num w:numId="51" w16cid:durableId="1971091911">
    <w:abstractNumId w:val="47"/>
  </w:num>
  <w:num w:numId="52" w16cid:durableId="673579238">
    <w:abstractNumId w:val="90"/>
  </w:num>
  <w:num w:numId="53" w16cid:durableId="1152983953">
    <w:abstractNumId w:val="31"/>
  </w:num>
  <w:num w:numId="54" w16cid:durableId="448625355">
    <w:abstractNumId w:val="21"/>
  </w:num>
  <w:num w:numId="55" w16cid:durableId="1003821204">
    <w:abstractNumId w:val="4"/>
  </w:num>
  <w:num w:numId="56" w16cid:durableId="565534124">
    <w:abstractNumId w:val="37"/>
  </w:num>
  <w:num w:numId="57" w16cid:durableId="37703030">
    <w:abstractNumId w:val="34"/>
  </w:num>
  <w:num w:numId="58" w16cid:durableId="728457308">
    <w:abstractNumId w:val="8"/>
  </w:num>
  <w:num w:numId="59" w16cid:durableId="1112477072">
    <w:abstractNumId w:val="73"/>
  </w:num>
  <w:num w:numId="60" w16cid:durableId="119110718">
    <w:abstractNumId w:val="63"/>
  </w:num>
  <w:num w:numId="61" w16cid:durableId="900335472">
    <w:abstractNumId w:val="78"/>
  </w:num>
  <w:num w:numId="62" w16cid:durableId="1352219932">
    <w:abstractNumId w:val="14"/>
  </w:num>
  <w:num w:numId="63" w16cid:durableId="1419986552">
    <w:abstractNumId w:val="77"/>
  </w:num>
  <w:num w:numId="64" w16cid:durableId="484248064">
    <w:abstractNumId w:val="49"/>
  </w:num>
  <w:num w:numId="65" w16cid:durableId="1882549904">
    <w:abstractNumId w:val="54"/>
  </w:num>
  <w:num w:numId="66" w16cid:durableId="1789929517">
    <w:abstractNumId w:val="100"/>
  </w:num>
  <w:num w:numId="67" w16cid:durableId="498619586">
    <w:abstractNumId w:val="28"/>
  </w:num>
  <w:num w:numId="68" w16cid:durableId="242571576">
    <w:abstractNumId w:val="83"/>
  </w:num>
  <w:num w:numId="69" w16cid:durableId="290064620">
    <w:abstractNumId w:val="53"/>
  </w:num>
  <w:num w:numId="70" w16cid:durableId="1801878669">
    <w:abstractNumId w:val="99"/>
  </w:num>
  <w:num w:numId="71" w16cid:durableId="127163896">
    <w:abstractNumId w:val="19"/>
  </w:num>
  <w:num w:numId="72" w16cid:durableId="1646812475">
    <w:abstractNumId w:val="30"/>
  </w:num>
  <w:num w:numId="73" w16cid:durableId="1634796265">
    <w:abstractNumId w:val="86"/>
  </w:num>
  <w:num w:numId="74" w16cid:durableId="1204630872">
    <w:abstractNumId w:val="56"/>
  </w:num>
  <w:num w:numId="75" w16cid:durableId="1060709400">
    <w:abstractNumId w:val="69"/>
  </w:num>
  <w:num w:numId="76" w16cid:durableId="1432583299">
    <w:abstractNumId w:val="81"/>
  </w:num>
  <w:num w:numId="77" w16cid:durableId="1887714809">
    <w:abstractNumId w:val="42"/>
  </w:num>
  <w:num w:numId="78" w16cid:durableId="37584581">
    <w:abstractNumId w:val="65"/>
  </w:num>
  <w:num w:numId="79" w16cid:durableId="1198854907">
    <w:abstractNumId w:val="43"/>
  </w:num>
  <w:num w:numId="80" w16cid:durableId="1302687866">
    <w:abstractNumId w:val="23"/>
  </w:num>
  <w:num w:numId="81" w16cid:durableId="973173765">
    <w:abstractNumId w:val="1"/>
  </w:num>
  <w:num w:numId="82" w16cid:durableId="39210907">
    <w:abstractNumId w:val="71"/>
  </w:num>
  <w:num w:numId="83" w16cid:durableId="1115321540">
    <w:abstractNumId w:val="41"/>
  </w:num>
  <w:num w:numId="84" w16cid:durableId="1850169010">
    <w:abstractNumId w:val="38"/>
  </w:num>
  <w:num w:numId="85" w16cid:durableId="533005812">
    <w:abstractNumId w:val="67"/>
  </w:num>
  <w:num w:numId="86" w16cid:durableId="1519001649">
    <w:abstractNumId w:val="84"/>
  </w:num>
  <w:num w:numId="87" w16cid:durableId="1221985567">
    <w:abstractNumId w:val="85"/>
  </w:num>
  <w:num w:numId="88" w16cid:durableId="1925337142">
    <w:abstractNumId w:val="87"/>
  </w:num>
  <w:num w:numId="89" w16cid:durableId="208153333">
    <w:abstractNumId w:val="48"/>
  </w:num>
  <w:num w:numId="90" w16cid:durableId="1913614065">
    <w:abstractNumId w:val="44"/>
  </w:num>
  <w:num w:numId="91" w16cid:durableId="1279141688">
    <w:abstractNumId w:val="0"/>
  </w:num>
  <w:num w:numId="92" w16cid:durableId="1612785641">
    <w:abstractNumId w:val="92"/>
  </w:num>
  <w:num w:numId="93" w16cid:durableId="1189681096">
    <w:abstractNumId w:val="57"/>
  </w:num>
  <w:num w:numId="94" w16cid:durableId="512303514">
    <w:abstractNumId w:val="17"/>
  </w:num>
  <w:num w:numId="95" w16cid:durableId="1241409043">
    <w:abstractNumId w:val="15"/>
  </w:num>
  <w:num w:numId="96" w16cid:durableId="1406756755">
    <w:abstractNumId w:val="29"/>
  </w:num>
  <w:num w:numId="97" w16cid:durableId="1449005863">
    <w:abstractNumId w:val="2"/>
  </w:num>
  <w:num w:numId="98" w16cid:durableId="595482136">
    <w:abstractNumId w:val="89"/>
  </w:num>
  <w:num w:numId="99" w16cid:durableId="756557888">
    <w:abstractNumId w:val="62"/>
  </w:num>
  <w:num w:numId="100" w16cid:durableId="962880526">
    <w:abstractNumId w:val="68"/>
  </w:num>
  <w:num w:numId="101" w16cid:durableId="468328747">
    <w:abstractNumId w:val="40"/>
  </w:num>
  <w:num w:numId="102" w16cid:durableId="1620918005">
    <w:abstractNumId w:val="96"/>
  </w:num>
  <w:num w:numId="103" w16cid:durableId="210386325">
    <w:abstractNumId w:val="60"/>
  </w:num>
  <w:num w:numId="104" w16cid:durableId="728069599">
    <w:abstractNumId w:val="80"/>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407"/>
    <w:rsid w:val="00017AB1"/>
    <w:rsid w:val="00020811"/>
    <w:rsid w:val="00024C1B"/>
    <w:rsid w:val="00027C78"/>
    <w:rsid w:val="00035CC1"/>
    <w:rsid w:val="00041705"/>
    <w:rsid w:val="00042F65"/>
    <w:rsid w:val="000569C4"/>
    <w:rsid w:val="00061514"/>
    <w:rsid w:val="0006333C"/>
    <w:rsid w:val="00075A8F"/>
    <w:rsid w:val="00077229"/>
    <w:rsid w:val="00081D20"/>
    <w:rsid w:val="000B71AE"/>
    <w:rsid w:val="000D2478"/>
    <w:rsid w:val="000D3B4C"/>
    <w:rsid w:val="000D437A"/>
    <w:rsid w:val="000D440F"/>
    <w:rsid w:val="000D5427"/>
    <w:rsid w:val="000E2232"/>
    <w:rsid w:val="000E2C92"/>
    <w:rsid w:val="000E3EB3"/>
    <w:rsid w:val="000E4167"/>
    <w:rsid w:val="000F3C42"/>
    <w:rsid w:val="000F7247"/>
    <w:rsid w:val="00100104"/>
    <w:rsid w:val="00100817"/>
    <w:rsid w:val="001042EA"/>
    <w:rsid w:val="00113B30"/>
    <w:rsid w:val="00120D0C"/>
    <w:rsid w:val="00122F81"/>
    <w:rsid w:val="001279F2"/>
    <w:rsid w:val="00131E70"/>
    <w:rsid w:val="001523BC"/>
    <w:rsid w:val="0015374B"/>
    <w:rsid w:val="001579AA"/>
    <w:rsid w:val="00164364"/>
    <w:rsid w:val="001644F3"/>
    <w:rsid w:val="001701DC"/>
    <w:rsid w:val="001779F8"/>
    <w:rsid w:val="00180CF0"/>
    <w:rsid w:val="001816EF"/>
    <w:rsid w:val="001900FA"/>
    <w:rsid w:val="00190162"/>
    <w:rsid w:val="001A3420"/>
    <w:rsid w:val="001B1E15"/>
    <w:rsid w:val="001B5D2F"/>
    <w:rsid w:val="001B6ACB"/>
    <w:rsid w:val="001D25F9"/>
    <w:rsid w:val="001E3234"/>
    <w:rsid w:val="001E6932"/>
    <w:rsid w:val="001F48B4"/>
    <w:rsid w:val="001F5377"/>
    <w:rsid w:val="002122FB"/>
    <w:rsid w:val="0022647A"/>
    <w:rsid w:val="00232DFD"/>
    <w:rsid w:val="00241DCD"/>
    <w:rsid w:val="00245DB3"/>
    <w:rsid w:val="00247676"/>
    <w:rsid w:val="00247926"/>
    <w:rsid w:val="0025041E"/>
    <w:rsid w:val="002538DE"/>
    <w:rsid w:val="00257AF3"/>
    <w:rsid w:val="00290D23"/>
    <w:rsid w:val="00293F74"/>
    <w:rsid w:val="002954D7"/>
    <w:rsid w:val="002C5F89"/>
    <w:rsid w:val="002C6575"/>
    <w:rsid w:val="002C7142"/>
    <w:rsid w:val="002C715C"/>
    <w:rsid w:val="002E2E4D"/>
    <w:rsid w:val="002F4EBE"/>
    <w:rsid w:val="002F5C4F"/>
    <w:rsid w:val="00303E1A"/>
    <w:rsid w:val="00305ED4"/>
    <w:rsid w:val="00310DA5"/>
    <w:rsid w:val="00315C83"/>
    <w:rsid w:val="00324D3A"/>
    <w:rsid w:val="003321D9"/>
    <w:rsid w:val="00345D29"/>
    <w:rsid w:val="00350C45"/>
    <w:rsid w:val="00367546"/>
    <w:rsid w:val="00367C93"/>
    <w:rsid w:val="00380BE1"/>
    <w:rsid w:val="00381F71"/>
    <w:rsid w:val="003A16A8"/>
    <w:rsid w:val="003A3C6C"/>
    <w:rsid w:val="003B3710"/>
    <w:rsid w:val="003B4B4C"/>
    <w:rsid w:val="003B7CC8"/>
    <w:rsid w:val="003C1173"/>
    <w:rsid w:val="003D41EC"/>
    <w:rsid w:val="003D4BFD"/>
    <w:rsid w:val="003D657B"/>
    <w:rsid w:val="003E5E46"/>
    <w:rsid w:val="003E664B"/>
    <w:rsid w:val="003F4EC0"/>
    <w:rsid w:val="003F62D3"/>
    <w:rsid w:val="00412D8A"/>
    <w:rsid w:val="00426724"/>
    <w:rsid w:val="00432F04"/>
    <w:rsid w:val="00434807"/>
    <w:rsid w:val="00446DD8"/>
    <w:rsid w:val="004545CF"/>
    <w:rsid w:val="004619CE"/>
    <w:rsid w:val="00461A62"/>
    <w:rsid w:val="00462F12"/>
    <w:rsid w:val="004678B8"/>
    <w:rsid w:val="0047171B"/>
    <w:rsid w:val="00477368"/>
    <w:rsid w:val="00483AC9"/>
    <w:rsid w:val="004906FA"/>
    <w:rsid w:val="00492F4E"/>
    <w:rsid w:val="004A030B"/>
    <w:rsid w:val="004B0CF3"/>
    <w:rsid w:val="004B758F"/>
    <w:rsid w:val="004D1ED1"/>
    <w:rsid w:val="004D26D4"/>
    <w:rsid w:val="004E73F3"/>
    <w:rsid w:val="004F2331"/>
    <w:rsid w:val="00505259"/>
    <w:rsid w:val="00510AB7"/>
    <w:rsid w:val="005138F4"/>
    <w:rsid w:val="00514B69"/>
    <w:rsid w:val="00514EB8"/>
    <w:rsid w:val="00522897"/>
    <w:rsid w:val="0053743C"/>
    <w:rsid w:val="0054351F"/>
    <w:rsid w:val="00545A4F"/>
    <w:rsid w:val="00552E64"/>
    <w:rsid w:val="00554C59"/>
    <w:rsid w:val="00560865"/>
    <w:rsid w:val="0056688F"/>
    <w:rsid w:val="00576E2C"/>
    <w:rsid w:val="00583DBD"/>
    <w:rsid w:val="00584B2E"/>
    <w:rsid w:val="00587189"/>
    <w:rsid w:val="005921B3"/>
    <w:rsid w:val="005A0BD9"/>
    <w:rsid w:val="005A4F63"/>
    <w:rsid w:val="005A79E6"/>
    <w:rsid w:val="005B3A65"/>
    <w:rsid w:val="005B4FEB"/>
    <w:rsid w:val="005C1CEF"/>
    <w:rsid w:val="005C29B7"/>
    <w:rsid w:val="005C34B4"/>
    <w:rsid w:val="005C53F1"/>
    <w:rsid w:val="005E683D"/>
    <w:rsid w:val="005F0A82"/>
    <w:rsid w:val="006106F5"/>
    <w:rsid w:val="0061572F"/>
    <w:rsid w:val="00623C68"/>
    <w:rsid w:val="0062486E"/>
    <w:rsid w:val="0062674B"/>
    <w:rsid w:val="00633DA2"/>
    <w:rsid w:val="00634BBB"/>
    <w:rsid w:val="006444AA"/>
    <w:rsid w:val="006453ED"/>
    <w:rsid w:val="006459B3"/>
    <w:rsid w:val="00650978"/>
    <w:rsid w:val="00662C97"/>
    <w:rsid w:val="006645A9"/>
    <w:rsid w:val="006645C4"/>
    <w:rsid w:val="00666D03"/>
    <w:rsid w:val="00670B64"/>
    <w:rsid w:val="00677E2F"/>
    <w:rsid w:val="00694D72"/>
    <w:rsid w:val="006A201F"/>
    <w:rsid w:val="006A2C74"/>
    <w:rsid w:val="006B0DA8"/>
    <w:rsid w:val="006B6C96"/>
    <w:rsid w:val="006C079B"/>
    <w:rsid w:val="006C4983"/>
    <w:rsid w:val="006E03A0"/>
    <w:rsid w:val="006E0872"/>
    <w:rsid w:val="006E2A23"/>
    <w:rsid w:val="006E4C40"/>
    <w:rsid w:val="006E52BB"/>
    <w:rsid w:val="006F2D10"/>
    <w:rsid w:val="006F3670"/>
    <w:rsid w:val="006F75D0"/>
    <w:rsid w:val="007003FF"/>
    <w:rsid w:val="0070211C"/>
    <w:rsid w:val="00706049"/>
    <w:rsid w:val="00711171"/>
    <w:rsid w:val="00714B29"/>
    <w:rsid w:val="0071574C"/>
    <w:rsid w:val="0073128B"/>
    <w:rsid w:val="00735117"/>
    <w:rsid w:val="00735B1C"/>
    <w:rsid w:val="0074075C"/>
    <w:rsid w:val="00746ADD"/>
    <w:rsid w:val="0076760A"/>
    <w:rsid w:val="00767BDB"/>
    <w:rsid w:val="00772FAE"/>
    <w:rsid w:val="00781538"/>
    <w:rsid w:val="00787715"/>
    <w:rsid w:val="007A27B4"/>
    <w:rsid w:val="007A7D47"/>
    <w:rsid w:val="007B357C"/>
    <w:rsid w:val="007C2AF3"/>
    <w:rsid w:val="007E67F1"/>
    <w:rsid w:val="007F535A"/>
    <w:rsid w:val="00810AC8"/>
    <w:rsid w:val="00811CC8"/>
    <w:rsid w:val="00814778"/>
    <w:rsid w:val="0082197C"/>
    <w:rsid w:val="00823154"/>
    <w:rsid w:val="00830FBE"/>
    <w:rsid w:val="00833845"/>
    <w:rsid w:val="0083644F"/>
    <w:rsid w:val="00837DEA"/>
    <w:rsid w:val="0084073C"/>
    <w:rsid w:val="008417D1"/>
    <w:rsid w:val="00860571"/>
    <w:rsid w:val="00861255"/>
    <w:rsid w:val="008673F3"/>
    <w:rsid w:val="0087024A"/>
    <w:rsid w:val="00871407"/>
    <w:rsid w:val="00872E4F"/>
    <w:rsid w:val="00873DDB"/>
    <w:rsid w:val="00874364"/>
    <w:rsid w:val="00883EEC"/>
    <w:rsid w:val="00894EBF"/>
    <w:rsid w:val="008965AF"/>
    <w:rsid w:val="008A7FFE"/>
    <w:rsid w:val="008B01BB"/>
    <w:rsid w:val="008B4881"/>
    <w:rsid w:val="008C074C"/>
    <w:rsid w:val="008D1A9C"/>
    <w:rsid w:val="008E2A99"/>
    <w:rsid w:val="008E328A"/>
    <w:rsid w:val="008E3A89"/>
    <w:rsid w:val="008E4890"/>
    <w:rsid w:val="008F3262"/>
    <w:rsid w:val="008F6353"/>
    <w:rsid w:val="00905C58"/>
    <w:rsid w:val="00911980"/>
    <w:rsid w:val="00923A39"/>
    <w:rsid w:val="009475A6"/>
    <w:rsid w:val="0095758A"/>
    <w:rsid w:val="009673B9"/>
    <w:rsid w:val="009779D0"/>
    <w:rsid w:val="00977CD4"/>
    <w:rsid w:val="00990151"/>
    <w:rsid w:val="00996165"/>
    <w:rsid w:val="009A0E45"/>
    <w:rsid w:val="009A1FE1"/>
    <w:rsid w:val="009B1181"/>
    <w:rsid w:val="009B16B5"/>
    <w:rsid w:val="009C2026"/>
    <w:rsid w:val="009C2975"/>
    <w:rsid w:val="009C5E42"/>
    <w:rsid w:val="009D1EC8"/>
    <w:rsid w:val="009D4937"/>
    <w:rsid w:val="009E2C4E"/>
    <w:rsid w:val="009E550A"/>
    <w:rsid w:val="009F071A"/>
    <w:rsid w:val="009F26D8"/>
    <w:rsid w:val="00A0173F"/>
    <w:rsid w:val="00A24533"/>
    <w:rsid w:val="00A303BF"/>
    <w:rsid w:val="00A42610"/>
    <w:rsid w:val="00A47B08"/>
    <w:rsid w:val="00A47CE0"/>
    <w:rsid w:val="00A51EC5"/>
    <w:rsid w:val="00A5696F"/>
    <w:rsid w:val="00A6591C"/>
    <w:rsid w:val="00A662B7"/>
    <w:rsid w:val="00A814A2"/>
    <w:rsid w:val="00A82D73"/>
    <w:rsid w:val="00A860D3"/>
    <w:rsid w:val="00A861DC"/>
    <w:rsid w:val="00A8626A"/>
    <w:rsid w:val="00A95A4D"/>
    <w:rsid w:val="00AA602F"/>
    <w:rsid w:val="00AA6DB2"/>
    <w:rsid w:val="00AB6E16"/>
    <w:rsid w:val="00AC3EB0"/>
    <w:rsid w:val="00AD01EE"/>
    <w:rsid w:val="00AD0F00"/>
    <w:rsid w:val="00AD4E2C"/>
    <w:rsid w:val="00AD6133"/>
    <w:rsid w:val="00AF0939"/>
    <w:rsid w:val="00B10E31"/>
    <w:rsid w:val="00B114EF"/>
    <w:rsid w:val="00B14EF4"/>
    <w:rsid w:val="00B17254"/>
    <w:rsid w:val="00B2033B"/>
    <w:rsid w:val="00B2628A"/>
    <w:rsid w:val="00B36315"/>
    <w:rsid w:val="00B42D55"/>
    <w:rsid w:val="00B46F8B"/>
    <w:rsid w:val="00B60107"/>
    <w:rsid w:val="00B65963"/>
    <w:rsid w:val="00B718C1"/>
    <w:rsid w:val="00B76FAE"/>
    <w:rsid w:val="00B77DF4"/>
    <w:rsid w:val="00B80A45"/>
    <w:rsid w:val="00B83B48"/>
    <w:rsid w:val="00B87F09"/>
    <w:rsid w:val="00B9240E"/>
    <w:rsid w:val="00B96E02"/>
    <w:rsid w:val="00BA35E2"/>
    <w:rsid w:val="00BA4891"/>
    <w:rsid w:val="00BA52D6"/>
    <w:rsid w:val="00BA71CC"/>
    <w:rsid w:val="00BB0145"/>
    <w:rsid w:val="00BB07BF"/>
    <w:rsid w:val="00BB19F2"/>
    <w:rsid w:val="00BC1197"/>
    <w:rsid w:val="00BC25BB"/>
    <w:rsid w:val="00BE0D02"/>
    <w:rsid w:val="00BE3251"/>
    <w:rsid w:val="00BF2CFB"/>
    <w:rsid w:val="00C016BF"/>
    <w:rsid w:val="00C04BAE"/>
    <w:rsid w:val="00C06148"/>
    <w:rsid w:val="00C1593B"/>
    <w:rsid w:val="00C170AA"/>
    <w:rsid w:val="00C20EAD"/>
    <w:rsid w:val="00C22026"/>
    <w:rsid w:val="00C2474D"/>
    <w:rsid w:val="00C24BE6"/>
    <w:rsid w:val="00C32FF9"/>
    <w:rsid w:val="00C37125"/>
    <w:rsid w:val="00C41618"/>
    <w:rsid w:val="00C5289D"/>
    <w:rsid w:val="00C53495"/>
    <w:rsid w:val="00C64097"/>
    <w:rsid w:val="00C65768"/>
    <w:rsid w:val="00C7530A"/>
    <w:rsid w:val="00C77920"/>
    <w:rsid w:val="00C91486"/>
    <w:rsid w:val="00CA4068"/>
    <w:rsid w:val="00CA51F3"/>
    <w:rsid w:val="00CB0CD9"/>
    <w:rsid w:val="00CB4BDB"/>
    <w:rsid w:val="00CB5E90"/>
    <w:rsid w:val="00CC6D81"/>
    <w:rsid w:val="00CD3ECF"/>
    <w:rsid w:val="00CE6746"/>
    <w:rsid w:val="00D10D70"/>
    <w:rsid w:val="00D15E51"/>
    <w:rsid w:val="00D16210"/>
    <w:rsid w:val="00D239DD"/>
    <w:rsid w:val="00D32C49"/>
    <w:rsid w:val="00D370E4"/>
    <w:rsid w:val="00D474C0"/>
    <w:rsid w:val="00D5059A"/>
    <w:rsid w:val="00D612E5"/>
    <w:rsid w:val="00D61B45"/>
    <w:rsid w:val="00D6490E"/>
    <w:rsid w:val="00D64E80"/>
    <w:rsid w:val="00D80393"/>
    <w:rsid w:val="00D84E80"/>
    <w:rsid w:val="00D90EDD"/>
    <w:rsid w:val="00D91788"/>
    <w:rsid w:val="00D91BCE"/>
    <w:rsid w:val="00D96AEE"/>
    <w:rsid w:val="00DA02A2"/>
    <w:rsid w:val="00DD3A34"/>
    <w:rsid w:val="00DD465A"/>
    <w:rsid w:val="00DD4C1F"/>
    <w:rsid w:val="00DD727F"/>
    <w:rsid w:val="00DD7429"/>
    <w:rsid w:val="00DE3A45"/>
    <w:rsid w:val="00DF4F1E"/>
    <w:rsid w:val="00E13EF7"/>
    <w:rsid w:val="00E2018B"/>
    <w:rsid w:val="00E32E01"/>
    <w:rsid w:val="00E46BF4"/>
    <w:rsid w:val="00E514CC"/>
    <w:rsid w:val="00E51C39"/>
    <w:rsid w:val="00E6594C"/>
    <w:rsid w:val="00E66FC6"/>
    <w:rsid w:val="00E930E4"/>
    <w:rsid w:val="00EA2DCD"/>
    <w:rsid w:val="00EA4511"/>
    <w:rsid w:val="00EA47F5"/>
    <w:rsid w:val="00EB298D"/>
    <w:rsid w:val="00EB3BA7"/>
    <w:rsid w:val="00EC4311"/>
    <w:rsid w:val="00ED013D"/>
    <w:rsid w:val="00ED7AB8"/>
    <w:rsid w:val="00EE3589"/>
    <w:rsid w:val="00EE4035"/>
    <w:rsid w:val="00EE61BE"/>
    <w:rsid w:val="00EE76B9"/>
    <w:rsid w:val="00EE799B"/>
    <w:rsid w:val="00EF393A"/>
    <w:rsid w:val="00EF3B06"/>
    <w:rsid w:val="00F03F28"/>
    <w:rsid w:val="00F055A9"/>
    <w:rsid w:val="00F07BA8"/>
    <w:rsid w:val="00F24CDA"/>
    <w:rsid w:val="00F31EB1"/>
    <w:rsid w:val="00F5417B"/>
    <w:rsid w:val="00F63715"/>
    <w:rsid w:val="00F735E2"/>
    <w:rsid w:val="00F76D67"/>
    <w:rsid w:val="00F77AC2"/>
    <w:rsid w:val="00F83234"/>
    <w:rsid w:val="00FA272E"/>
    <w:rsid w:val="00FB7D40"/>
    <w:rsid w:val="00FC1815"/>
    <w:rsid w:val="00FD362F"/>
    <w:rsid w:val="00FD5289"/>
    <w:rsid w:val="00FF5563"/>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656E38"/>
  <w15:docId w15:val="{42ED2E8C-F671-4838-8DCE-85ADB9DC2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rFonts w:ascii="Tahoma" w:eastAsia="Times New Roman" w:hAnsi="Tahoma" w:cs="Times New Roman"/>
      <w:szCs w:val="24"/>
    </w:rPr>
  </w:style>
  <w:style w:type="paragraph" w:styleId="Heading1">
    <w:name w:val="heading 1"/>
    <w:basedOn w:val="Normal"/>
    <w:next w:val="Normal"/>
    <w:link w:val="Heading1Char"/>
    <w:qFormat/>
    <w:pPr>
      <w:keepNext/>
      <w:outlineLvl w:val="0"/>
    </w:pPr>
    <w:rPr>
      <w:rFonts w:cs="Arial"/>
      <w:b/>
    </w:rPr>
  </w:style>
  <w:style w:type="paragraph" w:styleId="Heading2">
    <w:name w:val="heading 2"/>
    <w:basedOn w:val="Normal"/>
    <w:next w:val="Normal"/>
    <w:link w:val="Heading2Char"/>
    <w:uiPriority w:val="9"/>
    <w:unhideWhenUsed/>
    <w:qFormat/>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pPr>
      <w:keepNext/>
      <w:keepLines/>
      <w:spacing w:before="200"/>
      <w:outlineLvl w:val="2"/>
    </w:pPr>
    <w:rPr>
      <w:rFonts w:eastAsiaTheme="majorEastAsia" w:cstheme="majorBidi"/>
      <w:b/>
      <w:bCs/>
    </w:rPr>
  </w:style>
  <w:style w:type="paragraph" w:styleId="Heading4">
    <w:name w:val="heading 4"/>
    <w:basedOn w:val="Normal"/>
    <w:link w:val="Heading4Char"/>
    <w:qFormat/>
    <w:pPr>
      <w:keepNext/>
      <w:spacing w:before="240" w:after="60"/>
      <w:outlineLvl w:val="3"/>
    </w:pPr>
    <w:rPr>
      <w:rFonts w:ascii="Verdana" w:hAnsi="Verdana"/>
      <w:b/>
      <w:bCs/>
      <w:sz w:val="28"/>
      <w:szCs w:val="28"/>
    </w:rPr>
  </w:style>
  <w:style w:type="paragraph" w:styleId="Heading5">
    <w:name w:val="heading 5"/>
    <w:basedOn w:val="Normal"/>
    <w:next w:val="Normal"/>
    <w:link w:val="Heading5Char"/>
    <w:uiPriority w:val="9"/>
    <w:unhideWhenUsed/>
    <w:qFormat/>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level2">
    <w:name w:val="Heading level 2"/>
    <w:basedOn w:val="Normal"/>
    <w:qFormat/>
    <w:pPr>
      <w:keepNext/>
      <w:spacing w:before="480" w:after="240"/>
      <w:outlineLvl w:val="1"/>
    </w:pPr>
    <w:rPr>
      <w:b/>
      <w:color w:val="FF3300"/>
    </w:rPr>
  </w:style>
  <w:style w:type="paragraph" w:styleId="ListParagraph">
    <w:name w:val="List Paragraph"/>
    <w:basedOn w:val="Normal"/>
    <w:link w:val="ListParagraphChar"/>
    <w:uiPriority w:val="34"/>
    <w:qFormat/>
    <w:pPr>
      <w:ind w:left="720"/>
      <w:contextualSpacing/>
    </w:pPr>
  </w:style>
  <w:style w:type="paragraph" w:customStyle="1" w:styleId="Headinglevel1">
    <w:name w:val="Heading level 1"/>
    <w:basedOn w:val="Normal"/>
    <w:qFormat/>
    <w:pPr>
      <w:spacing w:after="240"/>
      <w:outlineLvl w:val="0"/>
    </w:pPr>
    <w:rPr>
      <w:b/>
      <w:color w:val="003399"/>
      <w:sz w:val="24"/>
      <w:szCs w:val="28"/>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style>
  <w:style w:type="paragraph" w:styleId="NoSpacing">
    <w:name w:val="No Spacing"/>
    <w:link w:val="NoSpacingChar"/>
    <w:uiPriority w:val="1"/>
    <w:qFormat/>
    <w:pPr>
      <w:spacing w:after="0" w:line="240" w:lineRule="auto"/>
    </w:pPr>
  </w:style>
  <w:style w:type="paragraph" w:styleId="BalloonText">
    <w:name w:val="Balloon Text"/>
    <w:basedOn w:val="Normal"/>
    <w:link w:val="BalloonTextChar"/>
    <w:uiPriority w:val="99"/>
    <w:semiHidden/>
    <w:unhideWhenUsed/>
    <w:rPr>
      <w:rFonts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customStyle="1" w:styleId="Pa15">
    <w:name w:val="Pa15"/>
    <w:basedOn w:val="Normal"/>
    <w:next w:val="Normal"/>
    <w:uiPriority w:val="99"/>
    <w:pPr>
      <w:autoSpaceDE w:val="0"/>
      <w:autoSpaceDN w:val="0"/>
      <w:adjustRightInd w:val="0"/>
      <w:spacing w:line="241" w:lineRule="atLeast"/>
    </w:pPr>
    <w:rPr>
      <w:rFonts w:ascii="Adobe Garamond Pro" w:eastAsiaTheme="minorHAnsi" w:hAnsi="Adobe Garamond Pro"/>
      <w:lang w:eastAsia="en-US"/>
    </w:rPr>
  </w:style>
  <w:style w:type="paragraph" w:customStyle="1" w:styleId="Pa10">
    <w:name w:val="Pa10"/>
    <w:basedOn w:val="Normal"/>
    <w:next w:val="Normal"/>
    <w:uiPriority w:val="99"/>
    <w:pPr>
      <w:autoSpaceDE w:val="0"/>
      <w:autoSpaceDN w:val="0"/>
      <w:adjustRightInd w:val="0"/>
      <w:spacing w:line="241" w:lineRule="atLeast"/>
    </w:pPr>
    <w:rPr>
      <w:rFonts w:ascii="Adobe Garamond Pro" w:eastAsiaTheme="minorHAnsi" w:hAnsi="Adobe Garamond Pro"/>
      <w:lang w:eastAsia="en-US"/>
    </w:rPr>
  </w:style>
  <w:style w:type="paragraph" w:customStyle="1" w:styleId="Default">
    <w:name w:val="Default"/>
    <w:pPr>
      <w:autoSpaceDE w:val="0"/>
      <w:autoSpaceDN w:val="0"/>
      <w:adjustRightInd w:val="0"/>
      <w:spacing w:after="0" w:line="240" w:lineRule="auto"/>
    </w:pPr>
    <w:rPr>
      <w:rFonts w:ascii="Tahoma" w:eastAsiaTheme="minorHAnsi" w:hAnsi="Tahoma" w:cs="Tahoma"/>
      <w:color w:val="000000"/>
      <w:sz w:val="24"/>
      <w:szCs w:val="24"/>
      <w:lang w:eastAsia="en-US"/>
    </w:rPr>
  </w:style>
  <w:style w:type="character" w:styleId="Hyperlink">
    <w:name w:val="Hyperlink"/>
    <w:basedOn w:val="DefaultParagraphFont"/>
    <w:uiPriority w:val="99"/>
    <w:unhideWhenUsed/>
    <w:rPr>
      <w:color w:val="0000FF" w:themeColor="hyperlink"/>
      <w:u w:val="single"/>
    </w:rPr>
  </w:style>
  <w:style w:type="character" w:customStyle="1" w:styleId="A6">
    <w:name w:val="A6"/>
    <w:uiPriority w:val="99"/>
    <w:rPr>
      <w:rFonts w:cs="Adobe Garamond Pro"/>
      <w:color w:val="000000"/>
    </w:rPr>
  </w:style>
  <w:style w:type="paragraph" w:customStyle="1" w:styleId="Pa12">
    <w:name w:val="Pa12"/>
    <w:basedOn w:val="Default"/>
    <w:next w:val="Default"/>
    <w:uiPriority w:val="99"/>
    <w:pPr>
      <w:spacing w:line="241" w:lineRule="atLeast"/>
    </w:pPr>
    <w:rPr>
      <w:rFonts w:ascii="Adobe Garamond Pro" w:hAnsi="Adobe Garamond Pro" w:cstheme="minorBidi"/>
      <w:color w:val="auto"/>
    </w:rPr>
  </w:style>
  <w:style w:type="character" w:customStyle="1" w:styleId="A7">
    <w:name w:val="A7"/>
    <w:uiPriority w:val="99"/>
    <w:rPr>
      <w:rFonts w:cs="Adobe Garamond Pro"/>
      <w:color w:val="000000"/>
      <w:sz w:val="12"/>
      <w:szCs w:val="12"/>
    </w:rPr>
  </w:style>
  <w:style w:type="character" w:customStyle="1" w:styleId="Heading1Char">
    <w:name w:val="Heading 1 Char"/>
    <w:basedOn w:val="DefaultParagraphFont"/>
    <w:link w:val="Heading1"/>
    <w:rPr>
      <w:rFonts w:ascii="Arial" w:eastAsia="Times New Roman" w:hAnsi="Arial" w:cs="Arial"/>
      <w:b/>
      <w:sz w:val="24"/>
      <w:szCs w:val="24"/>
    </w:rPr>
  </w:style>
  <w:style w:type="character" w:styleId="FollowedHyperlink">
    <w:name w:val="FollowedHyperlink"/>
    <w:basedOn w:val="DefaultParagraphFont"/>
    <w:uiPriority w:val="99"/>
    <w:semiHidden/>
    <w:unhideWhenUsed/>
    <w:rPr>
      <w:color w:val="800080" w:themeColor="followedHyperlink"/>
      <w:u w:val="single"/>
    </w:rPr>
  </w:style>
  <w:style w:type="character" w:customStyle="1" w:styleId="NoSpacingChar">
    <w:name w:val="No Spacing Char"/>
    <w:basedOn w:val="DefaultParagraphFont"/>
    <w:link w:val="NoSpacing"/>
    <w:uiPriority w:val="1"/>
  </w:style>
  <w:style w:type="paragraph" w:styleId="NormalWeb">
    <w:name w:val="Normal (Web)"/>
    <w:basedOn w:val="Normal"/>
    <w:uiPriority w:val="99"/>
    <w:unhideWhenUsed/>
    <w:pPr>
      <w:spacing w:before="100" w:beforeAutospacing="1" w:after="100" w:afterAutospacing="1"/>
    </w:pPr>
    <w:rPr>
      <w:rFonts w:ascii="Verdana" w:hAnsi="Verdana"/>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rPr>
      <w:rFonts w:ascii="Verdana" w:eastAsia="Times New Roman" w:hAnsi="Verdana" w:cs="Times New Roman"/>
      <w:b/>
      <w:bCs/>
      <w:sz w:val="28"/>
      <w:szCs w:val="2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TOC2">
    <w:name w:val="toc 2"/>
    <w:basedOn w:val="Normal"/>
    <w:next w:val="Normal"/>
    <w:autoRedefine/>
    <w:uiPriority w:val="39"/>
    <w:unhideWhenUsed/>
    <w:pPr>
      <w:spacing w:after="100"/>
      <w:ind w:left="220"/>
    </w:pPr>
  </w:style>
  <w:style w:type="paragraph" w:styleId="TOC1">
    <w:name w:val="toc 1"/>
    <w:basedOn w:val="Normal"/>
    <w:next w:val="Normal"/>
    <w:autoRedefine/>
    <w:uiPriority w:val="39"/>
    <w:unhideWhenUsed/>
    <w:pPr>
      <w:spacing w:after="100"/>
    </w:pPr>
  </w:style>
  <w:style w:type="paragraph" w:styleId="TOCHeading">
    <w:name w:val="TOC Heading"/>
    <w:basedOn w:val="Heading1"/>
    <w:next w:val="Normal"/>
    <w:uiPriority w:val="39"/>
    <w:semiHidden/>
    <w:unhideWhenUsed/>
    <w:qFormat/>
    <w:pPr>
      <w:keepLines/>
      <w:spacing w:before="480" w:line="276" w:lineRule="auto"/>
      <w:outlineLvl w:val="9"/>
    </w:pPr>
    <w:rPr>
      <w:rFonts w:asciiTheme="majorHAnsi" w:eastAsiaTheme="majorEastAsia" w:hAnsiTheme="majorHAnsi" w:cstheme="majorBidi"/>
      <w:bCs/>
      <w:color w:val="365F91" w:themeColor="accent1" w:themeShade="BF"/>
      <w:sz w:val="28"/>
      <w:szCs w:val="28"/>
      <w:lang w:val="en-US" w:eastAsia="en-US"/>
    </w:rPr>
  </w:style>
  <w:style w:type="character" w:customStyle="1" w:styleId="Heading3Char">
    <w:name w:val="Heading 3 Char"/>
    <w:basedOn w:val="DefaultParagraphFont"/>
    <w:link w:val="Heading3"/>
    <w:uiPriority w:val="9"/>
    <w:rPr>
      <w:rFonts w:ascii="Arial" w:eastAsiaTheme="majorEastAsia" w:hAnsi="Arial" w:cstheme="majorBidi"/>
      <w:b/>
      <w:bCs/>
    </w:rPr>
  </w:style>
  <w:style w:type="paragraph" w:styleId="TOC3">
    <w:name w:val="toc 3"/>
    <w:basedOn w:val="Normal"/>
    <w:next w:val="Normal"/>
    <w:autoRedefine/>
    <w:uiPriority w:val="39"/>
    <w:unhideWhenUsed/>
    <w:pPr>
      <w:spacing w:after="100"/>
      <w:ind w:left="440"/>
    </w:pPr>
  </w:style>
  <w:style w:type="character" w:customStyle="1" w:styleId="Heading5Char">
    <w:name w:val="Heading 5 Char"/>
    <w:basedOn w:val="DefaultParagraphFont"/>
    <w:link w:val="Heading5"/>
    <w:uiPriority w:val="9"/>
    <w:rPr>
      <w:rFonts w:asciiTheme="majorHAnsi" w:eastAsiaTheme="majorEastAsia" w:hAnsiTheme="majorHAnsi" w:cstheme="majorBidi"/>
      <w:color w:val="243F60" w:themeColor="accent1" w:themeShade="7F"/>
    </w:rPr>
  </w:style>
  <w:style w:type="paragraph" w:customStyle="1" w:styleId="ecxmsonormal">
    <w:name w:val="ecxmsonormal"/>
    <w:basedOn w:val="Normal"/>
    <w:pPr>
      <w:spacing w:after="324"/>
    </w:pPr>
    <w:rPr>
      <w:rFonts w:ascii="Times New Roman" w:hAnsi="Times New Roman"/>
    </w:rPr>
  </w:style>
  <w:style w:type="character" w:styleId="UnresolvedMention">
    <w:name w:val="Unresolved Mention"/>
    <w:basedOn w:val="DefaultParagraphFont"/>
    <w:uiPriority w:val="99"/>
    <w:semiHidden/>
    <w:unhideWhenUsed/>
    <w:rPr>
      <w:color w:val="808080"/>
      <w:shd w:val="clear" w:color="auto" w:fill="E6E6E6"/>
    </w:rPr>
  </w:style>
  <w:style w:type="character" w:styleId="Strong">
    <w:name w:val="Strong"/>
    <w:basedOn w:val="DefaultParagraphFont"/>
    <w:uiPriority w:val="22"/>
    <w:qFormat/>
    <w:rPr>
      <w:b/>
      <w:bCs/>
    </w:rPr>
  </w:style>
  <w:style w:type="paragraph" w:customStyle="1" w:styleId="TextBox">
    <w:name w:val="TextBox"/>
    <w:basedOn w:val="Normal"/>
    <w:link w:val="TextBoxChar"/>
    <w:qFormat/>
    <w:pPr>
      <w:spacing w:after="120" w:line="288" w:lineRule="auto"/>
    </w:pPr>
    <w:rPr>
      <w:b/>
      <w:sz w:val="24"/>
    </w:rPr>
  </w:style>
  <w:style w:type="character" w:customStyle="1" w:styleId="TextBoxChar">
    <w:name w:val="TextBox Char"/>
    <w:link w:val="TextBox"/>
    <w:rPr>
      <w:rFonts w:ascii="Rockwell" w:eastAsia="Times New Roman" w:hAnsi="Rockwell" w:cs="Times New Roman"/>
      <w:b/>
      <w:sz w:val="24"/>
      <w:szCs w:val="24"/>
    </w:rPr>
  </w:style>
  <w:style w:type="paragraph" w:styleId="TOC4">
    <w:name w:val="toc 4"/>
    <w:basedOn w:val="Normal"/>
    <w:next w:val="Normal"/>
    <w:autoRedefine/>
    <w:uiPriority w:val="39"/>
    <w:unhideWhenUsed/>
    <w:pPr>
      <w:spacing w:after="100"/>
      <w:ind w:left="720"/>
    </w:pPr>
    <w:rPr>
      <w:rFonts w:asciiTheme="minorHAnsi" w:eastAsiaTheme="minorEastAsia" w:hAnsiTheme="minorHAnsi" w:cstheme="minorBidi"/>
      <w:sz w:val="24"/>
    </w:rPr>
  </w:style>
  <w:style w:type="paragraph" w:styleId="TOC5">
    <w:name w:val="toc 5"/>
    <w:basedOn w:val="Normal"/>
    <w:next w:val="Normal"/>
    <w:autoRedefine/>
    <w:uiPriority w:val="39"/>
    <w:unhideWhenUsed/>
    <w:pPr>
      <w:spacing w:after="100"/>
      <w:ind w:left="960"/>
    </w:pPr>
    <w:rPr>
      <w:rFonts w:asciiTheme="minorHAnsi" w:eastAsiaTheme="minorEastAsia" w:hAnsiTheme="minorHAnsi" w:cstheme="minorBidi"/>
      <w:sz w:val="24"/>
    </w:rPr>
  </w:style>
  <w:style w:type="paragraph" w:styleId="TOC6">
    <w:name w:val="toc 6"/>
    <w:basedOn w:val="Normal"/>
    <w:next w:val="Normal"/>
    <w:autoRedefine/>
    <w:uiPriority w:val="39"/>
    <w:unhideWhenUsed/>
    <w:pPr>
      <w:spacing w:after="100"/>
      <w:ind w:left="1200"/>
    </w:pPr>
    <w:rPr>
      <w:rFonts w:asciiTheme="minorHAnsi" w:eastAsiaTheme="minorEastAsia" w:hAnsiTheme="minorHAnsi" w:cstheme="minorBidi"/>
      <w:sz w:val="24"/>
    </w:rPr>
  </w:style>
  <w:style w:type="paragraph" w:styleId="TOC7">
    <w:name w:val="toc 7"/>
    <w:basedOn w:val="Normal"/>
    <w:next w:val="Normal"/>
    <w:autoRedefine/>
    <w:uiPriority w:val="39"/>
    <w:unhideWhenUsed/>
    <w:pPr>
      <w:spacing w:after="100"/>
      <w:ind w:left="1440"/>
    </w:pPr>
    <w:rPr>
      <w:rFonts w:asciiTheme="minorHAnsi" w:eastAsiaTheme="minorEastAsia" w:hAnsiTheme="minorHAnsi" w:cstheme="minorBidi"/>
      <w:sz w:val="24"/>
    </w:rPr>
  </w:style>
  <w:style w:type="paragraph" w:styleId="TOC8">
    <w:name w:val="toc 8"/>
    <w:basedOn w:val="Normal"/>
    <w:next w:val="Normal"/>
    <w:autoRedefine/>
    <w:uiPriority w:val="39"/>
    <w:unhideWhenUsed/>
    <w:pPr>
      <w:spacing w:after="100"/>
      <w:ind w:left="1680"/>
    </w:pPr>
    <w:rPr>
      <w:rFonts w:asciiTheme="minorHAnsi" w:eastAsiaTheme="minorEastAsia" w:hAnsiTheme="minorHAnsi" w:cstheme="minorBidi"/>
      <w:sz w:val="24"/>
    </w:rPr>
  </w:style>
  <w:style w:type="paragraph" w:styleId="TOC9">
    <w:name w:val="toc 9"/>
    <w:basedOn w:val="Normal"/>
    <w:next w:val="Normal"/>
    <w:autoRedefine/>
    <w:uiPriority w:val="39"/>
    <w:unhideWhenUsed/>
    <w:pPr>
      <w:spacing w:after="100"/>
      <w:ind w:left="1920"/>
    </w:pPr>
    <w:rPr>
      <w:rFonts w:asciiTheme="minorHAnsi" w:eastAsiaTheme="minorEastAsia" w:hAnsiTheme="minorHAnsi" w:cstheme="minorBidi"/>
      <w:sz w:val="24"/>
    </w:rPr>
  </w:style>
  <w:style w:type="character" w:customStyle="1" w:styleId="ListParagraphChar">
    <w:name w:val="List Paragraph Char"/>
    <w:basedOn w:val="DefaultParagraphFont"/>
    <w:link w:val="ListParagraph"/>
    <w:uiPriority w:val="34"/>
    <w:locked/>
    <w:rPr>
      <w:rFonts w:ascii="Tahoma" w:eastAsia="Times New Roman" w:hAnsi="Tahoma"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36549">
      <w:bodyDiv w:val="1"/>
      <w:marLeft w:val="0"/>
      <w:marRight w:val="0"/>
      <w:marTop w:val="0"/>
      <w:marBottom w:val="0"/>
      <w:divBdr>
        <w:top w:val="none" w:sz="0" w:space="0" w:color="auto"/>
        <w:left w:val="none" w:sz="0" w:space="0" w:color="auto"/>
        <w:bottom w:val="none" w:sz="0" w:space="0" w:color="auto"/>
        <w:right w:val="none" w:sz="0" w:space="0" w:color="auto"/>
      </w:divBdr>
      <w:divsChild>
        <w:div w:id="182325553">
          <w:marLeft w:val="0"/>
          <w:marRight w:val="0"/>
          <w:marTop w:val="0"/>
          <w:marBottom w:val="0"/>
          <w:divBdr>
            <w:top w:val="none" w:sz="0" w:space="0" w:color="auto"/>
            <w:left w:val="none" w:sz="0" w:space="0" w:color="auto"/>
            <w:bottom w:val="none" w:sz="0" w:space="0" w:color="auto"/>
            <w:right w:val="none" w:sz="0" w:space="0" w:color="auto"/>
          </w:divBdr>
          <w:divsChild>
            <w:div w:id="1428649472">
              <w:marLeft w:val="0"/>
              <w:marRight w:val="0"/>
              <w:marTop w:val="0"/>
              <w:marBottom w:val="0"/>
              <w:divBdr>
                <w:top w:val="none" w:sz="0" w:space="0" w:color="auto"/>
                <w:left w:val="none" w:sz="0" w:space="0" w:color="auto"/>
                <w:bottom w:val="none" w:sz="0" w:space="0" w:color="auto"/>
                <w:right w:val="none" w:sz="0" w:space="0" w:color="auto"/>
              </w:divBdr>
              <w:divsChild>
                <w:div w:id="76680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14388">
      <w:bodyDiv w:val="1"/>
      <w:marLeft w:val="0"/>
      <w:marRight w:val="0"/>
      <w:marTop w:val="0"/>
      <w:marBottom w:val="0"/>
      <w:divBdr>
        <w:top w:val="none" w:sz="0" w:space="0" w:color="auto"/>
        <w:left w:val="none" w:sz="0" w:space="0" w:color="auto"/>
        <w:bottom w:val="none" w:sz="0" w:space="0" w:color="auto"/>
        <w:right w:val="none" w:sz="0" w:space="0" w:color="auto"/>
      </w:divBdr>
    </w:div>
    <w:div w:id="117259528">
      <w:bodyDiv w:val="1"/>
      <w:marLeft w:val="0"/>
      <w:marRight w:val="0"/>
      <w:marTop w:val="0"/>
      <w:marBottom w:val="0"/>
      <w:divBdr>
        <w:top w:val="none" w:sz="0" w:space="0" w:color="auto"/>
        <w:left w:val="none" w:sz="0" w:space="0" w:color="auto"/>
        <w:bottom w:val="none" w:sz="0" w:space="0" w:color="auto"/>
        <w:right w:val="none" w:sz="0" w:space="0" w:color="auto"/>
      </w:divBdr>
      <w:divsChild>
        <w:div w:id="1587956147">
          <w:marLeft w:val="0"/>
          <w:marRight w:val="0"/>
          <w:marTop w:val="0"/>
          <w:marBottom w:val="0"/>
          <w:divBdr>
            <w:top w:val="none" w:sz="0" w:space="0" w:color="auto"/>
            <w:left w:val="none" w:sz="0" w:space="0" w:color="auto"/>
            <w:bottom w:val="none" w:sz="0" w:space="0" w:color="auto"/>
            <w:right w:val="none" w:sz="0" w:space="0" w:color="auto"/>
          </w:divBdr>
          <w:divsChild>
            <w:div w:id="1933124569">
              <w:marLeft w:val="0"/>
              <w:marRight w:val="0"/>
              <w:marTop w:val="0"/>
              <w:marBottom w:val="0"/>
              <w:divBdr>
                <w:top w:val="none" w:sz="0" w:space="0" w:color="auto"/>
                <w:left w:val="none" w:sz="0" w:space="0" w:color="auto"/>
                <w:bottom w:val="none" w:sz="0" w:space="0" w:color="auto"/>
                <w:right w:val="none" w:sz="0" w:space="0" w:color="auto"/>
              </w:divBdr>
              <w:divsChild>
                <w:div w:id="108803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03187">
      <w:bodyDiv w:val="1"/>
      <w:marLeft w:val="0"/>
      <w:marRight w:val="0"/>
      <w:marTop w:val="0"/>
      <w:marBottom w:val="0"/>
      <w:divBdr>
        <w:top w:val="none" w:sz="0" w:space="0" w:color="auto"/>
        <w:left w:val="none" w:sz="0" w:space="0" w:color="auto"/>
        <w:bottom w:val="none" w:sz="0" w:space="0" w:color="auto"/>
        <w:right w:val="none" w:sz="0" w:space="0" w:color="auto"/>
      </w:divBdr>
      <w:divsChild>
        <w:div w:id="382827849">
          <w:marLeft w:val="0"/>
          <w:marRight w:val="0"/>
          <w:marTop w:val="0"/>
          <w:marBottom w:val="0"/>
          <w:divBdr>
            <w:top w:val="none" w:sz="0" w:space="0" w:color="auto"/>
            <w:left w:val="none" w:sz="0" w:space="0" w:color="auto"/>
            <w:bottom w:val="none" w:sz="0" w:space="0" w:color="auto"/>
            <w:right w:val="none" w:sz="0" w:space="0" w:color="auto"/>
          </w:divBdr>
          <w:divsChild>
            <w:div w:id="1136919933">
              <w:marLeft w:val="0"/>
              <w:marRight w:val="0"/>
              <w:marTop w:val="0"/>
              <w:marBottom w:val="0"/>
              <w:divBdr>
                <w:top w:val="none" w:sz="0" w:space="0" w:color="auto"/>
                <w:left w:val="none" w:sz="0" w:space="0" w:color="auto"/>
                <w:bottom w:val="none" w:sz="0" w:space="0" w:color="auto"/>
                <w:right w:val="none" w:sz="0" w:space="0" w:color="auto"/>
              </w:divBdr>
              <w:divsChild>
                <w:div w:id="1800758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029483">
      <w:bodyDiv w:val="1"/>
      <w:marLeft w:val="0"/>
      <w:marRight w:val="0"/>
      <w:marTop w:val="0"/>
      <w:marBottom w:val="0"/>
      <w:divBdr>
        <w:top w:val="none" w:sz="0" w:space="0" w:color="auto"/>
        <w:left w:val="none" w:sz="0" w:space="0" w:color="auto"/>
        <w:bottom w:val="none" w:sz="0" w:space="0" w:color="auto"/>
        <w:right w:val="none" w:sz="0" w:space="0" w:color="auto"/>
      </w:divBdr>
      <w:divsChild>
        <w:div w:id="790174699">
          <w:marLeft w:val="0"/>
          <w:marRight w:val="0"/>
          <w:marTop w:val="0"/>
          <w:marBottom w:val="0"/>
          <w:divBdr>
            <w:top w:val="none" w:sz="0" w:space="0" w:color="auto"/>
            <w:left w:val="none" w:sz="0" w:space="0" w:color="auto"/>
            <w:bottom w:val="none" w:sz="0" w:space="0" w:color="auto"/>
            <w:right w:val="none" w:sz="0" w:space="0" w:color="auto"/>
          </w:divBdr>
          <w:divsChild>
            <w:div w:id="1156343756">
              <w:marLeft w:val="0"/>
              <w:marRight w:val="0"/>
              <w:marTop w:val="0"/>
              <w:marBottom w:val="0"/>
              <w:divBdr>
                <w:top w:val="none" w:sz="0" w:space="0" w:color="auto"/>
                <w:left w:val="none" w:sz="0" w:space="0" w:color="auto"/>
                <w:bottom w:val="none" w:sz="0" w:space="0" w:color="auto"/>
                <w:right w:val="none" w:sz="0" w:space="0" w:color="auto"/>
              </w:divBdr>
              <w:divsChild>
                <w:div w:id="1623263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773070">
      <w:bodyDiv w:val="1"/>
      <w:marLeft w:val="0"/>
      <w:marRight w:val="0"/>
      <w:marTop w:val="0"/>
      <w:marBottom w:val="0"/>
      <w:divBdr>
        <w:top w:val="none" w:sz="0" w:space="0" w:color="auto"/>
        <w:left w:val="none" w:sz="0" w:space="0" w:color="auto"/>
        <w:bottom w:val="none" w:sz="0" w:space="0" w:color="auto"/>
        <w:right w:val="none" w:sz="0" w:space="0" w:color="auto"/>
      </w:divBdr>
      <w:divsChild>
        <w:div w:id="1126846923">
          <w:marLeft w:val="0"/>
          <w:marRight w:val="0"/>
          <w:marTop w:val="0"/>
          <w:marBottom w:val="0"/>
          <w:divBdr>
            <w:top w:val="none" w:sz="0" w:space="0" w:color="auto"/>
            <w:left w:val="none" w:sz="0" w:space="0" w:color="auto"/>
            <w:bottom w:val="none" w:sz="0" w:space="0" w:color="auto"/>
            <w:right w:val="none" w:sz="0" w:space="0" w:color="auto"/>
          </w:divBdr>
          <w:divsChild>
            <w:div w:id="513153087">
              <w:marLeft w:val="0"/>
              <w:marRight w:val="0"/>
              <w:marTop w:val="0"/>
              <w:marBottom w:val="0"/>
              <w:divBdr>
                <w:top w:val="none" w:sz="0" w:space="0" w:color="auto"/>
                <w:left w:val="none" w:sz="0" w:space="0" w:color="auto"/>
                <w:bottom w:val="none" w:sz="0" w:space="0" w:color="auto"/>
                <w:right w:val="none" w:sz="0" w:space="0" w:color="auto"/>
              </w:divBdr>
              <w:divsChild>
                <w:div w:id="746221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97012">
      <w:bodyDiv w:val="1"/>
      <w:marLeft w:val="0"/>
      <w:marRight w:val="0"/>
      <w:marTop w:val="0"/>
      <w:marBottom w:val="0"/>
      <w:divBdr>
        <w:top w:val="none" w:sz="0" w:space="0" w:color="auto"/>
        <w:left w:val="none" w:sz="0" w:space="0" w:color="auto"/>
        <w:bottom w:val="none" w:sz="0" w:space="0" w:color="auto"/>
        <w:right w:val="none" w:sz="0" w:space="0" w:color="auto"/>
      </w:divBdr>
      <w:divsChild>
        <w:div w:id="1041251806">
          <w:marLeft w:val="0"/>
          <w:marRight w:val="0"/>
          <w:marTop w:val="0"/>
          <w:marBottom w:val="0"/>
          <w:divBdr>
            <w:top w:val="none" w:sz="0" w:space="0" w:color="auto"/>
            <w:left w:val="none" w:sz="0" w:space="0" w:color="auto"/>
            <w:bottom w:val="none" w:sz="0" w:space="0" w:color="auto"/>
            <w:right w:val="none" w:sz="0" w:space="0" w:color="auto"/>
          </w:divBdr>
          <w:divsChild>
            <w:div w:id="43409812">
              <w:marLeft w:val="0"/>
              <w:marRight w:val="0"/>
              <w:marTop w:val="0"/>
              <w:marBottom w:val="0"/>
              <w:divBdr>
                <w:top w:val="none" w:sz="0" w:space="0" w:color="auto"/>
                <w:left w:val="none" w:sz="0" w:space="0" w:color="auto"/>
                <w:bottom w:val="none" w:sz="0" w:space="0" w:color="auto"/>
                <w:right w:val="none" w:sz="0" w:space="0" w:color="auto"/>
              </w:divBdr>
              <w:divsChild>
                <w:div w:id="1933968431">
                  <w:marLeft w:val="0"/>
                  <w:marRight w:val="0"/>
                  <w:marTop w:val="0"/>
                  <w:marBottom w:val="0"/>
                  <w:divBdr>
                    <w:top w:val="none" w:sz="0" w:space="0" w:color="auto"/>
                    <w:left w:val="none" w:sz="0" w:space="0" w:color="auto"/>
                    <w:bottom w:val="none" w:sz="0" w:space="0" w:color="auto"/>
                    <w:right w:val="none" w:sz="0" w:space="0" w:color="auto"/>
                  </w:divBdr>
                  <w:divsChild>
                    <w:div w:id="71119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0252">
              <w:marLeft w:val="0"/>
              <w:marRight w:val="0"/>
              <w:marTop w:val="0"/>
              <w:marBottom w:val="0"/>
              <w:divBdr>
                <w:top w:val="none" w:sz="0" w:space="0" w:color="auto"/>
                <w:left w:val="none" w:sz="0" w:space="0" w:color="auto"/>
                <w:bottom w:val="none" w:sz="0" w:space="0" w:color="auto"/>
                <w:right w:val="none" w:sz="0" w:space="0" w:color="auto"/>
              </w:divBdr>
              <w:divsChild>
                <w:div w:id="1842893956">
                  <w:marLeft w:val="0"/>
                  <w:marRight w:val="0"/>
                  <w:marTop w:val="0"/>
                  <w:marBottom w:val="0"/>
                  <w:divBdr>
                    <w:top w:val="none" w:sz="0" w:space="0" w:color="auto"/>
                    <w:left w:val="none" w:sz="0" w:space="0" w:color="auto"/>
                    <w:bottom w:val="none" w:sz="0" w:space="0" w:color="auto"/>
                    <w:right w:val="none" w:sz="0" w:space="0" w:color="auto"/>
                  </w:divBdr>
                  <w:divsChild>
                    <w:div w:id="354499728">
                      <w:marLeft w:val="0"/>
                      <w:marRight w:val="0"/>
                      <w:marTop w:val="0"/>
                      <w:marBottom w:val="0"/>
                      <w:divBdr>
                        <w:top w:val="none" w:sz="0" w:space="0" w:color="auto"/>
                        <w:left w:val="none" w:sz="0" w:space="0" w:color="auto"/>
                        <w:bottom w:val="none" w:sz="0" w:space="0" w:color="auto"/>
                        <w:right w:val="none" w:sz="0" w:space="0" w:color="auto"/>
                      </w:divBdr>
                    </w:div>
                  </w:divsChild>
                </w:div>
                <w:div w:id="954219181">
                  <w:marLeft w:val="0"/>
                  <w:marRight w:val="0"/>
                  <w:marTop w:val="0"/>
                  <w:marBottom w:val="0"/>
                  <w:divBdr>
                    <w:top w:val="none" w:sz="0" w:space="0" w:color="auto"/>
                    <w:left w:val="none" w:sz="0" w:space="0" w:color="auto"/>
                    <w:bottom w:val="none" w:sz="0" w:space="0" w:color="auto"/>
                    <w:right w:val="none" w:sz="0" w:space="0" w:color="auto"/>
                  </w:divBdr>
                  <w:divsChild>
                    <w:div w:id="1527595417">
                      <w:marLeft w:val="0"/>
                      <w:marRight w:val="0"/>
                      <w:marTop w:val="0"/>
                      <w:marBottom w:val="0"/>
                      <w:divBdr>
                        <w:top w:val="none" w:sz="0" w:space="0" w:color="auto"/>
                        <w:left w:val="none" w:sz="0" w:space="0" w:color="auto"/>
                        <w:bottom w:val="none" w:sz="0" w:space="0" w:color="auto"/>
                        <w:right w:val="none" w:sz="0" w:space="0" w:color="auto"/>
                      </w:divBdr>
                    </w:div>
                  </w:divsChild>
                </w:div>
                <w:div w:id="348677883">
                  <w:marLeft w:val="0"/>
                  <w:marRight w:val="0"/>
                  <w:marTop w:val="0"/>
                  <w:marBottom w:val="0"/>
                  <w:divBdr>
                    <w:top w:val="none" w:sz="0" w:space="0" w:color="auto"/>
                    <w:left w:val="none" w:sz="0" w:space="0" w:color="auto"/>
                    <w:bottom w:val="none" w:sz="0" w:space="0" w:color="auto"/>
                    <w:right w:val="none" w:sz="0" w:space="0" w:color="auto"/>
                  </w:divBdr>
                  <w:divsChild>
                    <w:div w:id="221604148">
                      <w:marLeft w:val="0"/>
                      <w:marRight w:val="0"/>
                      <w:marTop w:val="0"/>
                      <w:marBottom w:val="0"/>
                      <w:divBdr>
                        <w:top w:val="none" w:sz="0" w:space="0" w:color="auto"/>
                        <w:left w:val="none" w:sz="0" w:space="0" w:color="auto"/>
                        <w:bottom w:val="none" w:sz="0" w:space="0" w:color="auto"/>
                        <w:right w:val="none" w:sz="0" w:space="0" w:color="auto"/>
                      </w:divBdr>
                    </w:div>
                  </w:divsChild>
                </w:div>
                <w:div w:id="1289892273">
                  <w:marLeft w:val="0"/>
                  <w:marRight w:val="0"/>
                  <w:marTop w:val="0"/>
                  <w:marBottom w:val="0"/>
                  <w:divBdr>
                    <w:top w:val="none" w:sz="0" w:space="0" w:color="auto"/>
                    <w:left w:val="none" w:sz="0" w:space="0" w:color="auto"/>
                    <w:bottom w:val="none" w:sz="0" w:space="0" w:color="auto"/>
                    <w:right w:val="none" w:sz="0" w:space="0" w:color="auto"/>
                  </w:divBdr>
                  <w:divsChild>
                    <w:div w:id="1431509242">
                      <w:marLeft w:val="0"/>
                      <w:marRight w:val="0"/>
                      <w:marTop w:val="0"/>
                      <w:marBottom w:val="0"/>
                      <w:divBdr>
                        <w:top w:val="none" w:sz="0" w:space="0" w:color="auto"/>
                        <w:left w:val="none" w:sz="0" w:space="0" w:color="auto"/>
                        <w:bottom w:val="none" w:sz="0" w:space="0" w:color="auto"/>
                        <w:right w:val="none" w:sz="0" w:space="0" w:color="auto"/>
                      </w:divBdr>
                    </w:div>
                  </w:divsChild>
                </w:div>
                <w:div w:id="1732263807">
                  <w:marLeft w:val="0"/>
                  <w:marRight w:val="0"/>
                  <w:marTop w:val="0"/>
                  <w:marBottom w:val="0"/>
                  <w:divBdr>
                    <w:top w:val="none" w:sz="0" w:space="0" w:color="auto"/>
                    <w:left w:val="none" w:sz="0" w:space="0" w:color="auto"/>
                    <w:bottom w:val="none" w:sz="0" w:space="0" w:color="auto"/>
                    <w:right w:val="none" w:sz="0" w:space="0" w:color="auto"/>
                  </w:divBdr>
                  <w:divsChild>
                    <w:div w:id="206787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3150733">
      <w:bodyDiv w:val="1"/>
      <w:marLeft w:val="0"/>
      <w:marRight w:val="0"/>
      <w:marTop w:val="0"/>
      <w:marBottom w:val="0"/>
      <w:divBdr>
        <w:top w:val="none" w:sz="0" w:space="0" w:color="auto"/>
        <w:left w:val="none" w:sz="0" w:space="0" w:color="auto"/>
        <w:bottom w:val="none" w:sz="0" w:space="0" w:color="auto"/>
        <w:right w:val="none" w:sz="0" w:space="0" w:color="auto"/>
      </w:divBdr>
      <w:divsChild>
        <w:div w:id="2141411751">
          <w:marLeft w:val="0"/>
          <w:marRight w:val="0"/>
          <w:marTop w:val="0"/>
          <w:marBottom w:val="0"/>
          <w:divBdr>
            <w:top w:val="none" w:sz="0" w:space="0" w:color="auto"/>
            <w:left w:val="none" w:sz="0" w:space="0" w:color="auto"/>
            <w:bottom w:val="none" w:sz="0" w:space="0" w:color="auto"/>
            <w:right w:val="none" w:sz="0" w:space="0" w:color="auto"/>
          </w:divBdr>
          <w:divsChild>
            <w:div w:id="209344465">
              <w:marLeft w:val="0"/>
              <w:marRight w:val="0"/>
              <w:marTop w:val="0"/>
              <w:marBottom w:val="0"/>
              <w:divBdr>
                <w:top w:val="none" w:sz="0" w:space="0" w:color="auto"/>
                <w:left w:val="none" w:sz="0" w:space="0" w:color="auto"/>
                <w:bottom w:val="none" w:sz="0" w:space="0" w:color="auto"/>
                <w:right w:val="none" w:sz="0" w:space="0" w:color="auto"/>
              </w:divBdr>
              <w:divsChild>
                <w:div w:id="388918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194004">
      <w:bodyDiv w:val="1"/>
      <w:marLeft w:val="0"/>
      <w:marRight w:val="0"/>
      <w:marTop w:val="0"/>
      <w:marBottom w:val="0"/>
      <w:divBdr>
        <w:top w:val="none" w:sz="0" w:space="0" w:color="auto"/>
        <w:left w:val="none" w:sz="0" w:space="0" w:color="auto"/>
        <w:bottom w:val="none" w:sz="0" w:space="0" w:color="auto"/>
        <w:right w:val="none" w:sz="0" w:space="0" w:color="auto"/>
      </w:divBdr>
      <w:divsChild>
        <w:div w:id="1731341309">
          <w:marLeft w:val="0"/>
          <w:marRight w:val="0"/>
          <w:marTop w:val="0"/>
          <w:marBottom w:val="0"/>
          <w:divBdr>
            <w:top w:val="none" w:sz="0" w:space="0" w:color="auto"/>
            <w:left w:val="none" w:sz="0" w:space="0" w:color="auto"/>
            <w:bottom w:val="none" w:sz="0" w:space="0" w:color="auto"/>
            <w:right w:val="none" w:sz="0" w:space="0" w:color="auto"/>
          </w:divBdr>
          <w:divsChild>
            <w:div w:id="756024441">
              <w:marLeft w:val="0"/>
              <w:marRight w:val="0"/>
              <w:marTop w:val="0"/>
              <w:marBottom w:val="0"/>
              <w:divBdr>
                <w:top w:val="none" w:sz="0" w:space="0" w:color="auto"/>
                <w:left w:val="none" w:sz="0" w:space="0" w:color="auto"/>
                <w:bottom w:val="none" w:sz="0" w:space="0" w:color="auto"/>
                <w:right w:val="none" w:sz="0" w:space="0" w:color="auto"/>
              </w:divBdr>
              <w:divsChild>
                <w:div w:id="1711879159">
                  <w:marLeft w:val="0"/>
                  <w:marRight w:val="0"/>
                  <w:marTop w:val="0"/>
                  <w:marBottom w:val="0"/>
                  <w:divBdr>
                    <w:top w:val="none" w:sz="0" w:space="0" w:color="auto"/>
                    <w:left w:val="none" w:sz="0" w:space="0" w:color="auto"/>
                    <w:bottom w:val="none" w:sz="0" w:space="0" w:color="auto"/>
                    <w:right w:val="none" w:sz="0" w:space="0" w:color="auto"/>
                  </w:divBdr>
                </w:div>
              </w:divsChild>
            </w:div>
            <w:div w:id="1304891859">
              <w:marLeft w:val="0"/>
              <w:marRight w:val="0"/>
              <w:marTop w:val="0"/>
              <w:marBottom w:val="0"/>
              <w:divBdr>
                <w:top w:val="none" w:sz="0" w:space="0" w:color="auto"/>
                <w:left w:val="none" w:sz="0" w:space="0" w:color="auto"/>
                <w:bottom w:val="none" w:sz="0" w:space="0" w:color="auto"/>
                <w:right w:val="none" w:sz="0" w:space="0" w:color="auto"/>
              </w:divBdr>
              <w:divsChild>
                <w:div w:id="542669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110731">
      <w:bodyDiv w:val="1"/>
      <w:marLeft w:val="0"/>
      <w:marRight w:val="0"/>
      <w:marTop w:val="0"/>
      <w:marBottom w:val="0"/>
      <w:divBdr>
        <w:top w:val="none" w:sz="0" w:space="0" w:color="auto"/>
        <w:left w:val="none" w:sz="0" w:space="0" w:color="auto"/>
        <w:bottom w:val="none" w:sz="0" w:space="0" w:color="auto"/>
        <w:right w:val="none" w:sz="0" w:space="0" w:color="auto"/>
      </w:divBdr>
    </w:div>
    <w:div w:id="334575297">
      <w:bodyDiv w:val="1"/>
      <w:marLeft w:val="0"/>
      <w:marRight w:val="0"/>
      <w:marTop w:val="0"/>
      <w:marBottom w:val="0"/>
      <w:divBdr>
        <w:top w:val="none" w:sz="0" w:space="0" w:color="auto"/>
        <w:left w:val="none" w:sz="0" w:space="0" w:color="auto"/>
        <w:bottom w:val="none" w:sz="0" w:space="0" w:color="auto"/>
        <w:right w:val="none" w:sz="0" w:space="0" w:color="auto"/>
      </w:divBdr>
    </w:div>
    <w:div w:id="370421453">
      <w:bodyDiv w:val="1"/>
      <w:marLeft w:val="0"/>
      <w:marRight w:val="0"/>
      <w:marTop w:val="0"/>
      <w:marBottom w:val="0"/>
      <w:divBdr>
        <w:top w:val="none" w:sz="0" w:space="0" w:color="auto"/>
        <w:left w:val="none" w:sz="0" w:space="0" w:color="auto"/>
        <w:bottom w:val="none" w:sz="0" w:space="0" w:color="auto"/>
        <w:right w:val="none" w:sz="0" w:space="0" w:color="auto"/>
      </w:divBdr>
      <w:divsChild>
        <w:div w:id="909970493">
          <w:marLeft w:val="0"/>
          <w:marRight w:val="0"/>
          <w:marTop w:val="0"/>
          <w:marBottom w:val="0"/>
          <w:divBdr>
            <w:top w:val="none" w:sz="0" w:space="0" w:color="auto"/>
            <w:left w:val="none" w:sz="0" w:space="0" w:color="auto"/>
            <w:bottom w:val="none" w:sz="0" w:space="0" w:color="auto"/>
            <w:right w:val="none" w:sz="0" w:space="0" w:color="auto"/>
          </w:divBdr>
          <w:divsChild>
            <w:div w:id="1502742820">
              <w:marLeft w:val="0"/>
              <w:marRight w:val="0"/>
              <w:marTop w:val="0"/>
              <w:marBottom w:val="0"/>
              <w:divBdr>
                <w:top w:val="none" w:sz="0" w:space="0" w:color="auto"/>
                <w:left w:val="none" w:sz="0" w:space="0" w:color="auto"/>
                <w:bottom w:val="none" w:sz="0" w:space="0" w:color="auto"/>
                <w:right w:val="none" w:sz="0" w:space="0" w:color="auto"/>
              </w:divBdr>
              <w:divsChild>
                <w:div w:id="156044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892349">
      <w:bodyDiv w:val="1"/>
      <w:marLeft w:val="0"/>
      <w:marRight w:val="0"/>
      <w:marTop w:val="0"/>
      <w:marBottom w:val="0"/>
      <w:divBdr>
        <w:top w:val="none" w:sz="0" w:space="0" w:color="auto"/>
        <w:left w:val="none" w:sz="0" w:space="0" w:color="auto"/>
        <w:bottom w:val="none" w:sz="0" w:space="0" w:color="auto"/>
        <w:right w:val="none" w:sz="0" w:space="0" w:color="auto"/>
      </w:divBdr>
      <w:divsChild>
        <w:div w:id="1498840433">
          <w:marLeft w:val="0"/>
          <w:marRight w:val="0"/>
          <w:marTop w:val="0"/>
          <w:marBottom w:val="0"/>
          <w:divBdr>
            <w:top w:val="none" w:sz="0" w:space="0" w:color="auto"/>
            <w:left w:val="none" w:sz="0" w:space="0" w:color="auto"/>
            <w:bottom w:val="none" w:sz="0" w:space="0" w:color="auto"/>
            <w:right w:val="none" w:sz="0" w:space="0" w:color="auto"/>
          </w:divBdr>
          <w:divsChild>
            <w:div w:id="2046326938">
              <w:marLeft w:val="0"/>
              <w:marRight w:val="0"/>
              <w:marTop w:val="0"/>
              <w:marBottom w:val="0"/>
              <w:divBdr>
                <w:top w:val="none" w:sz="0" w:space="0" w:color="auto"/>
                <w:left w:val="none" w:sz="0" w:space="0" w:color="auto"/>
                <w:bottom w:val="none" w:sz="0" w:space="0" w:color="auto"/>
                <w:right w:val="none" w:sz="0" w:space="0" w:color="auto"/>
              </w:divBdr>
              <w:divsChild>
                <w:div w:id="1764649233">
                  <w:marLeft w:val="0"/>
                  <w:marRight w:val="0"/>
                  <w:marTop w:val="0"/>
                  <w:marBottom w:val="0"/>
                  <w:divBdr>
                    <w:top w:val="none" w:sz="0" w:space="0" w:color="auto"/>
                    <w:left w:val="none" w:sz="0" w:space="0" w:color="auto"/>
                    <w:bottom w:val="none" w:sz="0" w:space="0" w:color="auto"/>
                    <w:right w:val="none" w:sz="0" w:space="0" w:color="auto"/>
                  </w:divBdr>
                  <w:divsChild>
                    <w:div w:id="1871260327">
                      <w:marLeft w:val="0"/>
                      <w:marRight w:val="0"/>
                      <w:marTop w:val="0"/>
                      <w:marBottom w:val="0"/>
                      <w:divBdr>
                        <w:top w:val="none" w:sz="0" w:space="0" w:color="auto"/>
                        <w:left w:val="none" w:sz="0" w:space="0" w:color="auto"/>
                        <w:bottom w:val="none" w:sz="0" w:space="0" w:color="auto"/>
                        <w:right w:val="none" w:sz="0" w:space="0" w:color="auto"/>
                      </w:divBdr>
                    </w:div>
                  </w:divsChild>
                </w:div>
                <w:div w:id="95251265">
                  <w:marLeft w:val="0"/>
                  <w:marRight w:val="0"/>
                  <w:marTop w:val="0"/>
                  <w:marBottom w:val="0"/>
                  <w:divBdr>
                    <w:top w:val="none" w:sz="0" w:space="0" w:color="auto"/>
                    <w:left w:val="none" w:sz="0" w:space="0" w:color="auto"/>
                    <w:bottom w:val="none" w:sz="0" w:space="0" w:color="auto"/>
                    <w:right w:val="none" w:sz="0" w:space="0" w:color="auto"/>
                  </w:divBdr>
                  <w:divsChild>
                    <w:div w:id="1663852981">
                      <w:marLeft w:val="0"/>
                      <w:marRight w:val="0"/>
                      <w:marTop w:val="0"/>
                      <w:marBottom w:val="0"/>
                      <w:divBdr>
                        <w:top w:val="none" w:sz="0" w:space="0" w:color="auto"/>
                        <w:left w:val="none" w:sz="0" w:space="0" w:color="auto"/>
                        <w:bottom w:val="none" w:sz="0" w:space="0" w:color="auto"/>
                        <w:right w:val="none" w:sz="0" w:space="0" w:color="auto"/>
                      </w:divBdr>
                    </w:div>
                  </w:divsChild>
                </w:div>
                <w:div w:id="924999990">
                  <w:marLeft w:val="0"/>
                  <w:marRight w:val="0"/>
                  <w:marTop w:val="0"/>
                  <w:marBottom w:val="0"/>
                  <w:divBdr>
                    <w:top w:val="none" w:sz="0" w:space="0" w:color="auto"/>
                    <w:left w:val="none" w:sz="0" w:space="0" w:color="auto"/>
                    <w:bottom w:val="none" w:sz="0" w:space="0" w:color="auto"/>
                    <w:right w:val="none" w:sz="0" w:space="0" w:color="auto"/>
                  </w:divBdr>
                  <w:divsChild>
                    <w:div w:id="111255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5084846">
      <w:bodyDiv w:val="1"/>
      <w:marLeft w:val="0"/>
      <w:marRight w:val="0"/>
      <w:marTop w:val="0"/>
      <w:marBottom w:val="0"/>
      <w:divBdr>
        <w:top w:val="none" w:sz="0" w:space="0" w:color="auto"/>
        <w:left w:val="none" w:sz="0" w:space="0" w:color="auto"/>
        <w:bottom w:val="none" w:sz="0" w:space="0" w:color="auto"/>
        <w:right w:val="none" w:sz="0" w:space="0" w:color="auto"/>
      </w:divBdr>
      <w:divsChild>
        <w:div w:id="653949154">
          <w:marLeft w:val="0"/>
          <w:marRight w:val="0"/>
          <w:marTop w:val="0"/>
          <w:marBottom w:val="0"/>
          <w:divBdr>
            <w:top w:val="none" w:sz="0" w:space="0" w:color="auto"/>
            <w:left w:val="none" w:sz="0" w:space="0" w:color="auto"/>
            <w:bottom w:val="none" w:sz="0" w:space="0" w:color="auto"/>
            <w:right w:val="none" w:sz="0" w:space="0" w:color="auto"/>
          </w:divBdr>
          <w:divsChild>
            <w:div w:id="610284472">
              <w:marLeft w:val="0"/>
              <w:marRight w:val="0"/>
              <w:marTop w:val="0"/>
              <w:marBottom w:val="0"/>
              <w:divBdr>
                <w:top w:val="none" w:sz="0" w:space="0" w:color="auto"/>
                <w:left w:val="none" w:sz="0" w:space="0" w:color="auto"/>
                <w:bottom w:val="none" w:sz="0" w:space="0" w:color="auto"/>
                <w:right w:val="none" w:sz="0" w:space="0" w:color="auto"/>
              </w:divBdr>
              <w:divsChild>
                <w:div w:id="1369913986">
                  <w:marLeft w:val="0"/>
                  <w:marRight w:val="0"/>
                  <w:marTop w:val="0"/>
                  <w:marBottom w:val="0"/>
                  <w:divBdr>
                    <w:top w:val="none" w:sz="0" w:space="0" w:color="auto"/>
                    <w:left w:val="none" w:sz="0" w:space="0" w:color="auto"/>
                    <w:bottom w:val="none" w:sz="0" w:space="0" w:color="auto"/>
                    <w:right w:val="none" w:sz="0" w:space="0" w:color="auto"/>
                  </w:divBdr>
                </w:div>
              </w:divsChild>
            </w:div>
            <w:div w:id="2130925407">
              <w:marLeft w:val="0"/>
              <w:marRight w:val="0"/>
              <w:marTop w:val="0"/>
              <w:marBottom w:val="0"/>
              <w:divBdr>
                <w:top w:val="none" w:sz="0" w:space="0" w:color="auto"/>
                <w:left w:val="none" w:sz="0" w:space="0" w:color="auto"/>
                <w:bottom w:val="none" w:sz="0" w:space="0" w:color="auto"/>
                <w:right w:val="none" w:sz="0" w:space="0" w:color="auto"/>
              </w:divBdr>
              <w:divsChild>
                <w:div w:id="403769007">
                  <w:marLeft w:val="0"/>
                  <w:marRight w:val="0"/>
                  <w:marTop w:val="0"/>
                  <w:marBottom w:val="0"/>
                  <w:divBdr>
                    <w:top w:val="none" w:sz="0" w:space="0" w:color="auto"/>
                    <w:left w:val="none" w:sz="0" w:space="0" w:color="auto"/>
                    <w:bottom w:val="none" w:sz="0" w:space="0" w:color="auto"/>
                    <w:right w:val="none" w:sz="0" w:space="0" w:color="auto"/>
                  </w:divBdr>
                </w:div>
              </w:divsChild>
            </w:div>
            <w:div w:id="261492441">
              <w:marLeft w:val="0"/>
              <w:marRight w:val="0"/>
              <w:marTop w:val="0"/>
              <w:marBottom w:val="0"/>
              <w:divBdr>
                <w:top w:val="none" w:sz="0" w:space="0" w:color="auto"/>
                <w:left w:val="none" w:sz="0" w:space="0" w:color="auto"/>
                <w:bottom w:val="none" w:sz="0" w:space="0" w:color="auto"/>
                <w:right w:val="none" w:sz="0" w:space="0" w:color="auto"/>
              </w:divBdr>
              <w:divsChild>
                <w:div w:id="13718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058568">
      <w:bodyDiv w:val="1"/>
      <w:marLeft w:val="0"/>
      <w:marRight w:val="0"/>
      <w:marTop w:val="0"/>
      <w:marBottom w:val="0"/>
      <w:divBdr>
        <w:top w:val="none" w:sz="0" w:space="0" w:color="auto"/>
        <w:left w:val="none" w:sz="0" w:space="0" w:color="auto"/>
        <w:bottom w:val="none" w:sz="0" w:space="0" w:color="auto"/>
        <w:right w:val="none" w:sz="0" w:space="0" w:color="auto"/>
      </w:divBdr>
      <w:divsChild>
        <w:div w:id="2038499986">
          <w:marLeft w:val="0"/>
          <w:marRight w:val="0"/>
          <w:marTop w:val="0"/>
          <w:marBottom w:val="0"/>
          <w:divBdr>
            <w:top w:val="none" w:sz="0" w:space="0" w:color="auto"/>
            <w:left w:val="none" w:sz="0" w:space="0" w:color="auto"/>
            <w:bottom w:val="none" w:sz="0" w:space="0" w:color="auto"/>
            <w:right w:val="none" w:sz="0" w:space="0" w:color="auto"/>
          </w:divBdr>
          <w:divsChild>
            <w:div w:id="542985101">
              <w:marLeft w:val="0"/>
              <w:marRight w:val="0"/>
              <w:marTop w:val="0"/>
              <w:marBottom w:val="0"/>
              <w:divBdr>
                <w:top w:val="none" w:sz="0" w:space="0" w:color="auto"/>
                <w:left w:val="none" w:sz="0" w:space="0" w:color="auto"/>
                <w:bottom w:val="none" w:sz="0" w:space="0" w:color="auto"/>
                <w:right w:val="none" w:sz="0" w:space="0" w:color="auto"/>
              </w:divBdr>
              <w:divsChild>
                <w:div w:id="64189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7995518">
      <w:bodyDiv w:val="1"/>
      <w:marLeft w:val="0"/>
      <w:marRight w:val="0"/>
      <w:marTop w:val="0"/>
      <w:marBottom w:val="0"/>
      <w:divBdr>
        <w:top w:val="none" w:sz="0" w:space="0" w:color="auto"/>
        <w:left w:val="none" w:sz="0" w:space="0" w:color="auto"/>
        <w:bottom w:val="none" w:sz="0" w:space="0" w:color="auto"/>
        <w:right w:val="none" w:sz="0" w:space="0" w:color="auto"/>
      </w:divBdr>
      <w:divsChild>
        <w:div w:id="1721979573">
          <w:marLeft w:val="0"/>
          <w:marRight w:val="0"/>
          <w:marTop w:val="0"/>
          <w:marBottom w:val="0"/>
          <w:divBdr>
            <w:top w:val="none" w:sz="0" w:space="0" w:color="auto"/>
            <w:left w:val="none" w:sz="0" w:space="0" w:color="auto"/>
            <w:bottom w:val="none" w:sz="0" w:space="0" w:color="auto"/>
            <w:right w:val="none" w:sz="0" w:space="0" w:color="auto"/>
          </w:divBdr>
          <w:divsChild>
            <w:div w:id="1106537986">
              <w:marLeft w:val="0"/>
              <w:marRight w:val="0"/>
              <w:marTop w:val="100"/>
              <w:marBottom w:val="100"/>
              <w:divBdr>
                <w:top w:val="none" w:sz="0" w:space="0" w:color="auto"/>
                <w:left w:val="none" w:sz="0" w:space="0" w:color="auto"/>
                <w:bottom w:val="none" w:sz="0" w:space="0" w:color="auto"/>
                <w:right w:val="none" w:sz="0" w:space="0" w:color="auto"/>
              </w:divBdr>
              <w:divsChild>
                <w:div w:id="420151468">
                  <w:marLeft w:val="0"/>
                  <w:marRight w:val="0"/>
                  <w:marTop w:val="0"/>
                  <w:marBottom w:val="0"/>
                  <w:divBdr>
                    <w:top w:val="none" w:sz="0" w:space="0" w:color="auto"/>
                    <w:left w:val="none" w:sz="0" w:space="0" w:color="auto"/>
                    <w:bottom w:val="none" w:sz="0" w:space="0" w:color="auto"/>
                    <w:right w:val="none" w:sz="0" w:space="0" w:color="auto"/>
                  </w:divBdr>
                  <w:divsChild>
                    <w:div w:id="1101297036">
                      <w:marLeft w:val="0"/>
                      <w:marRight w:val="0"/>
                      <w:marTop w:val="0"/>
                      <w:marBottom w:val="0"/>
                      <w:divBdr>
                        <w:top w:val="none" w:sz="0" w:space="0" w:color="auto"/>
                        <w:left w:val="none" w:sz="0" w:space="0" w:color="auto"/>
                        <w:bottom w:val="none" w:sz="0" w:space="0" w:color="auto"/>
                        <w:right w:val="none" w:sz="0" w:space="0" w:color="auto"/>
                      </w:divBdr>
                      <w:divsChild>
                        <w:div w:id="565603557">
                          <w:marLeft w:val="0"/>
                          <w:marRight w:val="0"/>
                          <w:marTop w:val="0"/>
                          <w:marBottom w:val="0"/>
                          <w:divBdr>
                            <w:top w:val="none" w:sz="0" w:space="0" w:color="auto"/>
                            <w:left w:val="none" w:sz="0" w:space="0" w:color="auto"/>
                            <w:bottom w:val="none" w:sz="0" w:space="0" w:color="auto"/>
                            <w:right w:val="none" w:sz="0" w:space="0" w:color="auto"/>
                          </w:divBdr>
                          <w:divsChild>
                            <w:div w:id="961613147">
                              <w:marLeft w:val="0"/>
                              <w:marRight w:val="0"/>
                              <w:marTop w:val="0"/>
                              <w:marBottom w:val="180"/>
                              <w:divBdr>
                                <w:top w:val="none" w:sz="0" w:space="0" w:color="auto"/>
                                <w:left w:val="none" w:sz="0" w:space="0" w:color="auto"/>
                                <w:bottom w:val="none" w:sz="0" w:space="0" w:color="auto"/>
                                <w:right w:val="none" w:sz="0" w:space="0" w:color="auto"/>
                              </w:divBdr>
                              <w:divsChild>
                                <w:div w:id="87505131">
                                  <w:marLeft w:val="0"/>
                                  <w:marRight w:val="0"/>
                                  <w:marTop w:val="0"/>
                                  <w:marBottom w:val="0"/>
                                  <w:divBdr>
                                    <w:top w:val="none" w:sz="0" w:space="0" w:color="auto"/>
                                    <w:left w:val="none" w:sz="0" w:space="0" w:color="auto"/>
                                    <w:bottom w:val="none" w:sz="0" w:space="0" w:color="auto"/>
                                    <w:right w:val="none" w:sz="0" w:space="0" w:color="auto"/>
                                  </w:divBdr>
                                  <w:divsChild>
                                    <w:div w:id="115373805">
                                      <w:marLeft w:val="0"/>
                                      <w:marRight w:val="0"/>
                                      <w:marTop w:val="0"/>
                                      <w:marBottom w:val="0"/>
                                      <w:divBdr>
                                        <w:top w:val="none" w:sz="0" w:space="0" w:color="auto"/>
                                        <w:left w:val="none" w:sz="0" w:space="0" w:color="auto"/>
                                        <w:bottom w:val="none" w:sz="0" w:space="0" w:color="auto"/>
                                        <w:right w:val="none" w:sz="0" w:space="0" w:color="auto"/>
                                      </w:divBdr>
                                      <w:divsChild>
                                        <w:div w:id="1617177586">
                                          <w:marLeft w:val="0"/>
                                          <w:marRight w:val="0"/>
                                          <w:marTop w:val="0"/>
                                          <w:marBottom w:val="0"/>
                                          <w:divBdr>
                                            <w:top w:val="none" w:sz="0" w:space="0" w:color="auto"/>
                                            <w:left w:val="none" w:sz="0" w:space="0" w:color="auto"/>
                                            <w:bottom w:val="none" w:sz="0" w:space="0" w:color="auto"/>
                                            <w:right w:val="none" w:sz="0" w:space="0" w:color="auto"/>
                                          </w:divBdr>
                                          <w:divsChild>
                                            <w:div w:id="426969248">
                                              <w:marLeft w:val="0"/>
                                              <w:marRight w:val="0"/>
                                              <w:marTop w:val="0"/>
                                              <w:marBottom w:val="0"/>
                                              <w:divBdr>
                                                <w:top w:val="none" w:sz="0" w:space="0" w:color="auto"/>
                                                <w:left w:val="none" w:sz="0" w:space="0" w:color="auto"/>
                                                <w:bottom w:val="none" w:sz="0" w:space="0" w:color="auto"/>
                                                <w:right w:val="none" w:sz="0" w:space="0" w:color="auto"/>
                                              </w:divBdr>
                                              <w:divsChild>
                                                <w:div w:id="1077633288">
                                                  <w:marLeft w:val="0"/>
                                                  <w:marRight w:val="0"/>
                                                  <w:marTop w:val="0"/>
                                                  <w:marBottom w:val="0"/>
                                                  <w:divBdr>
                                                    <w:top w:val="none" w:sz="0" w:space="0" w:color="auto"/>
                                                    <w:left w:val="none" w:sz="0" w:space="0" w:color="auto"/>
                                                    <w:bottom w:val="none" w:sz="0" w:space="0" w:color="auto"/>
                                                    <w:right w:val="none" w:sz="0" w:space="0" w:color="auto"/>
                                                  </w:divBdr>
                                                  <w:divsChild>
                                                    <w:div w:id="869339716">
                                                      <w:marLeft w:val="0"/>
                                                      <w:marRight w:val="0"/>
                                                      <w:marTop w:val="0"/>
                                                      <w:marBottom w:val="0"/>
                                                      <w:divBdr>
                                                        <w:top w:val="none" w:sz="0" w:space="0" w:color="auto"/>
                                                        <w:left w:val="none" w:sz="0" w:space="0" w:color="auto"/>
                                                        <w:bottom w:val="none" w:sz="0" w:space="0" w:color="auto"/>
                                                        <w:right w:val="none" w:sz="0" w:space="0" w:color="auto"/>
                                                      </w:divBdr>
                                                      <w:divsChild>
                                                        <w:div w:id="234168740">
                                                          <w:marLeft w:val="0"/>
                                                          <w:marRight w:val="0"/>
                                                          <w:marTop w:val="0"/>
                                                          <w:marBottom w:val="0"/>
                                                          <w:divBdr>
                                                            <w:top w:val="none" w:sz="0" w:space="0" w:color="auto"/>
                                                            <w:left w:val="none" w:sz="0" w:space="0" w:color="auto"/>
                                                            <w:bottom w:val="none" w:sz="0" w:space="0" w:color="auto"/>
                                                            <w:right w:val="none" w:sz="0" w:space="0" w:color="auto"/>
                                                          </w:divBdr>
                                                          <w:divsChild>
                                                            <w:div w:id="1127815560">
                                                              <w:marLeft w:val="0"/>
                                                              <w:marRight w:val="0"/>
                                                              <w:marTop w:val="0"/>
                                                              <w:marBottom w:val="0"/>
                                                              <w:divBdr>
                                                                <w:top w:val="none" w:sz="0" w:space="0" w:color="auto"/>
                                                                <w:left w:val="none" w:sz="0" w:space="0" w:color="auto"/>
                                                                <w:bottom w:val="none" w:sz="0" w:space="0" w:color="auto"/>
                                                                <w:right w:val="none" w:sz="0" w:space="0" w:color="auto"/>
                                                              </w:divBdr>
                                                              <w:divsChild>
                                                                <w:div w:id="1573813652">
                                                                  <w:marLeft w:val="0"/>
                                                                  <w:marRight w:val="0"/>
                                                                  <w:marTop w:val="0"/>
                                                                  <w:marBottom w:val="0"/>
                                                                  <w:divBdr>
                                                                    <w:top w:val="none" w:sz="0" w:space="0" w:color="auto"/>
                                                                    <w:left w:val="none" w:sz="0" w:space="0" w:color="auto"/>
                                                                    <w:bottom w:val="none" w:sz="0" w:space="0" w:color="auto"/>
                                                                    <w:right w:val="none" w:sz="0" w:space="0" w:color="auto"/>
                                                                  </w:divBdr>
                                                                  <w:divsChild>
                                                                    <w:div w:id="146978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15314596">
      <w:bodyDiv w:val="1"/>
      <w:marLeft w:val="0"/>
      <w:marRight w:val="0"/>
      <w:marTop w:val="0"/>
      <w:marBottom w:val="0"/>
      <w:divBdr>
        <w:top w:val="none" w:sz="0" w:space="0" w:color="auto"/>
        <w:left w:val="none" w:sz="0" w:space="0" w:color="auto"/>
        <w:bottom w:val="none" w:sz="0" w:space="0" w:color="auto"/>
        <w:right w:val="none" w:sz="0" w:space="0" w:color="auto"/>
      </w:divBdr>
      <w:divsChild>
        <w:div w:id="597560685">
          <w:marLeft w:val="0"/>
          <w:marRight w:val="0"/>
          <w:marTop w:val="0"/>
          <w:marBottom w:val="0"/>
          <w:divBdr>
            <w:top w:val="none" w:sz="0" w:space="0" w:color="auto"/>
            <w:left w:val="none" w:sz="0" w:space="0" w:color="auto"/>
            <w:bottom w:val="none" w:sz="0" w:space="0" w:color="auto"/>
            <w:right w:val="none" w:sz="0" w:space="0" w:color="auto"/>
          </w:divBdr>
          <w:divsChild>
            <w:div w:id="1193767454">
              <w:marLeft w:val="0"/>
              <w:marRight w:val="0"/>
              <w:marTop w:val="0"/>
              <w:marBottom w:val="0"/>
              <w:divBdr>
                <w:top w:val="none" w:sz="0" w:space="0" w:color="auto"/>
                <w:left w:val="none" w:sz="0" w:space="0" w:color="auto"/>
                <w:bottom w:val="none" w:sz="0" w:space="0" w:color="auto"/>
                <w:right w:val="none" w:sz="0" w:space="0" w:color="auto"/>
              </w:divBdr>
              <w:divsChild>
                <w:div w:id="64751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5002412">
      <w:bodyDiv w:val="1"/>
      <w:marLeft w:val="0"/>
      <w:marRight w:val="0"/>
      <w:marTop w:val="0"/>
      <w:marBottom w:val="0"/>
      <w:divBdr>
        <w:top w:val="none" w:sz="0" w:space="0" w:color="auto"/>
        <w:left w:val="none" w:sz="0" w:space="0" w:color="auto"/>
        <w:bottom w:val="none" w:sz="0" w:space="0" w:color="auto"/>
        <w:right w:val="none" w:sz="0" w:space="0" w:color="auto"/>
      </w:divBdr>
      <w:divsChild>
        <w:div w:id="1081413177">
          <w:marLeft w:val="0"/>
          <w:marRight w:val="0"/>
          <w:marTop w:val="0"/>
          <w:marBottom w:val="0"/>
          <w:divBdr>
            <w:top w:val="none" w:sz="0" w:space="0" w:color="auto"/>
            <w:left w:val="none" w:sz="0" w:space="0" w:color="auto"/>
            <w:bottom w:val="none" w:sz="0" w:space="0" w:color="auto"/>
            <w:right w:val="none" w:sz="0" w:space="0" w:color="auto"/>
          </w:divBdr>
          <w:divsChild>
            <w:div w:id="171990625">
              <w:marLeft w:val="0"/>
              <w:marRight w:val="0"/>
              <w:marTop w:val="0"/>
              <w:marBottom w:val="0"/>
              <w:divBdr>
                <w:top w:val="none" w:sz="0" w:space="0" w:color="auto"/>
                <w:left w:val="none" w:sz="0" w:space="0" w:color="auto"/>
                <w:bottom w:val="none" w:sz="0" w:space="0" w:color="auto"/>
                <w:right w:val="none" w:sz="0" w:space="0" w:color="auto"/>
              </w:divBdr>
              <w:divsChild>
                <w:div w:id="853884726">
                  <w:marLeft w:val="0"/>
                  <w:marRight w:val="0"/>
                  <w:marTop w:val="0"/>
                  <w:marBottom w:val="0"/>
                  <w:divBdr>
                    <w:top w:val="none" w:sz="0" w:space="0" w:color="auto"/>
                    <w:left w:val="none" w:sz="0" w:space="0" w:color="auto"/>
                    <w:bottom w:val="none" w:sz="0" w:space="0" w:color="auto"/>
                    <w:right w:val="none" w:sz="0" w:space="0" w:color="auto"/>
                  </w:divBdr>
                  <w:divsChild>
                    <w:div w:id="191485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7689571">
      <w:bodyDiv w:val="1"/>
      <w:marLeft w:val="0"/>
      <w:marRight w:val="0"/>
      <w:marTop w:val="0"/>
      <w:marBottom w:val="0"/>
      <w:divBdr>
        <w:top w:val="none" w:sz="0" w:space="0" w:color="auto"/>
        <w:left w:val="none" w:sz="0" w:space="0" w:color="auto"/>
        <w:bottom w:val="none" w:sz="0" w:space="0" w:color="auto"/>
        <w:right w:val="none" w:sz="0" w:space="0" w:color="auto"/>
      </w:divBdr>
      <w:divsChild>
        <w:div w:id="642124324">
          <w:marLeft w:val="0"/>
          <w:marRight w:val="0"/>
          <w:marTop w:val="0"/>
          <w:marBottom w:val="0"/>
          <w:divBdr>
            <w:top w:val="none" w:sz="0" w:space="0" w:color="auto"/>
            <w:left w:val="none" w:sz="0" w:space="0" w:color="auto"/>
            <w:bottom w:val="none" w:sz="0" w:space="0" w:color="auto"/>
            <w:right w:val="none" w:sz="0" w:space="0" w:color="auto"/>
          </w:divBdr>
          <w:divsChild>
            <w:div w:id="1725372405">
              <w:marLeft w:val="0"/>
              <w:marRight w:val="0"/>
              <w:marTop w:val="0"/>
              <w:marBottom w:val="0"/>
              <w:divBdr>
                <w:top w:val="none" w:sz="0" w:space="0" w:color="auto"/>
                <w:left w:val="none" w:sz="0" w:space="0" w:color="auto"/>
                <w:bottom w:val="none" w:sz="0" w:space="0" w:color="auto"/>
                <w:right w:val="none" w:sz="0" w:space="0" w:color="auto"/>
              </w:divBdr>
              <w:divsChild>
                <w:div w:id="1326934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043580">
      <w:bodyDiv w:val="1"/>
      <w:marLeft w:val="0"/>
      <w:marRight w:val="0"/>
      <w:marTop w:val="0"/>
      <w:marBottom w:val="0"/>
      <w:divBdr>
        <w:top w:val="none" w:sz="0" w:space="0" w:color="auto"/>
        <w:left w:val="none" w:sz="0" w:space="0" w:color="auto"/>
        <w:bottom w:val="none" w:sz="0" w:space="0" w:color="auto"/>
        <w:right w:val="none" w:sz="0" w:space="0" w:color="auto"/>
      </w:divBdr>
      <w:divsChild>
        <w:div w:id="512569421">
          <w:marLeft w:val="0"/>
          <w:marRight w:val="0"/>
          <w:marTop w:val="0"/>
          <w:marBottom w:val="0"/>
          <w:divBdr>
            <w:top w:val="none" w:sz="0" w:space="0" w:color="auto"/>
            <w:left w:val="none" w:sz="0" w:space="0" w:color="auto"/>
            <w:bottom w:val="none" w:sz="0" w:space="0" w:color="auto"/>
            <w:right w:val="none" w:sz="0" w:space="0" w:color="auto"/>
          </w:divBdr>
          <w:divsChild>
            <w:div w:id="949245231">
              <w:marLeft w:val="0"/>
              <w:marRight w:val="0"/>
              <w:marTop w:val="0"/>
              <w:marBottom w:val="0"/>
              <w:divBdr>
                <w:top w:val="none" w:sz="0" w:space="0" w:color="auto"/>
                <w:left w:val="none" w:sz="0" w:space="0" w:color="auto"/>
                <w:bottom w:val="none" w:sz="0" w:space="0" w:color="auto"/>
                <w:right w:val="none" w:sz="0" w:space="0" w:color="auto"/>
              </w:divBdr>
              <w:divsChild>
                <w:div w:id="1581326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977717">
      <w:bodyDiv w:val="1"/>
      <w:marLeft w:val="0"/>
      <w:marRight w:val="0"/>
      <w:marTop w:val="0"/>
      <w:marBottom w:val="0"/>
      <w:divBdr>
        <w:top w:val="none" w:sz="0" w:space="0" w:color="auto"/>
        <w:left w:val="none" w:sz="0" w:space="0" w:color="auto"/>
        <w:bottom w:val="none" w:sz="0" w:space="0" w:color="auto"/>
        <w:right w:val="none" w:sz="0" w:space="0" w:color="auto"/>
      </w:divBdr>
      <w:divsChild>
        <w:div w:id="414520329">
          <w:marLeft w:val="0"/>
          <w:marRight w:val="0"/>
          <w:marTop w:val="0"/>
          <w:marBottom w:val="0"/>
          <w:divBdr>
            <w:top w:val="none" w:sz="0" w:space="0" w:color="auto"/>
            <w:left w:val="none" w:sz="0" w:space="0" w:color="auto"/>
            <w:bottom w:val="none" w:sz="0" w:space="0" w:color="auto"/>
            <w:right w:val="none" w:sz="0" w:space="0" w:color="auto"/>
          </w:divBdr>
          <w:divsChild>
            <w:div w:id="184363612">
              <w:marLeft w:val="0"/>
              <w:marRight w:val="0"/>
              <w:marTop w:val="0"/>
              <w:marBottom w:val="0"/>
              <w:divBdr>
                <w:top w:val="none" w:sz="0" w:space="0" w:color="auto"/>
                <w:left w:val="none" w:sz="0" w:space="0" w:color="auto"/>
                <w:bottom w:val="none" w:sz="0" w:space="0" w:color="auto"/>
                <w:right w:val="none" w:sz="0" w:space="0" w:color="auto"/>
              </w:divBdr>
              <w:divsChild>
                <w:div w:id="114951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056650">
      <w:bodyDiv w:val="1"/>
      <w:marLeft w:val="0"/>
      <w:marRight w:val="0"/>
      <w:marTop w:val="0"/>
      <w:marBottom w:val="0"/>
      <w:divBdr>
        <w:top w:val="none" w:sz="0" w:space="0" w:color="auto"/>
        <w:left w:val="none" w:sz="0" w:space="0" w:color="auto"/>
        <w:bottom w:val="none" w:sz="0" w:space="0" w:color="auto"/>
        <w:right w:val="none" w:sz="0" w:space="0" w:color="auto"/>
      </w:divBdr>
      <w:divsChild>
        <w:div w:id="172915695">
          <w:marLeft w:val="0"/>
          <w:marRight w:val="0"/>
          <w:marTop w:val="0"/>
          <w:marBottom w:val="0"/>
          <w:divBdr>
            <w:top w:val="none" w:sz="0" w:space="0" w:color="auto"/>
            <w:left w:val="none" w:sz="0" w:space="0" w:color="auto"/>
            <w:bottom w:val="none" w:sz="0" w:space="0" w:color="auto"/>
            <w:right w:val="none" w:sz="0" w:space="0" w:color="auto"/>
          </w:divBdr>
          <w:divsChild>
            <w:div w:id="765810507">
              <w:marLeft w:val="0"/>
              <w:marRight w:val="0"/>
              <w:marTop w:val="0"/>
              <w:marBottom w:val="0"/>
              <w:divBdr>
                <w:top w:val="none" w:sz="0" w:space="0" w:color="auto"/>
                <w:left w:val="none" w:sz="0" w:space="0" w:color="auto"/>
                <w:bottom w:val="none" w:sz="0" w:space="0" w:color="auto"/>
                <w:right w:val="none" w:sz="0" w:space="0" w:color="auto"/>
              </w:divBdr>
              <w:divsChild>
                <w:div w:id="162052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364238">
      <w:bodyDiv w:val="1"/>
      <w:marLeft w:val="0"/>
      <w:marRight w:val="0"/>
      <w:marTop w:val="0"/>
      <w:marBottom w:val="0"/>
      <w:divBdr>
        <w:top w:val="none" w:sz="0" w:space="0" w:color="auto"/>
        <w:left w:val="none" w:sz="0" w:space="0" w:color="auto"/>
        <w:bottom w:val="none" w:sz="0" w:space="0" w:color="auto"/>
        <w:right w:val="none" w:sz="0" w:space="0" w:color="auto"/>
      </w:divBdr>
    </w:div>
    <w:div w:id="644971605">
      <w:bodyDiv w:val="1"/>
      <w:marLeft w:val="0"/>
      <w:marRight w:val="0"/>
      <w:marTop w:val="0"/>
      <w:marBottom w:val="0"/>
      <w:divBdr>
        <w:top w:val="none" w:sz="0" w:space="0" w:color="auto"/>
        <w:left w:val="none" w:sz="0" w:space="0" w:color="auto"/>
        <w:bottom w:val="none" w:sz="0" w:space="0" w:color="auto"/>
        <w:right w:val="none" w:sz="0" w:space="0" w:color="auto"/>
      </w:divBdr>
      <w:divsChild>
        <w:div w:id="1017930516">
          <w:marLeft w:val="0"/>
          <w:marRight w:val="0"/>
          <w:marTop w:val="0"/>
          <w:marBottom w:val="0"/>
          <w:divBdr>
            <w:top w:val="none" w:sz="0" w:space="0" w:color="auto"/>
            <w:left w:val="none" w:sz="0" w:space="0" w:color="auto"/>
            <w:bottom w:val="none" w:sz="0" w:space="0" w:color="auto"/>
            <w:right w:val="none" w:sz="0" w:space="0" w:color="auto"/>
          </w:divBdr>
          <w:divsChild>
            <w:div w:id="1310549861">
              <w:marLeft w:val="0"/>
              <w:marRight w:val="0"/>
              <w:marTop w:val="0"/>
              <w:marBottom w:val="0"/>
              <w:divBdr>
                <w:top w:val="none" w:sz="0" w:space="0" w:color="auto"/>
                <w:left w:val="none" w:sz="0" w:space="0" w:color="auto"/>
                <w:bottom w:val="none" w:sz="0" w:space="0" w:color="auto"/>
                <w:right w:val="none" w:sz="0" w:space="0" w:color="auto"/>
              </w:divBdr>
              <w:divsChild>
                <w:div w:id="547913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896555">
      <w:bodyDiv w:val="1"/>
      <w:marLeft w:val="0"/>
      <w:marRight w:val="0"/>
      <w:marTop w:val="0"/>
      <w:marBottom w:val="0"/>
      <w:divBdr>
        <w:top w:val="none" w:sz="0" w:space="0" w:color="auto"/>
        <w:left w:val="none" w:sz="0" w:space="0" w:color="auto"/>
        <w:bottom w:val="none" w:sz="0" w:space="0" w:color="auto"/>
        <w:right w:val="none" w:sz="0" w:space="0" w:color="auto"/>
      </w:divBdr>
      <w:divsChild>
        <w:div w:id="905383004">
          <w:marLeft w:val="0"/>
          <w:marRight w:val="0"/>
          <w:marTop w:val="0"/>
          <w:marBottom w:val="0"/>
          <w:divBdr>
            <w:top w:val="none" w:sz="0" w:space="0" w:color="auto"/>
            <w:left w:val="none" w:sz="0" w:space="0" w:color="auto"/>
            <w:bottom w:val="none" w:sz="0" w:space="0" w:color="auto"/>
            <w:right w:val="none" w:sz="0" w:space="0" w:color="auto"/>
          </w:divBdr>
          <w:divsChild>
            <w:div w:id="1692143742">
              <w:marLeft w:val="0"/>
              <w:marRight w:val="0"/>
              <w:marTop w:val="0"/>
              <w:marBottom w:val="0"/>
              <w:divBdr>
                <w:top w:val="none" w:sz="0" w:space="0" w:color="auto"/>
                <w:left w:val="none" w:sz="0" w:space="0" w:color="auto"/>
                <w:bottom w:val="none" w:sz="0" w:space="0" w:color="auto"/>
                <w:right w:val="none" w:sz="0" w:space="0" w:color="auto"/>
              </w:divBdr>
              <w:divsChild>
                <w:div w:id="1424641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309585">
      <w:bodyDiv w:val="1"/>
      <w:marLeft w:val="0"/>
      <w:marRight w:val="0"/>
      <w:marTop w:val="0"/>
      <w:marBottom w:val="0"/>
      <w:divBdr>
        <w:top w:val="none" w:sz="0" w:space="0" w:color="auto"/>
        <w:left w:val="none" w:sz="0" w:space="0" w:color="auto"/>
        <w:bottom w:val="none" w:sz="0" w:space="0" w:color="auto"/>
        <w:right w:val="none" w:sz="0" w:space="0" w:color="auto"/>
      </w:divBdr>
    </w:div>
    <w:div w:id="792014492">
      <w:bodyDiv w:val="1"/>
      <w:marLeft w:val="0"/>
      <w:marRight w:val="0"/>
      <w:marTop w:val="0"/>
      <w:marBottom w:val="0"/>
      <w:divBdr>
        <w:top w:val="none" w:sz="0" w:space="0" w:color="auto"/>
        <w:left w:val="none" w:sz="0" w:space="0" w:color="auto"/>
        <w:bottom w:val="none" w:sz="0" w:space="0" w:color="auto"/>
        <w:right w:val="none" w:sz="0" w:space="0" w:color="auto"/>
      </w:divBdr>
      <w:divsChild>
        <w:div w:id="2144421087">
          <w:marLeft w:val="0"/>
          <w:marRight w:val="0"/>
          <w:marTop w:val="0"/>
          <w:marBottom w:val="0"/>
          <w:divBdr>
            <w:top w:val="none" w:sz="0" w:space="0" w:color="auto"/>
            <w:left w:val="none" w:sz="0" w:space="0" w:color="auto"/>
            <w:bottom w:val="none" w:sz="0" w:space="0" w:color="auto"/>
            <w:right w:val="none" w:sz="0" w:space="0" w:color="auto"/>
          </w:divBdr>
          <w:divsChild>
            <w:div w:id="1761482130">
              <w:marLeft w:val="0"/>
              <w:marRight w:val="0"/>
              <w:marTop w:val="0"/>
              <w:marBottom w:val="0"/>
              <w:divBdr>
                <w:top w:val="none" w:sz="0" w:space="0" w:color="auto"/>
                <w:left w:val="none" w:sz="0" w:space="0" w:color="auto"/>
                <w:bottom w:val="none" w:sz="0" w:space="0" w:color="auto"/>
                <w:right w:val="none" w:sz="0" w:space="0" w:color="auto"/>
              </w:divBdr>
              <w:divsChild>
                <w:div w:id="822433430">
                  <w:marLeft w:val="0"/>
                  <w:marRight w:val="0"/>
                  <w:marTop w:val="0"/>
                  <w:marBottom w:val="0"/>
                  <w:divBdr>
                    <w:top w:val="none" w:sz="0" w:space="0" w:color="auto"/>
                    <w:left w:val="none" w:sz="0" w:space="0" w:color="auto"/>
                    <w:bottom w:val="none" w:sz="0" w:space="0" w:color="auto"/>
                    <w:right w:val="none" w:sz="0" w:space="0" w:color="auto"/>
                  </w:divBdr>
                  <w:divsChild>
                    <w:div w:id="301929825">
                      <w:marLeft w:val="0"/>
                      <w:marRight w:val="0"/>
                      <w:marTop w:val="0"/>
                      <w:marBottom w:val="0"/>
                      <w:divBdr>
                        <w:top w:val="none" w:sz="0" w:space="0" w:color="auto"/>
                        <w:left w:val="none" w:sz="0" w:space="0" w:color="auto"/>
                        <w:bottom w:val="none" w:sz="0" w:space="0" w:color="auto"/>
                        <w:right w:val="none" w:sz="0" w:space="0" w:color="auto"/>
                      </w:divBdr>
                    </w:div>
                  </w:divsChild>
                </w:div>
                <w:div w:id="728768869">
                  <w:marLeft w:val="0"/>
                  <w:marRight w:val="0"/>
                  <w:marTop w:val="0"/>
                  <w:marBottom w:val="0"/>
                  <w:divBdr>
                    <w:top w:val="none" w:sz="0" w:space="0" w:color="auto"/>
                    <w:left w:val="none" w:sz="0" w:space="0" w:color="auto"/>
                    <w:bottom w:val="none" w:sz="0" w:space="0" w:color="auto"/>
                    <w:right w:val="none" w:sz="0" w:space="0" w:color="auto"/>
                  </w:divBdr>
                  <w:divsChild>
                    <w:div w:id="1611157597">
                      <w:marLeft w:val="0"/>
                      <w:marRight w:val="0"/>
                      <w:marTop w:val="0"/>
                      <w:marBottom w:val="0"/>
                      <w:divBdr>
                        <w:top w:val="none" w:sz="0" w:space="0" w:color="auto"/>
                        <w:left w:val="none" w:sz="0" w:space="0" w:color="auto"/>
                        <w:bottom w:val="none" w:sz="0" w:space="0" w:color="auto"/>
                        <w:right w:val="none" w:sz="0" w:space="0" w:color="auto"/>
                      </w:divBdr>
                    </w:div>
                  </w:divsChild>
                </w:div>
                <w:div w:id="644436717">
                  <w:marLeft w:val="0"/>
                  <w:marRight w:val="0"/>
                  <w:marTop w:val="0"/>
                  <w:marBottom w:val="0"/>
                  <w:divBdr>
                    <w:top w:val="none" w:sz="0" w:space="0" w:color="auto"/>
                    <w:left w:val="none" w:sz="0" w:space="0" w:color="auto"/>
                    <w:bottom w:val="none" w:sz="0" w:space="0" w:color="auto"/>
                    <w:right w:val="none" w:sz="0" w:space="0" w:color="auto"/>
                  </w:divBdr>
                  <w:divsChild>
                    <w:div w:id="907374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2473453">
      <w:bodyDiv w:val="1"/>
      <w:marLeft w:val="0"/>
      <w:marRight w:val="0"/>
      <w:marTop w:val="0"/>
      <w:marBottom w:val="0"/>
      <w:divBdr>
        <w:top w:val="none" w:sz="0" w:space="0" w:color="auto"/>
        <w:left w:val="none" w:sz="0" w:space="0" w:color="auto"/>
        <w:bottom w:val="none" w:sz="0" w:space="0" w:color="auto"/>
        <w:right w:val="none" w:sz="0" w:space="0" w:color="auto"/>
      </w:divBdr>
      <w:divsChild>
        <w:div w:id="454763534">
          <w:marLeft w:val="0"/>
          <w:marRight w:val="0"/>
          <w:marTop w:val="0"/>
          <w:marBottom w:val="0"/>
          <w:divBdr>
            <w:top w:val="none" w:sz="0" w:space="0" w:color="auto"/>
            <w:left w:val="none" w:sz="0" w:space="0" w:color="auto"/>
            <w:bottom w:val="none" w:sz="0" w:space="0" w:color="auto"/>
            <w:right w:val="none" w:sz="0" w:space="0" w:color="auto"/>
          </w:divBdr>
          <w:divsChild>
            <w:div w:id="2133789224">
              <w:marLeft w:val="0"/>
              <w:marRight w:val="0"/>
              <w:marTop w:val="0"/>
              <w:marBottom w:val="0"/>
              <w:divBdr>
                <w:top w:val="none" w:sz="0" w:space="0" w:color="auto"/>
                <w:left w:val="none" w:sz="0" w:space="0" w:color="auto"/>
                <w:bottom w:val="none" w:sz="0" w:space="0" w:color="auto"/>
                <w:right w:val="none" w:sz="0" w:space="0" w:color="auto"/>
              </w:divBdr>
              <w:divsChild>
                <w:div w:id="1188450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1673446">
      <w:bodyDiv w:val="1"/>
      <w:marLeft w:val="0"/>
      <w:marRight w:val="0"/>
      <w:marTop w:val="0"/>
      <w:marBottom w:val="0"/>
      <w:divBdr>
        <w:top w:val="none" w:sz="0" w:space="0" w:color="auto"/>
        <w:left w:val="none" w:sz="0" w:space="0" w:color="auto"/>
        <w:bottom w:val="none" w:sz="0" w:space="0" w:color="auto"/>
        <w:right w:val="none" w:sz="0" w:space="0" w:color="auto"/>
      </w:divBdr>
      <w:divsChild>
        <w:div w:id="1738477984">
          <w:marLeft w:val="0"/>
          <w:marRight w:val="0"/>
          <w:marTop w:val="0"/>
          <w:marBottom w:val="0"/>
          <w:divBdr>
            <w:top w:val="none" w:sz="0" w:space="0" w:color="auto"/>
            <w:left w:val="none" w:sz="0" w:space="0" w:color="auto"/>
            <w:bottom w:val="none" w:sz="0" w:space="0" w:color="auto"/>
            <w:right w:val="none" w:sz="0" w:space="0" w:color="auto"/>
          </w:divBdr>
          <w:divsChild>
            <w:div w:id="508520188">
              <w:marLeft w:val="0"/>
              <w:marRight w:val="0"/>
              <w:marTop w:val="0"/>
              <w:marBottom w:val="0"/>
              <w:divBdr>
                <w:top w:val="none" w:sz="0" w:space="0" w:color="auto"/>
                <w:left w:val="none" w:sz="0" w:space="0" w:color="auto"/>
                <w:bottom w:val="none" w:sz="0" w:space="0" w:color="auto"/>
                <w:right w:val="none" w:sz="0" w:space="0" w:color="auto"/>
              </w:divBdr>
              <w:divsChild>
                <w:div w:id="877820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3690">
      <w:bodyDiv w:val="1"/>
      <w:marLeft w:val="0"/>
      <w:marRight w:val="0"/>
      <w:marTop w:val="0"/>
      <w:marBottom w:val="0"/>
      <w:divBdr>
        <w:top w:val="none" w:sz="0" w:space="0" w:color="auto"/>
        <w:left w:val="none" w:sz="0" w:space="0" w:color="auto"/>
        <w:bottom w:val="none" w:sz="0" w:space="0" w:color="auto"/>
        <w:right w:val="none" w:sz="0" w:space="0" w:color="auto"/>
      </w:divBdr>
      <w:divsChild>
        <w:div w:id="545682315">
          <w:marLeft w:val="0"/>
          <w:marRight w:val="0"/>
          <w:marTop w:val="0"/>
          <w:marBottom w:val="0"/>
          <w:divBdr>
            <w:top w:val="none" w:sz="0" w:space="0" w:color="auto"/>
            <w:left w:val="none" w:sz="0" w:space="0" w:color="auto"/>
            <w:bottom w:val="none" w:sz="0" w:space="0" w:color="auto"/>
            <w:right w:val="none" w:sz="0" w:space="0" w:color="auto"/>
          </w:divBdr>
          <w:divsChild>
            <w:div w:id="1277637189">
              <w:marLeft w:val="0"/>
              <w:marRight w:val="0"/>
              <w:marTop w:val="0"/>
              <w:marBottom w:val="0"/>
              <w:divBdr>
                <w:top w:val="none" w:sz="0" w:space="0" w:color="auto"/>
                <w:left w:val="none" w:sz="0" w:space="0" w:color="auto"/>
                <w:bottom w:val="none" w:sz="0" w:space="0" w:color="auto"/>
                <w:right w:val="none" w:sz="0" w:space="0" w:color="auto"/>
              </w:divBdr>
              <w:divsChild>
                <w:div w:id="1252351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715854">
      <w:bodyDiv w:val="1"/>
      <w:marLeft w:val="0"/>
      <w:marRight w:val="0"/>
      <w:marTop w:val="0"/>
      <w:marBottom w:val="0"/>
      <w:divBdr>
        <w:top w:val="none" w:sz="0" w:space="0" w:color="auto"/>
        <w:left w:val="none" w:sz="0" w:space="0" w:color="auto"/>
        <w:bottom w:val="none" w:sz="0" w:space="0" w:color="auto"/>
        <w:right w:val="none" w:sz="0" w:space="0" w:color="auto"/>
      </w:divBdr>
      <w:divsChild>
        <w:div w:id="674502112">
          <w:marLeft w:val="0"/>
          <w:marRight w:val="0"/>
          <w:marTop w:val="0"/>
          <w:marBottom w:val="0"/>
          <w:divBdr>
            <w:top w:val="none" w:sz="0" w:space="0" w:color="auto"/>
            <w:left w:val="none" w:sz="0" w:space="0" w:color="auto"/>
            <w:bottom w:val="none" w:sz="0" w:space="0" w:color="auto"/>
            <w:right w:val="none" w:sz="0" w:space="0" w:color="auto"/>
          </w:divBdr>
          <w:divsChild>
            <w:div w:id="1982345911">
              <w:marLeft w:val="0"/>
              <w:marRight w:val="0"/>
              <w:marTop w:val="0"/>
              <w:marBottom w:val="0"/>
              <w:divBdr>
                <w:top w:val="none" w:sz="0" w:space="0" w:color="auto"/>
                <w:left w:val="none" w:sz="0" w:space="0" w:color="auto"/>
                <w:bottom w:val="none" w:sz="0" w:space="0" w:color="auto"/>
                <w:right w:val="none" w:sz="0" w:space="0" w:color="auto"/>
              </w:divBdr>
              <w:divsChild>
                <w:div w:id="1900021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72940">
      <w:bodyDiv w:val="1"/>
      <w:marLeft w:val="0"/>
      <w:marRight w:val="0"/>
      <w:marTop w:val="0"/>
      <w:marBottom w:val="0"/>
      <w:divBdr>
        <w:top w:val="none" w:sz="0" w:space="0" w:color="auto"/>
        <w:left w:val="none" w:sz="0" w:space="0" w:color="auto"/>
        <w:bottom w:val="none" w:sz="0" w:space="0" w:color="auto"/>
        <w:right w:val="none" w:sz="0" w:space="0" w:color="auto"/>
      </w:divBdr>
      <w:divsChild>
        <w:div w:id="1887138922">
          <w:marLeft w:val="0"/>
          <w:marRight w:val="0"/>
          <w:marTop w:val="0"/>
          <w:marBottom w:val="0"/>
          <w:divBdr>
            <w:top w:val="none" w:sz="0" w:space="0" w:color="auto"/>
            <w:left w:val="none" w:sz="0" w:space="0" w:color="auto"/>
            <w:bottom w:val="none" w:sz="0" w:space="0" w:color="auto"/>
            <w:right w:val="none" w:sz="0" w:space="0" w:color="auto"/>
          </w:divBdr>
          <w:divsChild>
            <w:div w:id="1120150406">
              <w:marLeft w:val="0"/>
              <w:marRight w:val="0"/>
              <w:marTop w:val="0"/>
              <w:marBottom w:val="0"/>
              <w:divBdr>
                <w:top w:val="none" w:sz="0" w:space="0" w:color="auto"/>
                <w:left w:val="none" w:sz="0" w:space="0" w:color="auto"/>
                <w:bottom w:val="none" w:sz="0" w:space="0" w:color="auto"/>
                <w:right w:val="none" w:sz="0" w:space="0" w:color="auto"/>
              </w:divBdr>
              <w:divsChild>
                <w:div w:id="1283802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378548">
      <w:bodyDiv w:val="1"/>
      <w:marLeft w:val="0"/>
      <w:marRight w:val="0"/>
      <w:marTop w:val="0"/>
      <w:marBottom w:val="0"/>
      <w:divBdr>
        <w:top w:val="none" w:sz="0" w:space="0" w:color="auto"/>
        <w:left w:val="none" w:sz="0" w:space="0" w:color="auto"/>
        <w:bottom w:val="none" w:sz="0" w:space="0" w:color="auto"/>
        <w:right w:val="none" w:sz="0" w:space="0" w:color="auto"/>
      </w:divBdr>
      <w:divsChild>
        <w:div w:id="1304500457">
          <w:marLeft w:val="0"/>
          <w:marRight w:val="0"/>
          <w:marTop w:val="0"/>
          <w:marBottom w:val="0"/>
          <w:divBdr>
            <w:top w:val="none" w:sz="0" w:space="0" w:color="auto"/>
            <w:left w:val="none" w:sz="0" w:space="0" w:color="auto"/>
            <w:bottom w:val="none" w:sz="0" w:space="0" w:color="auto"/>
            <w:right w:val="none" w:sz="0" w:space="0" w:color="auto"/>
          </w:divBdr>
          <w:divsChild>
            <w:div w:id="1157843682">
              <w:marLeft w:val="0"/>
              <w:marRight w:val="0"/>
              <w:marTop w:val="0"/>
              <w:marBottom w:val="0"/>
              <w:divBdr>
                <w:top w:val="none" w:sz="0" w:space="0" w:color="auto"/>
                <w:left w:val="none" w:sz="0" w:space="0" w:color="auto"/>
                <w:bottom w:val="none" w:sz="0" w:space="0" w:color="auto"/>
                <w:right w:val="none" w:sz="0" w:space="0" w:color="auto"/>
              </w:divBdr>
              <w:divsChild>
                <w:div w:id="709845611">
                  <w:marLeft w:val="0"/>
                  <w:marRight w:val="0"/>
                  <w:marTop w:val="0"/>
                  <w:marBottom w:val="0"/>
                  <w:divBdr>
                    <w:top w:val="none" w:sz="0" w:space="0" w:color="auto"/>
                    <w:left w:val="none" w:sz="0" w:space="0" w:color="auto"/>
                    <w:bottom w:val="none" w:sz="0" w:space="0" w:color="auto"/>
                    <w:right w:val="none" w:sz="0" w:space="0" w:color="auto"/>
                  </w:divBdr>
                  <w:divsChild>
                    <w:div w:id="1525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5739077">
      <w:bodyDiv w:val="1"/>
      <w:marLeft w:val="0"/>
      <w:marRight w:val="0"/>
      <w:marTop w:val="0"/>
      <w:marBottom w:val="0"/>
      <w:divBdr>
        <w:top w:val="none" w:sz="0" w:space="0" w:color="auto"/>
        <w:left w:val="none" w:sz="0" w:space="0" w:color="auto"/>
        <w:bottom w:val="none" w:sz="0" w:space="0" w:color="auto"/>
        <w:right w:val="none" w:sz="0" w:space="0" w:color="auto"/>
      </w:divBdr>
      <w:divsChild>
        <w:div w:id="2036497455">
          <w:marLeft w:val="0"/>
          <w:marRight w:val="0"/>
          <w:marTop w:val="0"/>
          <w:marBottom w:val="0"/>
          <w:divBdr>
            <w:top w:val="none" w:sz="0" w:space="0" w:color="auto"/>
            <w:left w:val="none" w:sz="0" w:space="0" w:color="auto"/>
            <w:bottom w:val="none" w:sz="0" w:space="0" w:color="auto"/>
            <w:right w:val="none" w:sz="0" w:space="0" w:color="auto"/>
          </w:divBdr>
          <w:divsChild>
            <w:div w:id="1912810989">
              <w:marLeft w:val="0"/>
              <w:marRight w:val="0"/>
              <w:marTop w:val="0"/>
              <w:marBottom w:val="0"/>
              <w:divBdr>
                <w:top w:val="none" w:sz="0" w:space="0" w:color="auto"/>
                <w:left w:val="none" w:sz="0" w:space="0" w:color="auto"/>
                <w:bottom w:val="none" w:sz="0" w:space="0" w:color="auto"/>
                <w:right w:val="none" w:sz="0" w:space="0" w:color="auto"/>
              </w:divBdr>
              <w:divsChild>
                <w:div w:id="1057315586">
                  <w:marLeft w:val="0"/>
                  <w:marRight w:val="0"/>
                  <w:marTop w:val="0"/>
                  <w:marBottom w:val="0"/>
                  <w:divBdr>
                    <w:top w:val="none" w:sz="0" w:space="0" w:color="auto"/>
                    <w:left w:val="none" w:sz="0" w:space="0" w:color="auto"/>
                    <w:bottom w:val="none" w:sz="0" w:space="0" w:color="auto"/>
                    <w:right w:val="none" w:sz="0" w:space="0" w:color="auto"/>
                  </w:divBdr>
                  <w:divsChild>
                    <w:div w:id="306714694">
                      <w:marLeft w:val="0"/>
                      <w:marRight w:val="0"/>
                      <w:marTop w:val="0"/>
                      <w:marBottom w:val="0"/>
                      <w:divBdr>
                        <w:top w:val="none" w:sz="0" w:space="0" w:color="auto"/>
                        <w:left w:val="none" w:sz="0" w:space="0" w:color="auto"/>
                        <w:bottom w:val="none" w:sz="0" w:space="0" w:color="auto"/>
                        <w:right w:val="none" w:sz="0" w:space="0" w:color="auto"/>
                      </w:divBdr>
                      <w:divsChild>
                        <w:div w:id="366296446">
                          <w:marLeft w:val="0"/>
                          <w:marRight w:val="0"/>
                          <w:marTop w:val="0"/>
                          <w:marBottom w:val="0"/>
                          <w:divBdr>
                            <w:top w:val="none" w:sz="0" w:space="0" w:color="auto"/>
                            <w:left w:val="none" w:sz="0" w:space="0" w:color="auto"/>
                            <w:bottom w:val="none" w:sz="0" w:space="0" w:color="auto"/>
                            <w:right w:val="none" w:sz="0" w:space="0" w:color="auto"/>
                          </w:divBdr>
                          <w:divsChild>
                            <w:div w:id="909581758">
                              <w:marLeft w:val="0"/>
                              <w:marRight w:val="0"/>
                              <w:marTop w:val="0"/>
                              <w:marBottom w:val="0"/>
                              <w:divBdr>
                                <w:top w:val="single" w:sz="6" w:space="0" w:color="auto"/>
                                <w:left w:val="single" w:sz="6" w:space="0" w:color="auto"/>
                                <w:bottom w:val="single" w:sz="6" w:space="0" w:color="auto"/>
                                <w:right w:val="single" w:sz="6" w:space="0" w:color="auto"/>
                              </w:divBdr>
                              <w:divsChild>
                                <w:div w:id="402412">
                                  <w:marLeft w:val="0"/>
                                  <w:marRight w:val="195"/>
                                  <w:marTop w:val="0"/>
                                  <w:marBottom w:val="0"/>
                                  <w:divBdr>
                                    <w:top w:val="none" w:sz="0" w:space="0" w:color="auto"/>
                                    <w:left w:val="none" w:sz="0" w:space="0" w:color="auto"/>
                                    <w:bottom w:val="none" w:sz="0" w:space="0" w:color="auto"/>
                                    <w:right w:val="none" w:sz="0" w:space="0" w:color="auto"/>
                                  </w:divBdr>
                                  <w:divsChild>
                                    <w:div w:id="1718235663">
                                      <w:marLeft w:val="0"/>
                                      <w:marRight w:val="0"/>
                                      <w:marTop w:val="0"/>
                                      <w:marBottom w:val="0"/>
                                      <w:divBdr>
                                        <w:top w:val="none" w:sz="0" w:space="0" w:color="auto"/>
                                        <w:left w:val="none" w:sz="0" w:space="0" w:color="auto"/>
                                        <w:bottom w:val="none" w:sz="0" w:space="0" w:color="auto"/>
                                        <w:right w:val="none" w:sz="0" w:space="0" w:color="auto"/>
                                      </w:divBdr>
                                      <w:divsChild>
                                        <w:div w:id="1346597732">
                                          <w:marLeft w:val="0"/>
                                          <w:marRight w:val="195"/>
                                          <w:marTop w:val="0"/>
                                          <w:marBottom w:val="0"/>
                                          <w:divBdr>
                                            <w:top w:val="none" w:sz="0" w:space="0" w:color="auto"/>
                                            <w:left w:val="none" w:sz="0" w:space="0" w:color="auto"/>
                                            <w:bottom w:val="none" w:sz="0" w:space="0" w:color="auto"/>
                                            <w:right w:val="none" w:sz="0" w:space="0" w:color="auto"/>
                                          </w:divBdr>
                                          <w:divsChild>
                                            <w:div w:id="620957906">
                                              <w:marLeft w:val="0"/>
                                              <w:marRight w:val="0"/>
                                              <w:marTop w:val="0"/>
                                              <w:marBottom w:val="0"/>
                                              <w:divBdr>
                                                <w:top w:val="none" w:sz="0" w:space="0" w:color="auto"/>
                                                <w:left w:val="none" w:sz="0" w:space="0" w:color="auto"/>
                                                <w:bottom w:val="none" w:sz="0" w:space="0" w:color="auto"/>
                                                <w:right w:val="none" w:sz="0" w:space="0" w:color="auto"/>
                                              </w:divBdr>
                                              <w:divsChild>
                                                <w:div w:id="1167401340">
                                                  <w:marLeft w:val="0"/>
                                                  <w:marRight w:val="0"/>
                                                  <w:marTop w:val="0"/>
                                                  <w:marBottom w:val="0"/>
                                                  <w:divBdr>
                                                    <w:top w:val="none" w:sz="0" w:space="0" w:color="auto"/>
                                                    <w:left w:val="none" w:sz="0" w:space="0" w:color="auto"/>
                                                    <w:bottom w:val="none" w:sz="0" w:space="0" w:color="auto"/>
                                                    <w:right w:val="none" w:sz="0" w:space="0" w:color="auto"/>
                                                  </w:divBdr>
                                                  <w:divsChild>
                                                    <w:div w:id="37945950">
                                                      <w:marLeft w:val="0"/>
                                                      <w:marRight w:val="0"/>
                                                      <w:marTop w:val="0"/>
                                                      <w:marBottom w:val="0"/>
                                                      <w:divBdr>
                                                        <w:top w:val="none" w:sz="0" w:space="0" w:color="auto"/>
                                                        <w:left w:val="none" w:sz="0" w:space="0" w:color="auto"/>
                                                        <w:bottom w:val="none" w:sz="0" w:space="0" w:color="auto"/>
                                                        <w:right w:val="none" w:sz="0" w:space="0" w:color="auto"/>
                                                      </w:divBdr>
                                                      <w:divsChild>
                                                        <w:div w:id="844631434">
                                                          <w:marLeft w:val="0"/>
                                                          <w:marRight w:val="0"/>
                                                          <w:marTop w:val="0"/>
                                                          <w:marBottom w:val="0"/>
                                                          <w:divBdr>
                                                            <w:top w:val="none" w:sz="0" w:space="0" w:color="auto"/>
                                                            <w:left w:val="none" w:sz="0" w:space="0" w:color="auto"/>
                                                            <w:bottom w:val="none" w:sz="0" w:space="0" w:color="auto"/>
                                                            <w:right w:val="none" w:sz="0" w:space="0" w:color="auto"/>
                                                          </w:divBdr>
                                                          <w:divsChild>
                                                            <w:div w:id="354426490">
                                                              <w:marLeft w:val="0"/>
                                                              <w:marRight w:val="0"/>
                                                              <w:marTop w:val="0"/>
                                                              <w:marBottom w:val="0"/>
                                                              <w:divBdr>
                                                                <w:top w:val="none" w:sz="0" w:space="0" w:color="auto"/>
                                                                <w:left w:val="none" w:sz="0" w:space="0" w:color="auto"/>
                                                                <w:bottom w:val="none" w:sz="0" w:space="0" w:color="auto"/>
                                                                <w:right w:val="none" w:sz="0" w:space="0" w:color="auto"/>
                                                              </w:divBdr>
                                                              <w:divsChild>
                                                                <w:div w:id="1983657601">
                                                                  <w:marLeft w:val="405"/>
                                                                  <w:marRight w:val="0"/>
                                                                  <w:marTop w:val="0"/>
                                                                  <w:marBottom w:val="0"/>
                                                                  <w:divBdr>
                                                                    <w:top w:val="none" w:sz="0" w:space="0" w:color="auto"/>
                                                                    <w:left w:val="none" w:sz="0" w:space="0" w:color="auto"/>
                                                                    <w:bottom w:val="none" w:sz="0" w:space="0" w:color="auto"/>
                                                                    <w:right w:val="none" w:sz="0" w:space="0" w:color="auto"/>
                                                                  </w:divBdr>
                                                                  <w:divsChild>
                                                                    <w:div w:id="230385227">
                                                                      <w:marLeft w:val="0"/>
                                                                      <w:marRight w:val="0"/>
                                                                      <w:marTop w:val="0"/>
                                                                      <w:marBottom w:val="0"/>
                                                                      <w:divBdr>
                                                                        <w:top w:val="none" w:sz="0" w:space="0" w:color="auto"/>
                                                                        <w:left w:val="none" w:sz="0" w:space="0" w:color="auto"/>
                                                                        <w:bottom w:val="none" w:sz="0" w:space="0" w:color="auto"/>
                                                                        <w:right w:val="none" w:sz="0" w:space="0" w:color="auto"/>
                                                                      </w:divBdr>
                                                                      <w:divsChild>
                                                                        <w:div w:id="1158233730">
                                                                          <w:marLeft w:val="0"/>
                                                                          <w:marRight w:val="0"/>
                                                                          <w:marTop w:val="0"/>
                                                                          <w:marBottom w:val="0"/>
                                                                          <w:divBdr>
                                                                            <w:top w:val="none" w:sz="0" w:space="0" w:color="auto"/>
                                                                            <w:left w:val="none" w:sz="0" w:space="0" w:color="auto"/>
                                                                            <w:bottom w:val="none" w:sz="0" w:space="0" w:color="auto"/>
                                                                            <w:right w:val="none" w:sz="0" w:space="0" w:color="auto"/>
                                                                          </w:divBdr>
                                                                          <w:divsChild>
                                                                            <w:div w:id="1443958049">
                                                                              <w:marLeft w:val="0"/>
                                                                              <w:marRight w:val="0"/>
                                                                              <w:marTop w:val="60"/>
                                                                              <w:marBottom w:val="0"/>
                                                                              <w:divBdr>
                                                                                <w:top w:val="none" w:sz="0" w:space="0" w:color="auto"/>
                                                                                <w:left w:val="none" w:sz="0" w:space="0" w:color="auto"/>
                                                                                <w:bottom w:val="none" w:sz="0" w:space="0" w:color="auto"/>
                                                                                <w:right w:val="none" w:sz="0" w:space="0" w:color="auto"/>
                                                                              </w:divBdr>
                                                                              <w:divsChild>
                                                                                <w:div w:id="800072028">
                                                                                  <w:marLeft w:val="0"/>
                                                                                  <w:marRight w:val="0"/>
                                                                                  <w:marTop w:val="0"/>
                                                                                  <w:marBottom w:val="0"/>
                                                                                  <w:divBdr>
                                                                                    <w:top w:val="none" w:sz="0" w:space="0" w:color="auto"/>
                                                                                    <w:left w:val="none" w:sz="0" w:space="0" w:color="auto"/>
                                                                                    <w:bottom w:val="none" w:sz="0" w:space="0" w:color="auto"/>
                                                                                    <w:right w:val="none" w:sz="0" w:space="0" w:color="auto"/>
                                                                                  </w:divBdr>
                                                                                  <w:divsChild>
                                                                                    <w:div w:id="1824545519">
                                                                                      <w:marLeft w:val="0"/>
                                                                                      <w:marRight w:val="0"/>
                                                                                      <w:marTop w:val="0"/>
                                                                                      <w:marBottom w:val="0"/>
                                                                                      <w:divBdr>
                                                                                        <w:top w:val="none" w:sz="0" w:space="0" w:color="auto"/>
                                                                                        <w:left w:val="none" w:sz="0" w:space="0" w:color="auto"/>
                                                                                        <w:bottom w:val="none" w:sz="0" w:space="0" w:color="auto"/>
                                                                                        <w:right w:val="none" w:sz="0" w:space="0" w:color="auto"/>
                                                                                      </w:divBdr>
                                                                                      <w:divsChild>
                                                                                        <w:div w:id="676856985">
                                                                                          <w:marLeft w:val="0"/>
                                                                                          <w:marRight w:val="0"/>
                                                                                          <w:marTop w:val="0"/>
                                                                                          <w:marBottom w:val="0"/>
                                                                                          <w:divBdr>
                                                                                            <w:top w:val="none" w:sz="0" w:space="0" w:color="auto"/>
                                                                                            <w:left w:val="none" w:sz="0" w:space="0" w:color="auto"/>
                                                                                            <w:bottom w:val="none" w:sz="0" w:space="0" w:color="auto"/>
                                                                                            <w:right w:val="none" w:sz="0" w:space="0" w:color="auto"/>
                                                                                          </w:divBdr>
                                                                                          <w:divsChild>
                                                                                            <w:div w:id="1842046280">
                                                                                              <w:marLeft w:val="0"/>
                                                                                              <w:marRight w:val="0"/>
                                                                                              <w:marTop w:val="0"/>
                                                                                              <w:marBottom w:val="0"/>
                                                                                              <w:divBdr>
                                                                                                <w:top w:val="none" w:sz="0" w:space="0" w:color="auto"/>
                                                                                                <w:left w:val="none" w:sz="0" w:space="0" w:color="auto"/>
                                                                                                <w:bottom w:val="none" w:sz="0" w:space="0" w:color="auto"/>
                                                                                                <w:right w:val="none" w:sz="0" w:space="0" w:color="auto"/>
                                                                                              </w:divBdr>
                                                                                              <w:divsChild>
                                                                                                <w:div w:id="253515621">
                                                                                                  <w:marLeft w:val="0"/>
                                                                                                  <w:marRight w:val="0"/>
                                                                                                  <w:marTop w:val="0"/>
                                                                                                  <w:marBottom w:val="0"/>
                                                                                                  <w:divBdr>
                                                                                                    <w:top w:val="none" w:sz="0" w:space="0" w:color="auto"/>
                                                                                                    <w:left w:val="none" w:sz="0" w:space="0" w:color="auto"/>
                                                                                                    <w:bottom w:val="none" w:sz="0" w:space="0" w:color="auto"/>
                                                                                                    <w:right w:val="none" w:sz="0" w:space="0" w:color="auto"/>
                                                                                                  </w:divBdr>
                                                                                                  <w:divsChild>
                                                                                                    <w:div w:id="1611088174">
                                                                                                      <w:marLeft w:val="0"/>
                                                                                                      <w:marRight w:val="0"/>
                                                                                                      <w:marTop w:val="0"/>
                                                                                                      <w:marBottom w:val="0"/>
                                                                                                      <w:divBdr>
                                                                                                        <w:top w:val="none" w:sz="0" w:space="0" w:color="auto"/>
                                                                                                        <w:left w:val="none" w:sz="0" w:space="0" w:color="auto"/>
                                                                                                        <w:bottom w:val="none" w:sz="0" w:space="0" w:color="auto"/>
                                                                                                        <w:right w:val="none" w:sz="0" w:space="0" w:color="auto"/>
                                                                                                      </w:divBdr>
                                                                                                      <w:divsChild>
                                                                                                        <w:div w:id="1199008898">
                                                                                                          <w:marLeft w:val="0"/>
                                                                                                          <w:marRight w:val="0"/>
                                                                                                          <w:marTop w:val="0"/>
                                                                                                          <w:marBottom w:val="0"/>
                                                                                                          <w:divBdr>
                                                                                                            <w:top w:val="none" w:sz="0" w:space="0" w:color="auto"/>
                                                                                                            <w:left w:val="none" w:sz="0" w:space="0" w:color="auto"/>
                                                                                                            <w:bottom w:val="none" w:sz="0" w:space="0" w:color="auto"/>
                                                                                                            <w:right w:val="none" w:sz="0" w:space="0" w:color="auto"/>
                                                                                                          </w:divBdr>
                                                                                                          <w:divsChild>
                                                                                                            <w:div w:id="46022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2220884">
      <w:bodyDiv w:val="1"/>
      <w:marLeft w:val="0"/>
      <w:marRight w:val="0"/>
      <w:marTop w:val="0"/>
      <w:marBottom w:val="0"/>
      <w:divBdr>
        <w:top w:val="none" w:sz="0" w:space="0" w:color="auto"/>
        <w:left w:val="none" w:sz="0" w:space="0" w:color="auto"/>
        <w:bottom w:val="none" w:sz="0" w:space="0" w:color="auto"/>
        <w:right w:val="none" w:sz="0" w:space="0" w:color="auto"/>
      </w:divBdr>
      <w:divsChild>
        <w:div w:id="1957977760">
          <w:marLeft w:val="0"/>
          <w:marRight w:val="0"/>
          <w:marTop w:val="0"/>
          <w:marBottom w:val="0"/>
          <w:divBdr>
            <w:top w:val="none" w:sz="0" w:space="0" w:color="auto"/>
            <w:left w:val="none" w:sz="0" w:space="0" w:color="auto"/>
            <w:bottom w:val="none" w:sz="0" w:space="0" w:color="auto"/>
            <w:right w:val="none" w:sz="0" w:space="0" w:color="auto"/>
          </w:divBdr>
          <w:divsChild>
            <w:div w:id="1620909978">
              <w:marLeft w:val="0"/>
              <w:marRight w:val="0"/>
              <w:marTop w:val="0"/>
              <w:marBottom w:val="0"/>
              <w:divBdr>
                <w:top w:val="none" w:sz="0" w:space="0" w:color="auto"/>
                <w:left w:val="none" w:sz="0" w:space="0" w:color="auto"/>
                <w:bottom w:val="none" w:sz="0" w:space="0" w:color="auto"/>
                <w:right w:val="none" w:sz="0" w:space="0" w:color="auto"/>
              </w:divBdr>
              <w:divsChild>
                <w:div w:id="45548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968683">
      <w:bodyDiv w:val="1"/>
      <w:marLeft w:val="0"/>
      <w:marRight w:val="0"/>
      <w:marTop w:val="0"/>
      <w:marBottom w:val="0"/>
      <w:divBdr>
        <w:top w:val="none" w:sz="0" w:space="0" w:color="auto"/>
        <w:left w:val="none" w:sz="0" w:space="0" w:color="auto"/>
        <w:bottom w:val="none" w:sz="0" w:space="0" w:color="auto"/>
        <w:right w:val="none" w:sz="0" w:space="0" w:color="auto"/>
      </w:divBdr>
      <w:divsChild>
        <w:div w:id="1343430486">
          <w:marLeft w:val="0"/>
          <w:marRight w:val="0"/>
          <w:marTop w:val="0"/>
          <w:marBottom w:val="0"/>
          <w:divBdr>
            <w:top w:val="none" w:sz="0" w:space="0" w:color="auto"/>
            <w:left w:val="none" w:sz="0" w:space="0" w:color="auto"/>
            <w:bottom w:val="none" w:sz="0" w:space="0" w:color="auto"/>
            <w:right w:val="none" w:sz="0" w:space="0" w:color="auto"/>
          </w:divBdr>
          <w:divsChild>
            <w:div w:id="1854110007">
              <w:marLeft w:val="0"/>
              <w:marRight w:val="0"/>
              <w:marTop w:val="0"/>
              <w:marBottom w:val="0"/>
              <w:divBdr>
                <w:top w:val="none" w:sz="0" w:space="0" w:color="auto"/>
                <w:left w:val="none" w:sz="0" w:space="0" w:color="auto"/>
                <w:bottom w:val="none" w:sz="0" w:space="0" w:color="auto"/>
                <w:right w:val="none" w:sz="0" w:space="0" w:color="auto"/>
              </w:divBdr>
              <w:divsChild>
                <w:div w:id="1790124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522010">
      <w:bodyDiv w:val="1"/>
      <w:marLeft w:val="0"/>
      <w:marRight w:val="0"/>
      <w:marTop w:val="0"/>
      <w:marBottom w:val="0"/>
      <w:divBdr>
        <w:top w:val="none" w:sz="0" w:space="0" w:color="auto"/>
        <w:left w:val="none" w:sz="0" w:space="0" w:color="auto"/>
        <w:bottom w:val="none" w:sz="0" w:space="0" w:color="auto"/>
        <w:right w:val="none" w:sz="0" w:space="0" w:color="auto"/>
      </w:divBdr>
      <w:divsChild>
        <w:div w:id="1036735612">
          <w:marLeft w:val="0"/>
          <w:marRight w:val="0"/>
          <w:marTop w:val="0"/>
          <w:marBottom w:val="0"/>
          <w:divBdr>
            <w:top w:val="none" w:sz="0" w:space="0" w:color="auto"/>
            <w:left w:val="none" w:sz="0" w:space="0" w:color="auto"/>
            <w:bottom w:val="none" w:sz="0" w:space="0" w:color="auto"/>
            <w:right w:val="none" w:sz="0" w:space="0" w:color="auto"/>
          </w:divBdr>
          <w:divsChild>
            <w:div w:id="217016696">
              <w:marLeft w:val="0"/>
              <w:marRight w:val="0"/>
              <w:marTop w:val="0"/>
              <w:marBottom w:val="0"/>
              <w:divBdr>
                <w:top w:val="none" w:sz="0" w:space="0" w:color="auto"/>
                <w:left w:val="none" w:sz="0" w:space="0" w:color="auto"/>
                <w:bottom w:val="none" w:sz="0" w:space="0" w:color="auto"/>
                <w:right w:val="none" w:sz="0" w:space="0" w:color="auto"/>
              </w:divBdr>
              <w:divsChild>
                <w:div w:id="182068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926730">
      <w:bodyDiv w:val="1"/>
      <w:marLeft w:val="0"/>
      <w:marRight w:val="0"/>
      <w:marTop w:val="0"/>
      <w:marBottom w:val="0"/>
      <w:divBdr>
        <w:top w:val="none" w:sz="0" w:space="0" w:color="auto"/>
        <w:left w:val="none" w:sz="0" w:space="0" w:color="auto"/>
        <w:bottom w:val="none" w:sz="0" w:space="0" w:color="auto"/>
        <w:right w:val="none" w:sz="0" w:space="0" w:color="auto"/>
      </w:divBdr>
      <w:divsChild>
        <w:div w:id="1843542982">
          <w:marLeft w:val="0"/>
          <w:marRight w:val="0"/>
          <w:marTop w:val="0"/>
          <w:marBottom w:val="0"/>
          <w:divBdr>
            <w:top w:val="none" w:sz="0" w:space="0" w:color="auto"/>
            <w:left w:val="none" w:sz="0" w:space="0" w:color="auto"/>
            <w:bottom w:val="none" w:sz="0" w:space="0" w:color="auto"/>
            <w:right w:val="none" w:sz="0" w:space="0" w:color="auto"/>
          </w:divBdr>
          <w:divsChild>
            <w:div w:id="695621170">
              <w:marLeft w:val="0"/>
              <w:marRight w:val="0"/>
              <w:marTop w:val="0"/>
              <w:marBottom w:val="0"/>
              <w:divBdr>
                <w:top w:val="none" w:sz="0" w:space="0" w:color="auto"/>
                <w:left w:val="none" w:sz="0" w:space="0" w:color="auto"/>
                <w:bottom w:val="none" w:sz="0" w:space="0" w:color="auto"/>
                <w:right w:val="none" w:sz="0" w:space="0" w:color="auto"/>
              </w:divBdr>
              <w:divsChild>
                <w:div w:id="605239117">
                  <w:marLeft w:val="0"/>
                  <w:marRight w:val="0"/>
                  <w:marTop w:val="0"/>
                  <w:marBottom w:val="0"/>
                  <w:divBdr>
                    <w:top w:val="none" w:sz="0" w:space="0" w:color="auto"/>
                    <w:left w:val="none" w:sz="0" w:space="0" w:color="auto"/>
                    <w:bottom w:val="none" w:sz="0" w:space="0" w:color="auto"/>
                    <w:right w:val="none" w:sz="0" w:space="0" w:color="auto"/>
                  </w:divBdr>
                  <w:divsChild>
                    <w:div w:id="1622883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2700824">
      <w:bodyDiv w:val="1"/>
      <w:marLeft w:val="0"/>
      <w:marRight w:val="0"/>
      <w:marTop w:val="0"/>
      <w:marBottom w:val="0"/>
      <w:divBdr>
        <w:top w:val="none" w:sz="0" w:space="0" w:color="auto"/>
        <w:left w:val="none" w:sz="0" w:space="0" w:color="auto"/>
        <w:bottom w:val="none" w:sz="0" w:space="0" w:color="auto"/>
        <w:right w:val="none" w:sz="0" w:space="0" w:color="auto"/>
      </w:divBdr>
      <w:divsChild>
        <w:div w:id="1656567677">
          <w:marLeft w:val="0"/>
          <w:marRight w:val="0"/>
          <w:marTop w:val="0"/>
          <w:marBottom w:val="0"/>
          <w:divBdr>
            <w:top w:val="none" w:sz="0" w:space="0" w:color="auto"/>
            <w:left w:val="none" w:sz="0" w:space="0" w:color="auto"/>
            <w:bottom w:val="none" w:sz="0" w:space="0" w:color="auto"/>
            <w:right w:val="none" w:sz="0" w:space="0" w:color="auto"/>
          </w:divBdr>
          <w:divsChild>
            <w:div w:id="44374637">
              <w:marLeft w:val="0"/>
              <w:marRight w:val="0"/>
              <w:marTop w:val="0"/>
              <w:marBottom w:val="0"/>
              <w:divBdr>
                <w:top w:val="none" w:sz="0" w:space="0" w:color="auto"/>
                <w:left w:val="none" w:sz="0" w:space="0" w:color="auto"/>
                <w:bottom w:val="none" w:sz="0" w:space="0" w:color="auto"/>
                <w:right w:val="none" w:sz="0" w:space="0" w:color="auto"/>
              </w:divBdr>
              <w:divsChild>
                <w:div w:id="202316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068890">
      <w:bodyDiv w:val="1"/>
      <w:marLeft w:val="0"/>
      <w:marRight w:val="0"/>
      <w:marTop w:val="0"/>
      <w:marBottom w:val="0"/>
      <w:divBdr>
        <w:top w:val="none" w:sz="0" w:space="0" w:color="auto"/>
        <w:left w:val="none" w:sz="0" w:space="0" w:color="auto"/>
        <w:bottom w:val="none" w:sz="0" w:space="0" w:color="auto"/>
        <w:right w:val="none" w:sz="0" w:space="0" w:color="auto"/>
      </w:divBdr>
      <w:divsChild>
        <w:div w:id="1730378038">
          <w:marLeft w:val="0"/>
          <w:marRight w:val="0"/>
          <w:marTop w:val="0"/>
          <w:marBottom w:val="0"/>
          <w:divBdr>
            <w:top w:val="none" w:sz="0" w:space="0" w:color="auto"/>
            <w:left w:val="none" w:sz="0" w:space="0" w:color="auto"/>
            <w:bottom w:val="none" w:sz="0" w:space="0" w:color="auto"/>
            <w:right w:val="none" w:sz="0" w:space="0" w:color="auto"/>
          </w:divBdr>
          <w:divsChild>
            <w:div w:id="284194300">
              <w:marLeft w:val="0"/>
              <w:marRight w:val="0"/>
              <w:marTop w:val="0"/>
              <w:marBottom w:val="0"/>
              <w:divBdr>
                <w:top w:val="none" w:sz="0" w:space="0" w:color="auto"/>
                <w:left w:val="none" w:sz="0" w:space="0" w:color="auto"/>
                <w:bottom w:val="none" w:sz="0" w:space="0" w:color="auto"/>
                <w:right w:val="none" w:sz="0" w:space="0" w:color="auto"/>
              </w:divBdr>
              <w:divsChild>
                <w:div w:id="123235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146227">
      <w:bodyDiv w:val="1"/>
      <w:marLeft w:val="0"/>
      <w:marRight w:val="0"/>
      <w:marTop w:val="0"/>
      <w:marBottom w:val="0"/>
      <w:divBdr>
        <w:top w:val="none" w:sz="0" w:space="0" w:color="auto"/>
        <w:left w:val="none" w:sz="0" w:space="0" w:color="auto"/>
        <w:bottom w:val="none" w:sz="0" w:space="0" w:color="auto"/>
        <w:right w:val="none" w:sz="0" w:space="0" w:color="auto"/>
      </w:divBdr>
      <w:divsChild>
        <w:div w:id="1489442629">
          <w:marLeft w:val="0"/>
          <w:marRight w:val="0"/>
          <w:marTop w:val="0"/>
          <w:marBottom w:val="0"/>
          <w:divBdr>
            <w:top w:val="none" w:sz="0" w:space="0" w:color="auto"/>
            <w:left w:val="none" w:sz="0" w:space="0" w:color="auto"/>
            <w:bottom w:val="none" w:sz="0" w:space="0" w:color="auto"/>
            <w:right w:val="none" w:sz="0" w:space="0" w:color="auto"/>
          </w:divBdr>
          <w:divsChild>
            <w:div w:id="1538857684">
              <w:marLeft w:val="0"/>
              <w:marRight w:val="0"/>
              <w:marTop w:val="0"/>
              <w:marBottom w:val="0"/>
              <w:divBdr>
                <w:top w:val="none" w:sz="0" w:space="0" w:color="auto"/>
                <w:left w:val="none" w:sz="0" w:space="0" w:color="auto"/>
                <w:bottom w:val="none" w:sz="0" w:space="0" w:color="auto"/>
                <w:right w:val="none" w:sz="0" w:space="0" w:color="auto"/>
              </w:divBdr>
              <w:divsChild>
                <w:div w:id="106313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7790182">
      <w:bodyDiv w:val="1"/>
      <w:marLeft w:val="0"/>
      <w:marRight w:val="0"/>
      <w:marTop w:val="0"/>
      <w:marBottom w:val="0"/>
      <w:divBdr>
        <w:top w:val="none" w:sz="0" w:space="0" w:color="auto"/>
        <w:left w:val="none" w:sz="0" w:space="0" w:color="auto"/>
        <w:bottom w:val="none" w:sz="0" w:space="0" w:color="auto"/>
        <w:right w:val="none" w:sz="0" w:space="0" w:color="auto"/>
      </w:divBdr>
      <w:divsChild>
        <w:div w:id="1198278970">
          <w:marLeft w:val="0"/>
          <w:marRight w:val="0"/>
          <w:marTop w:val="0"/>
          <w:marBottom w:val="0"/>
          <w:divBdr>
            <w:top w:val="none" w:sz="0" w:space="0" w:color="auto"/>
            <w:left w:val="none" w:sz="0" w:space="0" w:color="auto"/>
            <w:bottom w:val="none" w:sz="0" w:space="0" w:color="auto"/>
            <w:right w:val="none" w:sz="0" w:space="0" w:color="auto"/>
          </w:divBdr>
          <w:divsChild>
            <w:div w:id="1892763535">
              <w:marLeft w:val="0"/>
              <w:marRight w:val="0"/>
              <w:marTop w:val="0"/>
              <w:marBottom w:val="0"/>
              <w:divBdr>
                <w:top w:val="none" w:sz="0" w:space="0" w:color="auto"/>
                <w:left w:val="none" w:sz="0" w:space="0" w:color="auto"/>
                <w:bottom w:val="none" w:sz="0" w:space="0" w:color="auto"/>
                <w:right w:val="none" w:sz="0" w:space="0" w:color="auto"/>
              </w:divBdr>
              <w:divsChild>
                <w:div w:id="29229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348399">
      <w:bodyDiv w:val="1"/>
      <w:marLeft w:val="0"/>
      <w:marRight w:val="0"/>
      <w:marTop w:val="0"/>
      <w:marBottom w:val="0"/>
      <w:divBdr>
        <w:top w:val="none" w:sz="0" w:space="0" w:color="auto"/>
        <w:left w:val="none" w:sz="0" w:space="0" w:color="auto"/>
        <w:bottom w:val="none" w:sz="0" w:space="0" w:color="auto"/>
        <w:right w:val="none" w:sz="0" w:space="0" w:color="auto"/>
      </w:divBdr>
    </w:div>
    <w:div w:id="1207982795">
      <w:bodyDiv w:val="1"/>
      <w:marLeft w:val="0"/>
      <w:marRight w:val="0"/>
      <w:marTop w:val="0"/>
      <w:marBottom w:val="0"/>
      <w:divBdr>
        <w:top w:val="none" w:sz="0" w:space="0" w:color="auto"/>
        <w:left w:val="none" w:sz="0" w:space="0" w:color="auto"/>
        <w:bottom w:val="none" w:sz="0" w:space="0" w:color="auto"/>
        <w:right w:val="none" w:sz="0" w:space="0" w:color="auto"/>
      </w:divBdr>
      <w:divsChild>
        <w:div w:id="944383801">
          <w:marLeft w:val="0"/>
          <w:marRight w:val="0"/>
          <w:marTop w:val="0"/>
          <w:marBottom w:val="0"/>
          <w:divBdr>
            <w:top w:val="none" w:sz="0" w:space="0" w:color="auto"/>
            <w:left w:val="none" w:sz="0" w:space="0" w:color="auto"/>
            <w:bottom w:val="none" w:sz="0" w:space="0" w:color="auto"/>
            <w:right w:val="none" w:sz="0" w:space="0" w:color="auto"/>
          </w:divBdr>
          <w:divsChild>
            <w:div w:id="1585797004">
              <w:marLeft w:val="0"/>
              <w:marRight w:val="0"/>
              <w:marTop w:val="0"/>
              <w:marBottom w:val="0"/>
              <w:divBdr>
                <w:top w:val="none" w:sz="0" w:space="0" w:color="auto"/>
                <w:left w:val="none" w:sz="0" w:space="0" w:color="auto"/>
                <w:bottom w:val="none" w:sz="0" w:space="0" w:color="auto"/>
                <w:right w:val="none" w:sz="0" w:space="0" w:color="auto"/>
              </w:divBdr>
              <w:divsChild>
                <w:div w:id="822241059">
                  <w:marLeft w:val="0"/>
                  <w:marRight w:val="0"/>
                  <w:marTop w:val="0"/>
                  <w:marBottom w:val="0"/>
                  <w:divBdr>
                    <w:top w:val="none" w:sz="0" w:space="0" w:color="auto"/>
                    <w:left w:val="none" w:sz="0" w:space="0" w:color="auto"/>
                    <w:bottom w:val="none" w:sz="0" w:space="0" w:color="auto"/>
                    <w:right w:val="none" w:sz="0" w:space="0" w:color="auto"/>
                  </w:divBdr>
                </w:div>
              </w:divsChild>
            </w:div>
            <w:div w:id="1976057225">
              <w:marLeft w:val="0"/>
              <w:marRight w:val="0"/>
              <w:marTop w:val="0"/>
              <w:marBottom w:val="0"/>
              <w:divBdr>
                <w:top w:val="none" w:sz="0" w:space="0" w:color="auto"/>
                <w:left w:val="none" w:sz="0" w:space="0" w:color="auto"/>
                <w:bottom w:val="none" w:sz="0" w:space="0" w:color="auto"/>
                <w:right w:val="none" w:sz="0" w:space="0" w:color="auto"/>
              </w:divBdr>
              <w:divsChild>
                <w:div w:id="1186093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725626">
      <w:bodyDiv w:val="1"/>
      <w:marLeft w:val="0"/>
      <w:marRight w:val="0"/>
      <w:marTop w:val="0"/>
      <w:marBottom w:val="0"/>
      <w:divBdr>
        <w:top w:val="none" w:sz="0" w:space="0" w:color="auto"/>
        <w:left w:val="none" w:sz="0" w:space="0" w:color="auto"/>
        <w:bottom w:val="none" w:sz="0" w:space="0" w:color="auto"/>
        <w:right w:val="none" w:sz="0" w:space="0" w:color="auto"/>
      </w:divBdr>
      <w:divsChild>
        <w:div w:id="1800686269">
          <w:marLeft w:val="0"/>
          <w:marRight w:val="0"/>
          <w:marTop w:val="0"/>
          <w:marBottom w:val="0"/>
          <w:divBdr>
            <w:top w:val="none" w:sz="0" w:space="0" w:color="auto"/>
            <w:left w:val="none" w:sz="0" w:space="0" w:color="auto"/>
            <w:bottom w:val="none" w:sz="0" w:space="0" w:color="auto"/>
            <w:right w:val="none" w:sz="0" w:space="0" w:color="auto"/>
          </w:divBdr>
          <w:divsChild>
            <w:div w:id="670522150">
              <w:marLeft w:val="0"/>
              <w:marRight w:val="0"/>
              <w:marTop w:val="0"/>
              <w:marBottom w:val="0"/>
              <w:divBdr>
                <w:top w:val="none" w:sz="0" w:space="0" w:color="auto"/>
                <w:left w:val="none" w:sz="0" w:space="0" w:color="auto"/>
                <w:bottom w:val="none" w:sz="0" w:space="0" w:color="auto"/>
                <w:right w:val="none" w:sz="0" w:space="0" w:color="auto"/>
              </w:divBdr>
              <w:divsChild>
                <w:div w:id="903300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7128336">
      <w:bodyDiv w:val="1"/>
      <w:marLeft w:val="0"/>
      <w:marRight w:val="0"/>
      <w:marTop w:val="0"/>
      <w:marBottom w:val="0"/>
      <w:divBdr>
        <w:top w:val="none" w:sz="0" w:space="0" w:color="auto"/>
        <w:left w:val="none" w:sz="0" w:space="0" w:color="auto"/>
        <w:bottom w:val="none" w:sz="0" w:space="0" w:color="auto"/>
        <w:right w:val="none" w:sz="0" w:space="0" w:color="auto"/>
      </w:divBdr>
      <w:divsChild>
        <w:div w:id="1247568568">
          <w:marLeft w:val="0"/>
          <w:marRight w:val="0"/>
          <w:marTop w:val="0"/>
          <w:marBottom w:val="0"/>
          <w:divBdr>
            <w:top w:val="none" w:sz="0" w:space="0" w:color="auto"/>
            <w:left w:val="none" w:sz="0" w:space="0" w:color="auto"/>
            <w:bottom w:val="none" w:sz="0" w:space="0" w:color="auto"/>
            <w:right w:val="none" w:sz="0" w:space="0" w:color="auto"/>
          </w:divBdr>
          <w:divsChild>
            <w:div w:id="642664305">
              <w:marLeft w:val="0"/>
              <w:marRight w:val="0"/>
              <w:marTop w:val="0"/>
              <w:marBottom w:val="0"/>
              <w:divBdr>
                <w:top w:val="none" w:sz="0" w:space="0" w:color="auto"/>
                <w:left w:val="none" w:sz="0" w:space="0" w:color="auto"/>
                <w:bottom w:val="none" w:sz="0" w:space="0" w:color="auto"/>
                <w:right w:val="none" w:sz="0" w:space="0" w:color="auto"/>
              </w:divBdr>
              <w:divsChild>
                <w:div w:id="141644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902750">
      <w:bodyDiv w:val="1"/>
      <w:marLeft w:val="0"/>
      <w:marRight w:val="0"/>
      <w:marTop w:val="0"/>
      <w:marBottom w:val="0"/>
      <w:divBdr>
        <w:top w:val="none" w:sz="0" w:space="0" w:color="auto"/>
        <w:left w:val="none" w:sz="0" w:space="0" w:color="auto"/>
        <w:bottom w:val="none" w:sz="0" w:space="0" w:color="auto"/>
        <w:right w:val="none" w:sz="0" w:space="0" w:color="auto"/>
      </w:divBdr>
      <w:divsChild>
        <w:div w:id="1032456304">
          <w:marLeft w:val="0"/>
          <w:marRight w:val="0"/>
          <w:marTop w:val="0"/>
          <w:marBottom w:val="0"/>
          <w:divBdr>
            <w:top w:val="none" w:sz="0" w:space="0" w:color="auto"/>
            <w:left w:val="none" w:sz="0" w:space="0" w:color="auto"/>
            <w:bottom w:val="none" w:sz="0" w:space="0" w:color="auto"/>
            <w:right w:val="none" w:sz="0" w:space="0" w:color="auto"/>
          </w:divBdr>
          <w:divsChild>
            <w:div w:id="431054369">
              <w:marLeft w:val="0"/>
              <w:marRight w:val="0"/>
              <w:marTop w:val="0"/>
              <w:marBottom w:val="0"/>
              <w:divBdr>
                <w:top w:val="none" w:sz="0" w:space="0" w:color="auto"/>
                <w:left w:val="none" w:sz="0" w:space="0" w:color="auto"/>
                <w:bottom w:val="none" w:sz="0" w:space="0" w:color="auto"/>
                <w:right w:val="none" w:sz="0" w:space="0" w:color="auto"/>
              </w:divBdr>
              <w:divsChild>
                <w:div w:id="147934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172433">
      <w:bodyDiv w:val="1"/>
      <w:marLeft w:val="0"/>
      <w:marRight w:val="0"/>
      <w:marTop w:val="0"/>
      <w:marBottom w:val="0"/>
      <w:divBdr>
        <w:top w:val="none" w:sz="0" w:space="0" w:color="auto"/>
        <w:left w:val="none" w:sz="0" w:space="0" w:color="auto"/>
        <w:bottom w:val="none" w:sz="0" w:space="0" w:color="auto"/>
        <w:right w:val="none" w:sz="0" w:space="0" w:color="auto"/>
      </w:divBdr>
      <w:divsChild>
        <w:div w:id="1020401491">
          <w:marLeft w:val="0"/>
          <w:marRight w:val="0"/>
          <w:marTop w:val="0"/>
          <w:marBottom w:val="0"/>
          <w:divBdr>
            <w:top w:val="none" w:sz="0" w:space="0" w:color="auto"/>
            <w:left w:val="none" w:sz="0" w:space="0" w:color="auto"/>
            <w:bottom w:val="none" w:sz="0" w:space="0" w:color="auto"/>
            <w:right w:val="none" w:sz="0" w:space="0" w:color="auto"/>
          </w:divBdr>
          <w:divsChild>
            <w:div w:id="465198000">
              <w:marLeft w:val="0"/>
              <w:marRight w:val="0"/>
              <w:marTop w:val="0"/>
              <w:marBottom w:val="0"/>
              <w:divBdr>
                <w:top w:val="none" w:sz="0" w:space="0" w:color="auto"/>
                <w:left w:val="none" w:sz="0" w:space="0" w:color="auto"/>
                <w:bottom w:val="none" w:sz="0" w:space="0" w:color="auto"/>
                <w:right w:val="none" w:sz="0" w:space="0" w:color="auto"/>
              </w:divBdr>
              <w:divsChild>
                <w:div w:id="422146884">
                  <w:marLeft w:val="0"/>
                  <w:marRight w:val="0"/>
                  <w:marTop w:val="0"/>
                  <w:marBottom w:val="0"/>
                  <w:divBdr>
                    <w:top w:val="none" w:sz="0" w:space="0" w:color="auto"/>
                    <w:left w:val="none" w:sz="0" w:space="0" w:color="auto"/>
                    <w:bottom w:val="none" w:sz="0" w:space="0" w:color="auto"/>
                    <w:right w:val="none" w:sz="0" w:space="0" w:color="auto"/>
                  </w:divBdr>
                </w:div>
              </w:divsChild>
            </w:div>
            <w:div w:id="625086352">
              <w:marLeft w:val="0"/>
              <w:marRight w:val="0"/>
              <w:marTop w:val="0"/>
              <w:marBottom w:val="0"/>
              <w:divBdr>
                <w:top w:val="none" w:sz="0" w:space="0" w:color="auto"/>
                <w:left w:val="none" w:sz="0" w:space="0" w:color="auto"/>
                <w:bottom w:val="none" w:sz="0" w:space="0" w:color="auto"/>
                <w:right w:val="none" w:sz="0" w:space="0" w:color="auto"/>
              </w:divBdr>
              <w:divsChild>
                <w:div w:id="490414736">
                  <w:marLeft w:val="0"/>
                  <w:marRight w:val="0"/>
                  <w:marTop w:val="0"/>
                  <w:marBottom w:val="0"/>
                  <w:divBdr>
                    <w:top w:val="none" w:sz="0" w:space="0" w:color="auto"/>
                    <w:left w:val="none" w:sz="0" w:space="0" w:color="auto"/>
                    <w:bottom w:val="none" w:sz="0" w:space="0" w:color="auto"/>
                    <w:right w:val="none" w:sz="0" w:space="0" w:color="auto"/>
                  </w:divBdr>
                </w:div>
                <w:div w:id="302976832">
                  <w:marLeft w:val="0"/>
                  <w:marRight w:val="0"/>
                  <w:marTop w:val="0"/>
                  <w:marBottom w:val="0"/>
                  <w:divBdr>
                    <w:top w:val="none" w:sz="0" w:space="0" w:color="auto"/>
                    <w:left w:val="none" w:sz="0" w:space="0" w:color="auto"/>
                    <w:bottom w:val="none" w:sz="0" w:space="0" w:color="auto"/>
                    <w:right w:val="none" w:sz="0" w:space="0" w:color="auto"/>
                  </w:divBdr>
                </w:div>
              </w:divsChild>
            </w:div>
            <w:div w:id="534543660">
              <w:marLeft w:val="0"/>
              <w:marRight w:val="0"/>
              <w:marTop w:val="0"/>
              <w:marBottom w:val="0"/>
              <w:divBdr>
                <w:top w:val="none" w:sz="0" w:space="0" w:color="auto"/>
                <w:left w:val="none" w:sz="0" w:space="0" w:color="auto"/>
                <w:bottom w:val="none" w:sz="0" w:space="0" w:color="auto"/>
                <w:right w:val="none" w:sz="0" w:space="0" w:color="auto"/>
              </w:divBdr>
              <w:divsChild>
                <w:div w:id="129321399">
                  <w:marLeft w:val="0"/>
                  <w:marRight w:val="0"/>
                  <w:marTop w:val="0"/>
                  <w:marBottom w:val="0"/>
                  <w:divBdr>
                    <w:top w:val="none" w:sz="0" w:space="0" w:color="auto"/>
                    <w:left w:val="none" w:sz="0" w:space="0" w:color="auto"/>
                    <w:bottom w:val="none" w:sz="0" w:space="0" w:color="auto"/>
                    <w:right w:val="none" w:sz="0" w:space="0" w:color="auto"/>
                  </w:divBdr>
                </w:div>
              </w:divsChild>
            </w:div>
            <w:div w:id="365562862">
              <w:marLeft w:val="0"/>
              <w:marRight w:val="0"/>
              <w:marTop w:val="0"/>
              <w:marBottom w:val="0"/>
              <w:divBdr>
                <w:top w:val="none" w:sz="0" w:space="0" w:color="auto"/>
                <w:left w:val="none" w:sz="0" w:space="0" w:color="auto"/>
                <w:bottom w:val="none" w:sz="0" w:space="0" w:color="auto"/>
                <w:right w:val="none" w:sz="0" w:space="0" w:color="auto"/>
              </w:divBdr>
              <w:divsChild>
                <w:div w:id="630863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7830997">
      <w:bodyDiv w:val="1"/>
      <w:marLeft w:val="0"/>
      <w:marRight w:val="0"/>
      <w:marTop w:val="0"/>
      <w:marBottom w:val="0"/>
      <w:divBdr>
        <w:top w:val="none" w:sz="0" w:space="0" w:color="auto"/>
        <w:left w:val="none" w:sz="0" w:space="0" w:color="auto"/>
        <w:bottom w:val="none" w:sz="0" w:space="0" w:color="auto"/>
        <w:right w:val="none" w:sz="0" w:space="0" w:color="auto"/>
      </w:divBdr>
      <w:divsChild>
        <w:div w:id="1463889638">
          <w:marLeft w:val="0"/>
          <w:marRight w:val="0"/>
          <w:marTop w:val="0"/>
          <w:marBottom w:val="0"/>
          <w:divBdr>
            <w:top w:val="none" w:sz="0" w:space="0" w:color="auto"/>
            <w:left w:val="none" w:sz="0" w:space="0" w:color="auto"/>
            <w:bottom w:val="none" w:sz="0" w:space="0" w:color="auto"/>
            <w:right w:val="none" w:sz="0" w:space="0" w:color="auto"/>
          </w:divBdr>
          <w:divsChild>
            <w:div w:id="763720784">
              <w:marLeft w:val="0"/>
              <w:marRight w:val="0"/>
              <w:marTop w:val="0"/>
              <w:marBottom w:val="0"/>
              <w:divBdr>
                <w:top w:val="none" w:sz="0" w:space="0" w:color="auto"/>
                <w:left w:val="none" w:sz="0" w:space="0" w:color="auto"/>
                <w:bottom w:val="none" w:sz="0" w:space="0" w:color="auto"/>
                <w:right w:val="none" w:sz="0" w:space="0" w:color="auto"/>
              </w:divBdr>
              <w:divsChild>
                <w:div w:id="814106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4161395">
      <w:bodyDiv w:val="1"/>
      <w:marLeft w:val="0"/>
      <w:marRight w:val="0"/>
      <w:marTop w:val="0"/>
      <w:marBottom w:val="0"/>
      <w:divBdr>
        <w:top w:val="none" w:sz="0" w:space="0" w:color="auto"/>
        <w:left w:val="none" w:sz="0" w:space="0" w:color="auto"/>
        <w:bottom w:val="none" w:sz="0" w:space="0" w:color="auto"/>
        <w:right w:val="none" w:sz="0" w:space="0" w:color="auto"/>
      </w:divBdr>
      <w:divsChild>
        <w:div w:id="294531678">
          <w:marLeft w:val="0"/>
          <w:marRight w:val="0"/>
          <w:marTop w:val="0"/>
          <w:marBottom w:val="0"/>
          <w:divBdr>
            <w:top w:val="none" w:sz="0" w:space="0" w:color="auto"/>
            <w:left w:val="none" w:sz="0" w:space="0" w:color="auto"/>
            <w:bottom w:val="none" w:sz="0" w:space="0" w:color="auto"/>
            <w:right w:val="none" w:sz="0" w:space="0" w:color="auto"/>
          </w:divBdr>
          <w:divsChild>
            <w:div w:id="645627790">
              <w:marLeft w:val="0"/>
              <w:marRight w:val="0"/>
              <w:marTop w:val="0"/>
              <w:marBottom w:val="0"/>
              <w:divBdr>
                <w:top w:val="none" w:sz="0" w:space="0" w:color="auto"/>
                <w:left w:val="none" w:sz="0" w:space="0" w:color="auto"/>
                <w:bottom w:val="none" w:sz="0" w:space="0" w:color="auto"/>
                <w:right w:val="none" w:sz="0" w:space="0" w:color="auto"/>
              </w:divBdr>
              <w:divsChild>
                <w:div w:id="202442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4816501">
      <w:bodyDiv w:val="1"/>
      <w:marLeft w:val="0"/>
      <w:marRight w:val="0"/>
      <w:marTop w:val="0"/>
      <w:marBottom w:val="0"/>
      <w:divBdr>
        <w:top w:val="none" w:sz="0" w:space="0" w:color="auto"/>
        <w:left w:val="none" w:sz="0" w:space="0" w:color="auto"/>
        <w:bottom w:val="none" w:sz="0" w:space="0" w:color="auto"/>
        <w:right w:val="none" w:sz="0" w:space="0" w:color="auto"/>
      </w:divBdr>
    </w:div>
    <w:div w:id="1410229403">
      <w:bodyDiv w:val="1"/>
      <w:marLeft w:val="0"/>
      <w:marRight w:val="0"/>
      <w:marTop w:val="0"/>
      <w:marBottom w:val="0"/>
      <w:divBdr>
        <w:top w:val="none" w:sz="0" w:space="0" w:color="auto"/>
        <w:left w:val="none" w:sz="0" w:space="0" w:color="auto"/>
        <w:bottom w:val="none" w:sz="0" w:space="0" w:color="auto"/>
        <w:right w:val="none" w:sz="0" w:space="0" w:color="auto"/>
      </w:divBdr>
      <w:divsChild>
        <w:div w:id="901797169">
          <w:marLeft w:val="0"/>
          <w:marRight w:val="0"/>
          <w:marTop w:val="0"/>
          <w:marBottom w:val="0"/>
          <w:divBdr>
            <w:top w:val="none" w:sz="0" w:space="0" w:color="auto"/>
            <w:left w:val="none" w:sz="0" w:space="0" w:color="auto"/>
            <w:bottom w:val="none" w:sz="0" w:space="0" w:color="auto"/>
            <w:right w:val="none" w:sz="0" w:space="0" w:color="auto"/>
          </w:divBdr>
          <w:divsChild>
            <w:div w:id="72508861">
              <w:marLeft w:val="0"/>
              <w:marRight w:val="0"/>
              <w:marTop w:val="0"/>
              <w:marBottom w:val="0"/>
              <w:divBdr>
                <w:top w:val="none" w:sz="0" w:space="0" w:color="auto"/>
                <w:left w:val="none" w:sz="0" w:space="0" w:color="auto"/>
                <w:bottom w:val="none" w:sz="0" w:space="0" w:color="auto"/>
                <w:right w:val="none" w:sz="0" w:space="0" w:color="auto"/>
              </w:divBdr>
              <w:divsChild>
                <w:div w:id="88403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545066">
      <w:bodyDiv w:val="1"/>
      <w:marLeft w:val="0"/>
      <w:marRight w:val="0"/>
      <w:marTop w:val="0"/>
      <w:marBottom w:val="0"/>
      <w:divBdr>
        <w:top w:val="none" w:sz="0" w:space="0" w:color="auto"/>
        <w:left w:val="none" w:sz="0" w:space="0" w:color="auto"/>
        <w:bottom w:val="none" w:sz="0" w:space="0" w:color="auto"/>
        <w:right w:val="none" w:sz="0" w:space="0" w:color="auto"/>
      </w:divBdr>
      <w:divsChild>
        <w:div w:id="1696954098">
          <w:marLeft w:val="0"/>
          <w:marRight w:val="0"/>
          <w:marTop w:val="0"/>
          <w:marBottom w:val="0"/>
          <w:divBdr>
            <w:top w:val="none" w:sz="0" w:space="0" w:color="auto"/>
            <w:left w:val="none" w:sz="0" w:space="0" w:color="auto"/>
            <w:bottom w:val="none" w:sz="0" w:space="0" w:color="auto"/>
            <w:right w:val="none" w:sz="0" w:space="0" w:color="auto"/>
          </w:divBdr>
          <w:divsChild>
            <w:div w:id="304821904">
              <w:marLeft w:val="0"/>
              <w:marRight w:val="0"/>
              <w:marTop w:val="0"/>
              <w:marBottom w:val="0"/>
              <w:divBdr>
                <w:top w:val="none" w:sz="0" w:space="0" w:color="auto"/>
                <w:left w:val="none" w:sz="0" w:space="0" w:color="auto"/>
                <w:bottom w:val="none" w:sz="0" w:space="0" w:color="auto"/>
                <w:right w:val="none" w:sz="0" w:space="0" w:color="auto"/>
              </w:divBdr>
              <w:divsChild>
                <w:div w:id="585650913">
                  <w:marLeft w:val="0"/>
                  <w:marRight w:val="0"/>
                  <w:marTop w:val="0"/>
                  <w:marBottom w:val="0"/>
                  <w:divBdr>
                    <w:top w:val="none" w:sz="0" w:space="0" w:color="auto"/>
                    <w:left w:val="none" w:sz="0" w:space="0" w:color="auto"/>
                    <w:bottom w:val="none" w:sz="0" w:space="0" w:color="auto"/>
                    <w:right w:val="none" w:sz="0" w:space="0" w:color="auto"/>
                  </w:divBdr>
                </w:div>
              </w:divsChild>
            </w:div>
            <w:div w:id="1722825201">
              <w:marLeft w:val="0"/>
              <w:marRight w:val="0"/>
              <w:marTop w:val="0"/>
              <w:marBottom w:val="0"/>
              <w:divBdr>
                <w:top w:val="none" w:sz="0" w:space="0" w:color="auto"/>
                <w:left w:val="none" w:sz="0" w:space="0" w:color="auto"/>
                <w:bottom w:val="none" w:sz="0" w:space="0" w:color="auto"/>
                <w:right w:val="none" w:sz="0" w:space="0" w:color="auto"/>
              </w:divBdr>
              <w:divsChild>
                <w:div w:id="99826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2528870">
      <w:bodyDiv w:val="1"/>
      <w:marLeft w:val="0"/>
      <w:marRight w:val="0"/>
      <w:marTop w:val="0"/>
      <w:marBottom w:val="0"/>
      <w:divBdr>
        <w:top w:val="none" w:sz="0" w:space="0" w:color="auto"/>
        <w:left w:val="none" w:sz="0" w:space="0" w:color="auto"/>
        <w:bottom w:val="none" w:sz="0" w:space="0" w:color="auto"/>
        <w:right w:val="none" w:sz="0" w:space="0" w:color="auto"/>
      </w:divBdr>
      <w:divsChild>
        <w:div w:id="1446076518">
          <w:marLeft w:val="0"/>
          <w:marRight w:val="0"/>
          <w:marTop w:val="0"/>
          <w:marBottom w:val="0"/>
          <w:divBdr>
            <w:top w:val="none" w:sz="0" w:space="0" w:color="auto"/>
            <w:left w:val="none" w:sz="0" w:space="0" w:color="auto"/>
            <w:bottom w:val="none" w:sz="0" w:space="0" w:color="auto"/>
            <w:right w:val="none" w:sz="0" w:space="0" w:color="auto"/>
          </w:divBdr>
          <w:divsChild>
            <w:div w:id="162818414">
              <w:marLeft w:val="0"/>
              <w:marRight w:val="0"/>
              <w:marTop w:val="0"/>
              <w:marBottom w:val="0"/>
              <w:divBdr>
                <w:top w:val="none" w:sz="0" w:space="0" w:color="auto"/>
                <w:left w:val="none" w:sz="0" w:space="0" w:color="auto"/>
                <w:bottom w:val="none" w:sz="0" w:space="0" w:color="auto"/>
                <w:right w:val="none" w:sz="0" w:space="0" w:color="auto"/>
              </w:divBdr>
              <w:divsChild>
                <w:div w:id="856502913">
                  <w:marLeft w:val="0"/>
                  <w:marRight w:val="0"/>
                  <w:marTop w:val="0"/>
                  <w:marBottom w:val="0"/>
                  <w:divBdr>
                    <w:top w:val="none" w:sz="0" w:space="0" w:color="auto"/>
                    <w:left w:val="none" w:sz="0" w:space="0" w:color="auto"/>
                    <w:bottom w:val="none" w:sz="0" w:space="0" w:color="auto"/>
                    <w:right w:val="none" w:sz="0" w:space="0" w:color="auto"/>
                  </w:divBdr>
                </w:div>
              </w:divsChild>
            </w:div>
            <w:div w:id="87313624">
              <w:marLeft w:val="0"/>
              <w:marRight w:val="0"/>
              <w:marTop w:val="0"/>
              <w:marBottom w:val="0"/>
              <w:divBdr>
                <w:top w:val="none" w:sz="0" w:space="0" w:color="auto"/>
                <w:left w:val="none" w:sz="0" w:space="0" w:color="auto"/>
                <w:bottom w:val="none" w:sz="0" w:space="0" w:color="auto"/>
                <w:right w:val="none" w:sz="0" w:space="0" w:color="auto"/>
              </w:divBdr>
              <w:divsChild>
                <w:div w:id="1344018947">
                  <w:marLeft w:val="0"/>
                  <w:marRight w:val="0"/>
                  <w:marTop w:val="0"/>
                  <w:marBottom w:val="0"/>
                  <w:divBdr>
                    <w:top w:val="none" w:sz="0" w:space="0" w:color="auto"/>
                    <w:left w:val="none" w:sz="0" w:space="0" w:color="auto"/>
                    <w:bottom w:val="none" w:sz="0" w:space="0" w:color="auto"/>
                    <w:right w:val="none" w:sz="0" w:space="0" w:color="auto"/>
                  </w:divBdr>
                </w:div>
              </w:divsChild>
            </w:div>
            <w:div w:id="331759569">
              <w:marLeft w:val="0"/>
              <w:marRight w:val="0"/>
              <w:marTop w:val="0"/>
              <w:marBottom w:val="0"/>
              <w:divBdr>
                <w:top w:val="none" w:sz="0" w:space="0" w:color="auto"/>
                <w:left w:val="none" w:sz="0" w:space="0" w:color="auto"/>
                <w:bottom w:val="none" w:sz="0" w:space="0" w:color="auto"/>
                <w:right w:val="none" w:sz="0" w:space="0" w:color="auto"/>
              </w:divBdr>
              <w:divsChild>
                <w:div w:id="353000558">
                  <w:marLeft w:val="0"/>
                  <w:marRight w:val="0"/>
                  <w:marTop w:val="0"/>
                  <w:marBottom w:val="0"/>
                  <w:divBdr>
                    <w:top w:val="none" w:sz="0" w:space="0" w:color="auto"/>
                    <w:left w:val="none" w:sz="0" w:space="0" w:color="auto"/>
                    <w:bottom w:val="none" w:sz="0" w:space="0" w:color="auto"/>
                    <w:right w:val="none" w:sz="0" w:space="0" w:color="auto"/>
                  </w:divBdr>
                </w:div>
              </w:divsChild>
            </w:div>
            <w:div w:id="765342960">
              <w:marLeft w:val="0"/>
              <w:marRight w:val="0"/>
              <w:marTop w:val="0"/>
              <w:marBottom w:val="0"/>
              <w:divBdr>
                <w:top w:val="none" w:sz="0" w:space="0" w:color="auto"/>
                <w:left w:val="none" w:sz="0" w:space="0" w:color="auto"/>
                <w:bottom w:val="none" w:sz="0" w:space="0" w:color="auto"/>
                <w:right w:val="none" w:sz="0" w:space="0" w:color="auto"/>
              </w:divBdr>
              <w:divsChild>
                <w:div w:id="1544100814">
                  <w:marLeft w:val="0"/>
                  <w:marRight w:val="0"/>
                  <w:marTop w:val="0"/>
                  <w:marBottom w:val="0"/>
                  <w:divBdr>
                    <w:top w:val="none" w:sz="0" w:space="0" w:color="auto"/>
                    <w:left w:val="none" w:sz="0" w:space="0" w:color="auto"/>
                    <w:bottom w:val="none" w:sz="0" w:space="0" w:color="auto"/>
                    <w:right w:val="none" w:sz="0" w:space="0" w:color="auto"/>
                  </w:divBdr>
                </w:div>
              </w:divsChild>
            </w:div>
            <w:div w:id="1877498388">
              <w:marLeft w:val="0"/>
              <w:marRight w:val="0"/>
              <w:marTop w:val="0"/>
              <w:marBottom w:val="0"/>
              <w:divBdr>
                <w:top w:val="none" w:sz="0" w:space="0" w:color="auto"/>
                <w:left w:val="none" w:sz="0" w:space="0" w:color="auto"/>
                <w:bottom w:val="none" w:sz="0" w:space="0" w:color="auto"/>
                <w:right w:val="none" w:sz="0" w:space="0" w:color="auto"/>
              </w:divBdr>
              <w:divsChild>
                <w:div w:id="2086218821">
                  <w:marLeft w:val="0"/>
                  <w:marRight w:val="0"/>
                  <w:marTop w:val="0"/>
                  <w:marBottom w:val="0"/>
                  <w:divBdr>
                    <w:top w:val="none" w:sz="0" w:space="0" w:color="auto"/>
                    <w:left w:val="none" w:sz="0" w:space="0" w:color="auto"/>
                    <w:bottom w:val="none" w:sz="0" w:space="0" w:color="auto"/>
                    <w:right w:val="none" w:sz="0" w:space="0" w:color="auto"/>
                  </w:divBdr>
                </w:div>
              </w:divsChild>
            </w:div>
            <w:div w:id="74517460">
              <w:marLeft w:val="0"/>
              <w:marRight w:val="0"/>
              <w:marTop w:val="0"/>
              <w:marBottom w:val="0"/>
              <w:divBdr>
                <w:top w:val="none" w:sz="0" w:space="0" w:color="auto"/>
                <w:left w:val="none" w:sz="0" w:space="0" w:color="auto"/>
                <w:bottom w:val="none" w:sz="0" w:space="0" w:color="auto"/>
                <w:right w:val="none" w:sz="0" w:space="0" w:color="auto"/>
              </w:divBdr>
              <w:divsChild>
                <w:div w:id="1163740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259189">
      <w:bodyDiv w:val="1"/>
      <w:marLeft w:val="0"/>
      <w:marRight w:val="0"/>
      <w:marTop w:val="0"/>
      <w:marBottom w:val="0"/>
      <w:divBdr>
        <w:top w:val="none" w:sz="0" w:space="0" w:color="auto"/>
        <w:left w:val="none" w:sz="0" w:space="0" w:color="auto"/>
        <w:bottom w:val="none" w:sz="0" w:space="0" w:color="auto"/>
        <w:right w:val="none" w:sz="0" w:space="0" w:color="auto"/>
      </w:divBdr>
      <w:divsChild>
        <w:div w:id="433286544">
          <w:marLeft w:val="0"/>
          <w:marRight w:val="0"/>
          <w:marTop w:val="0"/>
          <w:marBottom w:val="0"/>
          <w:divBdr>
            <w:top w:val="none" w:sz="0" w:space="0" w:color="auto"/>
            <w:left w:val="none" w:sz="0" w:space="0" w:color="auto"/>
            <w:bottom w:val="none" w:sz="0" w:space="0" w:color="auto"/>
            <w:right w:val="none" w:sz="0" w:space="0" w:color="auto"/>
          </w:divBdr>
          <w:divsChild>
            <w:div w:id="342443273">
              <w:marLeft w:val="0"/>
              <w:marRight w:val="0"/>
              <w:marTop w:val="0"/>
              <w:marBottom w:val="0"/>
              <w:divBdr>
                <w:top w:val="none" w:sz="0" w:space="0" w:color="auto"/>
                <w:left w:val="none" w:sz="0" w:space="0" w:color="auto"/>
                <w:bottom w:val="none" w:sz="0" w:space="0" w:color="auto"/>
                <w:right w:val="none" w:sz="0" w:space="0" w:color="auto"/>
              </w:divBdr>
              <w:divsChild>
                <w:div w:id="12794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763117">
      <w:bodyDiv w:val="1"/>
      <w:marLeft w:val="0"/>
      <w:marRight w:val="0"/>
      <w:marTop w:val="0"/>
      <w:marBottom w:val="0"/>
      <w:divBdr>
        <w:top w:val="none" w:sz="0" w:space="0" w:color="auto"/>
        <w:left w:val="none" w:sz="0" w:space="0" w:color="auto"/>
        <w:bottom w:val="none" w:sz="0" w:space="0" w:color="auto"/>
        <w:right w:val="none" w:sz="0" w:space="0" w:color="auto"/>
      </w:divBdr>
      <w:divsChild>
        <w:div w:id="1554808796">
          <w:marLeft w:val="0"/>
          <w:marRight w:val="0"/>
          <w:marTop w:val="0"/>
          <w:marBottom w:val="0"/>
          <w:divBdr>
            <w:top w:val="none" w:sz="0" w:space="0" w:color="auto"/>
            <w:left w:val="none" w:sz="0" w:space="0" w:color="auto"/>
            <w:bottom w:val="none" w:sz="0" w:space="0" w:color="auto"/>
            <w:right w:val="none" w:sz="0" w:space="0" w:color="auto"/>
          </w:divBdr>
          <w:divsChild>
            <w:div w:id="1160123302">
              <w:marLeft w:val="0"/>
              <w:marRight w:val="0"/>
              <w:marTop w:val="0"/>
              <w:marBottom w:val="0"/>
              <w:divBdr>
                <w:top w:val="none" w:sz="0" w:space="0" w:color="auto"/>
                <w:left w:val="none" w:sz="0" w:space="0" w:color="auto"/>
                <w:bottom w:val="none" w:sz="0" w:space="0" w:color="auto"/>
                <w:right w:val="none" w:sz="0" w:space="0" w:color="auto"/>
              </w:divBdr>
              <w:divsChild>
                <w:div w:id="40619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124702">
      <w:bodyDiv w:val="1"/>
      <w:marLeft w:val="0"/>
      <w:marRight w:val="0"/>
      <w:marTop w:val="0"/>
      <w:marBottom w:val="0"/>
      <w:divBdr>
        <w:top w:val="none" w:sz="0" w:space="0" w:color="auto"/>
        <w:left w:val="none" w:sz="0" w:space="0" w:color="auto"/>
        <w:bottom w:val="none" w:sz="0" w:space="0" w:color="auto"/>
        <w:right w:val="none" w:sz="0" w:space="0" w:color="auto"/>
      </w:divBdr>
      <w:divsChild>
        <w:div w:id="1822499601">
          <w:marLeft w:val="0"/>
          <w:marRight w:val="0"/>
          <w:marTop w:val="0"/>
          <w:marBottom w:val="0"/>
          <w:divBdr>
            <w:top w:val="none" w:sz="0" w:space="0" w:color="auto"/>
            <w:left w:val="none" w:sz="0" w:space="0" w:color="auto"/>
            <w:bottom w:val="none" w:sz="0" w:space="0" w:color="auto"/>
            <w:right w:val="none" w:sz="0" w:space="0" w:color="auto"/>
          </w:divBdr>
          <w:divsChild>
            <w:div w:id="1039628129">
              <w:marLeft w:val="0"/>
              <w:marRight w:val="0"/>
              <w:marTop w:val="0"/>
              <w:marBottom w:val="0"/>
              <w:divBdr>
                <w:top w:val="none" w:sz="0" w:space="0" w:color="auto"/>
                <w:left w:val="none" w:sz="0" w:space="0" w:color="auto"/>
                <w:bottom w:val="none" w:sz="0" w:space="0" w:color="auto"/>
                <w:right w:val="none" w:sz="0" w:space="0" w:color="auto"/>
              </w:divBdr>
              <w:divsChild>
                <w:div w:id="763578441">
                  <w:marLeft w:val="0"/>
                  <w:marRight w:val="0"/>
                  <w:marTop w:val="0"/>
                  <w:marBottom w:val="0"/>
                  <w:divBdr>
                    <w:top w:val="none" w:sz="0" w:space="0" w:color="auto"/>
                    <w:left w:val="none" w:sz="0" w:space="0" w:color="auto"/>
                    <w:bottom w:val="none" w:sz="0" w:space="0" w:color="auto"/>
                    <w:right w:val="none" w:sz="0" w:space="0" w:color="auto"/>
                  </w:divBdr>
                  <w:divsChild>
                    <w:div w:id="1868710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310123">
      <w:bodyDiv w:val="1"/>
      <w:marLeft w:val="0"/>
      <w:marRight w:val="0"/>
      <w:marTop w:val="0"/>
      <w:marBottom w:val="0"/>
      <w:divBdr>
        <w:top w:val="none" w:sz="0" w:space="0" w:color="auto"/>
        <w:left w:val="none" w:sz="0" w:space="0" w:color="auto"/>
        <w:bottom w:val="none" w:sz="0" w:space="0" w:color="auto"/>
        <w:right w:val="none" w:sz="0" w:space="0" w:color="auto"/>
      </w:divBdr>
    </w:div>
    <w:div w:id="1534994397">
      <w:bodyDiv w:val="1"/>
      <w:marLeft w:val="0"/>
      <w:marRight w:val="0"/>
      <w:marTop w:val="0"/>
      <w:marBottom w:val="0"/>
      <w:divBdr>
        <w:top w:val="none" w:sz="0" w:space="0" w:color="auto"/>
        <w:left w:val="none" w:sz="0" w:space="0" w:color="auto"/>
        <w:bottom w:val="none" w:sz="0" w:space="0" w:color="auto"/>
        <w:right w:val="none" w:sz="0" w:space="0" w:color="auto"/>
      </w:divBdr>
      <w:divsChild>
        <w:div w:id="889195153">
          <w:marLeft w:val="0"/>
          <w:marRight w:val="0"/>
          <w:marTop w:val="0"/>
          <w:marBottom w:val="0"/>
          <w:divBdr>
            <w:top w:val="none" w:sz="0" w:space="0" w:color="auto"/>
            <w:left w:val="none" w:sz="0" w:space="0" w:color="auto"/>
            <w:bottom w:val="none" w:sz="0" w:space="0" w:color="auto"/>
            <w:right w:val="none" w:sz="0" w:space="0" w:color="auto"/>
          </w:divBdr>
          <w:divsChild>
            <w:div w:id="232011835">
              <w:marLeft w:val="0"/>
              <w:marRight w:val="0"/>
              <w:marTop w:val="0"/>
              <w:marBottom w:val="0"/>
              <w:divBdr>
                <w:top w:val="none" w:sz="0" w:space="0" w:color="auto"/>
                <w:left w:val="none" w:sz="0" w:space="0" w:color="auto"/>
                <w:bottom w:val="none" w:sz="0" w:space="0" w:color="auto"/>
                <w:right w:val="none" w:sz="0" w:space="0" w:color="auto"/>
              </w:divBdr>
              <w:divsChild>
                <w:div w:id="1452435080">
                  <w:marLeft w:val="0"/>
                  <w:marRight w:val="0"/>
                  <w:marTop w:val="0"/>
                  <w:marBottom w:val="0"/>
                  <w:divBdr>
                    <w:top w:val="none" w:sz="0" w:space="0" w:color="auto"/>
                    <w:left w:val="none" w:sz="0" w:space="0" w:color="auto"/>
                    <w:bottom w:val="none" w:sz="0" w:space="0" w:color="auto"/>
                    <w:right w:val="none" w:sz="0" w:space="0" w:color="auto"/>
                  </w:divBdr>
                </w:div>
              </w:divsChild>
            </w:div>
            <w:div w:id="68309089">
              <w:marLeft w:val="0"/>
              <w:marRight w:val="0"/>
              <w:marTop w:val="0"/>
              <w:marBottom w:val="0"/>
              <w:divBdr>
                <w:top w:val="none" w:sz="0" w:space="0" w:color="auto"/>
                <w:left w:val="none" w:sz="0" w:space="0" w:color="auto"/>
                <w:bottom w:val="none" w:sz="0" w:space="0" w:color="auto"/>
                <w:right w:val="none" w:sz="0" w:space="0" w:color="auto"/>
              </w:divBdr>
              <w:divsChild>
                <w:div w:id="1443838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887617">
      <w:bodyDiv w:val="1"/>
      <w:marLeft w:val="0"/>
      <w:marRight w:val="0"/>
      <w:marTop w:val="0"/>
      <w:marBottom w:val="0"/>
      <w:divBdr>
        <w:top w:val="none" w:sz="0" w:space="0" w:color="auto"/>
        <w:left w:val="none" w:sz="0" w:space="0" w:color="auto"/>
        <w:bottom w:val="none" w:sz="0" w:space="0" w:color="auto"/>
        <w:right w:val="none" w:sz="0" w:space="0" w:color="auto"/>
      </w:divBdr>
      <w:divsChild>
        <w:div w:id="1826823933">
          <w:marLeft w:val="0"/>
          <w:marRight w:val="0"/>
          <w:marTop w:val="0"/>
          <w:marBottom w:val="0"/>
          <w:divBdr>
            <w:top w:val="none" w:sz="0" w:space="0" w:color="auto"/>
            <w:left w:val="none" w:sz="0" w:space="0" w:color="auto"/>
            <w:bottom w:val="none" w:sz="0" w:space="0" w:color="auto"/>
            <w:right w:val="none" w:sz="0" w:space="0" w:color="auto"/>
          </w:divBdr>
          <w:divsChild>
            <w:div w:id="433601046">
              <w:marLeft w:val="0"/>
              <w:marRight w:val="0"/>
              <w:marTop w:val="0"/>
              <w:marBottom w:val="0"/>
              <w:divBdr>
                <w:top w:val="none" w:sz="0" w:space="0" w:color="auto"/>
                <w:left w:val="none" w:sz="0" w:space="0" w:color="auto"/>
                <w:bottom w:val="none" w:sz="0" w:space="0" w:color="auto"/>
                <w:right w:val="none" w:sz="0" w:space="0" w:color="auto"/>
              </w:divBdr>
              <w:divsChild>
                <w:div w:id="184674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571288">
      <w:bodyDiv w:val="1"/>
      <w:marLeft w:val="0"/>
      <w:marRight w:val="0"/>
      <w:marTop w:val="0"/>
      <w:marBottom w:val="0"/>
      <w:divBdr>
        <w:top w:val="none" w:sz="0" w:space="0" w:color="auto"/>
        <w:left w:val="none" w:sz="0" w:space="0" w:color="auto"/>
        <w:bottom w:val="none" w:sz="0" w:space="0" w:color="auto"/>
        <w:right w:val="none" w:sz="0" w:space="0" w:color="auto"/>
      </w:divBdr>
      <w:divsChild>
        <w:div w:id="2031683350">
          <w:marLeft w:val="0"/>
          <w:marRight w:val="0"/>
          <w:marTop w:val="0"/>
          <w:marBottom w:val="0"/>
          <w:divBdr>
            <w:top w:val="none" w:sz="0" w:space="0" w:color="auto"/>
            <w:left w:val="none" w:sz="0" w:space="0" w:color="auto"/>
            <w:bottom w:val="none" w:sz="0" w:space="0" w:color="auto"/>
            <w:right w:val="none" w:sz="0" w:space="0" w:color="auto"/>
          </w:divBdr>
          <w:divsChild>
            <w:div w:id="2015955902">
              <w:marLeft w:val="0"/>
              <w:marRight w:val="0"/>
              <w:marTop w:val="0"/>
              <w:marBottom w:val="0"/>
              <w:divBdr>
                <w:top w:val="none" w:sz="0" w:space="0" w:color="auto"/>
                <w:left w:val="none" w:sz="0" w:space="0" w:color="auto"/>
                <w:bottom w:val="none" w:sz="0" w:space="0" w:color="auto"/>
                <w:right w:val="none" w:sz="0" w:space="0" w:color="auto"/>
              </w:divBdr>
              <w:divsChild>
                <w:div w:id="867109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0767221">
      <w:bodyDiv w:val="1"/>
      <w:marLeft w:val="0"/>
      <w:marRight w:val="0"/>
      <w:marTop w:val="0"/>
      <w:marBottom w:val="0"/>
      <w:divBdr>
        <w:top w:val="none" w:sz="0" w:space="0" w:color="auto"/>
        <w:left w:val="none" w:sz="0" w:space="0" w:color="auto"/>
        <w:bottom w:val="none" w:sz="0" w:space="0" w:color="auto"/>
        <w:right w:val="none" w:sz="0" w:space="0" w:color="auto"/>
      </w:divBdr>
      <w:divsChild>
        <w:div w:id="276564795">
          <w:marLeft w:val="0"/>
          <w:marRight w:val="0"/>
          <w:marTop w:val="0"/>
          <w:marBottom w:val="0"/>
          <w:divBdr>
            <w:top w:val="none" w:sz="0" w:space="0" w:color="auto"/>
            <w:left w:val="none" w:sz="0" w:space="0" w:color="auto"/>
            <w:bottom w:val="none" w:sz="0" w:space="0" w:color="auto"/>
            <w:right w:val="none" w:sz="0" w:space="0" w:color="auto"/>
          </w:divBdr>
          <w:divsChild>
            <w:div w:id="475148108">
              <w:marLeft w:val="0"/>
              <w:marRight w:val="0"/>
              <w:marTop w:val="0"/>
              <w:marBottom w:val="0"/>
              <w:divBdr>
                <w:top w:val="none" w:sz="0" w:space="0" w:color="auto"/>
                <w:left w:val="none" w:sz="0" w:space="0" w:color="auto"/>
                <w:bottom w:val="none" w:sz="0" w:space="0" w:color="auto"/>
                <w:right w:val="none" w:sz="0" w:space="0" w:color="auto"/>
              </w:divBdr>
              <w:divsChild>
                <w:div w:id="996881796">
                  <w:marLeft w:val="0"/>
                  <w:marRight w:val="0"/>
                  <w:marTop w:val="0"/>
                  <w:marBottom w:val="0"/>
                  <w:divBdr>
                    <w:top w:val="none" w:sz="0" w:space="0" w:color="auto"/>
                    <w:left w:val="none" w:sz="0" w:space="0" w:color="auto"/>
                    <w:bottom w:val="none" w:sz="0" w:space="0" w:color="auto"/>
                    <w:right w:val="none" w:sz="0" w:space="0" w:color="auto"/>
                  </w:divBdr>
                </w:div>
              </w:divsChild>
            </w:div>
            <w:div w:id="1493715669">
              <w:marLeft w:val="0"/>
              <w:marRight w:val="0"/>
              <w:marTop w:val="0"/>
              <w:marBottom w:val="0"/>
              <w:divBdr>
                <w:top w:val="none" w:sz="0" w:space="0" w:color="auto"/>
                <w:left w:val="none" w:sz="0" w:space="0" w:color="auto"/>
                <w:bottom w:val="none" w:sz="0" w:space="0" w:color="auto"/>
                <w:right w:val="none" w:sz="0" w:space="0" w:color="auto"/>
              </w:divBdr>
              <w:divsChild>
                <w:div w:id="393046299">
                  <w:marLeft w:val="0"/>
                  <w:marRight w:val="0"/>
                  <w:marTop w:val="0"/>
                  <w:marBottom w:val="0"/>
                  <w:divBdr>
                    <w:top w:val="none" w:sz="0" w:space="0" w:color="auto"/>
                    <w:left w:val="none" w:sz="0" w:space="0" w:color="auto"/>
                    <w:bottom w:val="none" w:sz="0" w:space="0" w:color="auto"/>
                    <w:right w:val="none" w:sz="0" w:space="0" w:color="auto"/>
                  </w:divBdr>
                </w:div>
              </w:divsChild>
            </w:div>
            <w:div w:id="1890535447">
              <w:marLeft w:val="0"/>
              <w:marRight w:val="0"/>
              <w:marTop w:val="0"/>
              <w:marBottom w:val="0"/>
              <w:divBdr>
                <w:top w:val="none" w:sz="0" w:space="0" w:color="auto"/>
                <w:left w:val="none" w:sz="0" w:space="0" w:color="auto"/>
                <w:bottom w:val="none" w:sz="0" w:space="0" w:color="auto"/>
                <w:right w:val="none" w:sz="0" w:space="0" w:color="auto"/>
              </w:divBdr>
              <w:divsChild>
                <w:div w:id="1840609001">
                  <w:marLeft w:val="0"/>
                  <w:marRight w:val="0"/>
                  <w:marTop w:val="0"/>
                  <w:marBottom w:val="0"/>
                  <w:divBdr>
                    <w:top w:val="none" w:sz="0" w:space="0" w:color="auto"/>
                    <w:left w:val="none" w:sz="0" w:space="0" w:color="auto"/>
                    <w:bottom w:val="none" w:sz="0" w:space="0" w:color="auto"/>
                    <w:right w:val="none" w:sz="0" w:space="0" w:color="auto"/>
                  </w:divBdr>
                </w:div>
              </w:divsChild>
            </w:div>
            <w:div w:id="1818494691">
              <w:marLeft w:val="0"/>
              <w:marRight w:val="0"/>
              <w:marTop w:val="0"/>
              <w:marBottom w:val="0"/>
              <w:divBdr>
                <w:top w:val="none" w:sz="0" w:space="0" w:color="auto"/>
                <w:left w:val="none" w:sz="0" w:space="0" w:color="auto"/>
                <w:bottom w:val="none" w:sz="0" w:space="0" w:color="auto"/>
                <w:right w:val="none" w:sz="0" w:space="0" w:color="auto"/>
              </w:divBdr>
              <w:divsChild>
                <w:div w:id="1568028560">
                  <w:marLeft w:val="0"/>
                  <w:marRight w:val="0"/>
                  <w:marTop w:val="0"/>
                  <w:marBottom w:val="0"/>
                  <w:divBdr>
                    <w:top w:val="none" w:sz="0" w:space="0" w:color="auto"/>
                    <w:left w:val="none" w:sz="0" w:space="0" w:color="auto"/>
                    <w:bottom w:val="none" w:sz="0" w:space="0" w:color="auto"/>
                    <w:right w:val="none" w:sz="0" w:space="0" w:color="auto"/>
                  </w:divBdr>
                  <w:divsChild>
                    <w:div w:id="1149135642">
                      <w:marLeft w:val="0"/>
                      <w:marRight w:val="0"/>
                      <w:marTop w:val="0"/>
                      <w:marBottom w:val="0"/>
                      <w:divBdr>
                        <w:top w:val="none" w:sz="0" w:space="0" w:color="auto"/>
                        <w:left w:val="none" w:sz="0" w:space="0" w:color="auto"/>
                        <w:bottom w:val="none" w:sz="0" w:space="0" w:color="auto"/>
                        <w:right w:val="none" w:sz="0" w:space="0" w:color="auto"/>
                      </w:divBdr>
                    </w:div>
                  </w:divsChild>
                </w:div>
                <w:div w:id="274943781">
                  <w:marLeft w:val="0"/>
                  <w:marRight w:val="0"/>
                  <w:marTop w:val="0"/>
                  <w:marBottom w:val="0"/>
                  <w:divBdr>
                    <w:top w:val="none" w:sz="0" w:space="0" w:color="auto"/>
                    <w:left w:val="none" w:sz="0" w:space="0" w:color="auto"/>
                    <w:bottom w:val="none" w:sz="0" w:space="0" w:color="auto"/>
                    <w:right w:val="none" w:sz="0" w:space="0" w:color="auto"/>
                  </w:divBdr>
                  <w:divsChild>
                    <w:div w:id="522862230">
                      <w:marLeft w:val="0"/>
                      <w:marRight w:val="0"/>
                      <w:marTop w:val="0"/>
                      <w:marBottom w:val="0"/>
                      <w:divBdr>
                        <w:top w:val="none" w:sz="0" w:space="0" w:color="auto"/>
                        <w:left w:val="none" w:sz="0" w:space="0" w:color="auto"/>
                        <w:bottom w:val="none" w:sz="0" w:space="0" w:color="auto"/>
                        <w:right w:val="none" w:sz="0" w:space="0" w:color="auto"/>
                      </w:divBdr>
                    </w:div>
                  </w:divsChild>
                </w:div>
                <w:div w:id="1389835924">
                  <w:marLeft w:val="0"/>
                  <w:marRight w:val="0"/>
                  <w:marTop w:val="0"/>
                  <w:marBottom w:val="0"/>
                  <w:divBdr>
                    <w:top w:val="none" w:sz="0" w:space="0" w:color="auto"/>
                    <w:left w:val="none" w:sz="0" w:space="0" w:color="auto"/>
                    <w:bottom w:val="none" w:sz="0" w:space="0" w:color="auto"/>
                    <w:right w:val="none" w:sz="0" w:space="0" w:color="auto"/>
                  </w:divBdr>
                  <w:divsChild>
                    <w:div w:id="1369338009">
                      <w:marLeft w:val="0"/>
                      <w:marRight w:val="0"/>
                      <w:marTop w:val="0"/>
                      <w:marBottom w:val="0"/>
                      <w:divBdr>
                        <w:top w:val="none" w:sz="0" w:space="0" w:color="auto"/>
                        <w:left w:val="none" w:sz="0" w:space="0" w:color="auto"/>
                        <w:bottom w:val="none" w:sz="0" w:space="0" w:color="auto"/>
                        <w:right w:val="none" w:sz="0" w:space="0" w:color="auto"/>
                      </w:divBdr>
                    </w:div>
                  </w:divsChild>
                </w:div>
                <w:div w:id="1711489158">
                  <w:marLeft w:val="0"/>
                  <w:marRight w:val="0"/>
                  <w:marTop w:val="0"/>
                  <w:marBottom w:val="0"/>
                  <w:divBdr>
                    <w:top w:val="none" w:sz="0" w:space="0" w:color="auto"/>
                    <w:left w:val="none" w:sz="0" w:space="0" w:color="auto"/>
                    <w:bottom w:val="none" w:sz="0" w:space="0" w:color="auto"/>
                    <w:right w:val="none" w:sz="0" w:space="0" w:color="auto"/>
                  </w:divBdr>
                  <w:divsChild>
                    <w:div w:id="1494224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683910">
              <w:marLeft w:val="0"/>
              <w:marRight w:val="0"/>
              <w:marTop w:val="0"/>
              <w:marBottom w:val="0"/>
              <w:divBdr>
                <w:top w:val="none" w:sz="0" w:space="0" w:color="auto"/>
                <w:left w:val="none" w:sz="0" w:space="0" w:color="auto"/>
                <w:bottom w:val="none" w:sz="0" w:space="0" w:color="auto"/>
                <w:right w:val="none" w:sz="0" w:space="0" w:color="auto"/>
              </w:divBdr>
              <w:divsChild>
                <w:div w:id="751269689">
                  <w:marLeft w:val="0"/>
                  <w:marRight w:val="0"/>
                  <w:marTop w:val="0"/>
                  <w:marBottom w:val="0"/>
                  <w:divBdr>
                    <w:top w:val="none" w:sz="0" w:space="0" w:color="auto"/>
                    <w:left w:val="none" w:sz="0" w:space="0" w:color="auto"/>
                    <w:bottom w:val="none" w:sz="0" w:space="0" w:color="auto"/>
                    <w:right w:val="none" w:sz="0" w:space="0" w:color="auto"/>
                  </w:divBdr>
                </w:div>
              </w:divsChild>
            </w:div>
            <w:div w:id="1581796341">
              <w:marLeft w:val="0"/>
              <w:marRight w:val="0"/>
              <w:marTop w:val="0"/>
              <w:marBottom w:val="0"/>
              <w:divBdr>
                <w:top w:val="none" w:sz="0" w:space="0" w:color="auto"/>
                <w:left w:val="none" w:sz="0" w:space="0" w:color="auto"/>
                <w:bottom w:val="none" w:sz="0" w:space="0" w:color="auto"/>
                <w:right w:val="none" w:sz="0" w:space="0" w:color="auto"/>
              </w:divBdr>
              <w:divsChild>
                <w:div w:id="540242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8386572">
      <w:bodyDiv w:val="1"/>
      <w:marLeft w:val="0"/>
      <w:marRight w:val="0"/>
      <w:marTop w:val="0"/>
      <w:marBottom w:val="0"/>
      <w:divBdr>
        <w:top w:val="none" w:sz="0" w:space="0" w:color="auto"/>
        <w:left w:val="none" w:sz="0" w:space="0" w:color="auto"/>
        <w:bottom w:val="none" w:sz="0" w:space="0" w:color="auto"/>
        <w:right w:val="none" w:sz="0" w:space="0" w:color="auto"/>
      </w:divBdr>
      <w:divsChild>
        <w:div w:id="248928174">
          <w:marLeft w:val="0"/>
          <w:marRight w:val="0"/>
          <w:marTop w:val="0"/>
          <w:marBottom w:val="0"/>
          <w:divBdr>
            <w:top w:val="none" w:sz="0" w:space="0" w:color="auto"/>
            <w:left w:val="none" w:sz="0" w:space="0" w:color="auto"/>
            <w:bottom w:val="none" w:sz="0" w:space="0" w:color="auto"/>
            <w:right w:val="none" w:sz="0" w:space="0" w:color="auto"/>
          </w:divBdr>
          <w:divsChild>
            <w:div w:id="679817506">
              <w:marLeft w:val="0"/>
              <w:marRight w:val="0"/>
              <w:marTop w:val="0"/>
              <w:marBottom w:val="0"/>
              <w:divBdr>
                <w:top w:val="none" w:sz="0" w:space="0" w:color="auto"/>
                <w:left w:val="none" w:sz="0" w:space="0" w:color="auto"/>
                <w:bottom w:val="none" w:sz="0" w:space="0" w:color="auto"/>
                <w:right w:val="none" w:sz="0" w:space="0" w:color="auto"/>
              </w:divBdr>
              <w:divsChild>
                <w:div w:id="130045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614887">
      <w:bodyDiv w:val="1"/>
      <w:marLeft w:val="0"/>
      <w:marRight w:val="0"/>
      <w:marTop w:val="0"/>
      <w:marBottom w:val="0"/>
      <w:divBdr>
        <w:top w:val="none" w:sz="0" w:space="0" w:color="auto"/>
        <w:left w:val="none" w:sz="0" w:space="0" w:color="auto"/>
        <w:bottom w:val="none" w:sz="0" w:space="0" w:color="auto"/>
        <w:right w:val="none" w:sz="0" w:space="0" w:color="auto"/>
      </w:divBdr>
      <w:divsChild>
        <w:div w:id="309747054">
          <w:marLeft w:val="0"/>
          <w:marRight w:val="0"/>
          <w:marTop w:val="0"/>
          <w:marBottom w:val="0"/>
          <w:divBdr>
            <w:top w:val="none" w:sz="0" w:space="0" w:color="auto"/>
            <w:left w:val="none" w:sz="0" w:space="0" w:color="auto"/>
            <w:bottom w:val="none" w:sz="0" w:space="0" w:color="auto"/>
            <w:right w:val="none" w:sz="0" w:space="0" w:color="auto"/>
          </w:divBdr>
          <w:divsChild>
            <w:div w:id="2031682501">
              <w:marLeft w:val="0"/>
              <w:marRight w:val="0"/>
              <w:marTop w:val="0"/>
              <w:marBottom w:val="0"/>
              <w:divBdr>
                <w:top w:val="none" w:sz="0" w:space="0" w:color="auto"/>
                <w:left w:val="none" w:sz="0" w:space="0" w:color="auto"/>
                <w:bottom w:val="none" w:sz="0" w:space="0" w:color="auto"/>
                <w:right w:val="none" w:sz="0" w:space="0" w:color="auto"/>
              </w:divBdr>
              <w:divsChild>
                <w:div w:id="85565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386899">
      <w:bodyDiv w:val="1"/>
      <w:marLeft w:val="0"/>
      <w:marRight w:val="0"/>
      <w:marTop w:val="0"/>
      <w:marBottom w:val="0"/>
      <w:divBdr>
        <w:top w:val="none" w:sz="0" w:space="0" w:color="auto"/>
        <w:left w:val="none" w:sz="0" w:space="0" w:color="auto"/>
        <w:bottom w:val="none" w:sz="0" w:space="0" w:color="auto"/>
        <w:right w:val="none" w:sz="0" w:space="0" w:color="auto"/>
      </w:divBdr>
      <w:divsChild>
        <w:div w:id="948271162">
          <w:marLeft w:val="0"/>
          <w:marRight w:val="0"/>
          <w:marTop w:val="0"/>
          <w:marBottom w:val="0"/>
          <w:divBdr>
            <w:top w:val="none" w:sz="0" w:space="0" w:color="auto"/>
            <w:left w:val="none" w:sz="0" w:space="0" w:color="auto"/>
            <w:bottom w:val="none" w:sz="0" w:space="0" w:color="auto"/>
            <w:right w:val="none" w:sz="0" w:space="0" w:color="auto"/>
          </w:divBdr>
          <w:divsChild>
            <w:div w:id="2050717796">
              <w:marLeft w:val="0"/>
              <w:marRight w:val="0"/>
              <w:marTop w:val="0"/>
              <w:marBottom w:val="0"/>
              <w:divBdr>
                <w:top w:val="none" w:sz="0" w:space="0" w:color="auto"/>
                <w:left w:val="none" w:sz="0" w:space="0" w:color="auto"/>
                <w:bottom w:val="none" w:sz="0" w:space="0" w:color="auto"/>
                <w:right w:val="none" w:sz="0" w:space="0" w:color="auto"/>
              </w:divBdr>
              <w:divsChild>
                <w:div w:id="1962803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303546">
      <w:bodyDiv w:val="1"/>
      <w:marLeft w:val="0"/>
      <w:marRight w:val="0"/>
      <w:marTop w:val="0"/>
      <w:marBottom w:val="0"/>
      <w:divBdr>
        <w:top w:val="none" w:sz="0" w:space="0" w:color="auto"/>
        <w:left w:val="none" w:sz="0" w:space="0" w:color="auto"/>
        <w:bottom w:val="none" w:sz="0" w:space="0" w:color="auto"/>
        <w:right w:val="none" w:sz="0" w:space="0" w:color="auto"/>
      </w:divBdr>
      <w:divsChild>
        <w:div w:id="931398899">
          <w:marLeft w:val="0"/>
          <w:marRight w:val="0"/>
          <w:marTop w:val="0"/>
          <w:marBottom w:val="0"/>
          <w:divBdr>
            <w:top w:val="none" w:sz="0" w:space="0" w:color="auto"/>
            <w:left w:val="none" w:sz="0" w:space="0" w:color="auto"/>
            <w:bottom w:val="none" w:sz="0" w:space="0" w:color="auto"/>
            <w:right w:val="none" w:sz="0" w:space="0" w:color="auto"/>
          </w:divBdr>
          <w:divsChild>
            <w:div w:id="452943680">
              <w:marLeft w:val="0"/>
              <w:marRight w:val="0"/>
              <w:marTop w:val="0"/>
              <w:marBottom w:val="0"/>
              <w:divBdr>
                <w:top w:val="none" w:sz="0" w:space="0" w:color="auto"/>
                <w:left w:val="none" w:sz="0" w:space="0" w:color="auto"/>
                <w:bottom w:val="none" w:sz="0" w:space="0" w:color="auto"/>
                <w:right w:val="none" w:sz="0" w:space="0" w:color="auto"/>
              </w:divBdr>
              <w:divsChild>
                <w:div w:id="196222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035312">
      <w:bodyDiv w:val="1"/>
      <w:marLeft w:val="0"/>
      <w:marRight w:val="0"/>
      <w:marTop w:val="0"/>
      <w:marBottom w:val="0"/>
      <w:divBdr>
        <w:top w:val="none" w:sz="0" w:space="0" w:color="auto"/>
        <w:left w:val="none" w:sz="0" w:space="0" w:color="auto"/>
        <w:bottom w:val="none" w:sz="0" w:space="0" w:color="auto"/>
        <w:right w:val="none" w:sz="0" w:space="0" w:color="auto"/>
      </w:divBdr>
      <w:divsChild>
        <w:div w:id="1626615120">
          <w:marLeft w:val="0"/>
          <w:marRight w:val="0"/>
          <w:marTop w:val="0"/>
          <w:marBottom w:val="0"/>
          <w:divBdr>
            <w:top w:val="none" w:sz="0" w:space="0" w:color="auto"/>
            <w:left w:val="none" w:sz="0" w:space="0" w:color="auto"/>
            <w:bottom w:val="none" w:sz="0" w:space="0" w:color="auto"/>
            <w:right w:val="none" w:sz="0" w:space="0" w:color="auto"/>
          </w:divBdr>
          <w:divsChild>
            <w:div w:id="805437449">
              <w:marLeft w:val="0"/>
              <w:marRight w:val="0"/>
              <w:marTop w:val="0"/>
              <w:marBottom w:val="0"/>
              <w:divBdr>
                <w:top w:val="none" w:sz="0" w:space="0" w:color="auto"/>
                <w:left w:val="none" w:sz="0" w:space="0" w:color="auto"/>
                <w:bottom w:val="none" w:sz="0" w:space="0" w:color="auto"/>
                <w:right w:val="none" w:sz="0" w:space="0" w:color="auto"/>
              </w:divBdr>
              <w:divsChild>
                <w:div w:id="882794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528130">
      <w:bodyDiv w:val="1"/>
      <w:marLeft w:val="0"/>
      <w:marRight w:val="0"/>
      <w:marTop w:val="0"/>
      <w:marBottom w:val="0"/>
      <w:divBdr>
        <w:top w:val="none" w:sz="0" w:space="0" w:color="auto"/>
        <w:left w:val="none" w:sz="0" w:space="0" w:color="auto"/>
        <w:bottom w:val="none" w:sz="0" w:space="0" w:color="auto"/>
        <w:right w:val="none" w:sz="0" w:space="0" w:color="auto"/>
      </w:divBdr>
      <w:divsChild>
        <w:div w:id="745031961">
          <w:marLeft w:val="0"/>
          <w:marRight w:val="0"/>
          <w:marTop w:val="0"/>
          <w:marBottom w:val="0"/>
          <w:divBdr>
            <w:top w:val="none" w:sz="0" w:space="0" w:color="auto"/>
            <w:left w:val="none" w:sz="0" w:space="0" w:color="auto"/>
            <w:bottom w:val="none" w:sz="0" w:space="0" w:color="auto"/>
            <w:right w:val="none" w:sz="0" w:space="0" w:color="auto"/>
          </w:divBdr>
          <w:divsChild>
            <w:div w:id="1586110347">
              <w:marLeft w:val="0"/>
              <w:marRight w:val="0"/>
              <w:marTop w:val="0"/>
              <w:marBottom w:val="0"/>
              <w:divBdr>
                <w:top w:val="none" w:sz="0" w:space="0" w:color="auto"/>
                <w:left w:val="none" w:sz="0" w:space="0" w:color="auto"/>
                <w:bottom w:val="none" w:sz="0" w:space="0" w:color="auto"/>
                <w:right w:val="none" w:sz="0" w:space="0" w:color="auto"/>
              </w:divBdr>
              <w:divsChild>
                <w:div w:id="280690961">
                  <w:marLeft w:val="0"/>
                  <w:marRight w:val="0"/>
                  <w:marTop w:val="0"/>
                  <w:marBottom w:val="0"/>
                  <w:divBdr>
                    <w:top w:val="none" w:sz="0" w:space="0" w:color="auto"/>
                    <w:left w:val="none" w:sz="0" w:space="0" w:color="auto"/>
                    <w:bottom w:val="none" w:sz="0" w:space="0" w:color="auto"/>
                    <w:right w:val="none" w:sz="0" w:space="0" w:color="auto"/>
                  </w:divBdr>
                  <w:divsChild>
                    <w:div w:id="1949385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149269">
      <w:bodyDiv w:val="1"/>
      <w:marLeft w:val="0"/>
      <w:marRight w:val="0"/>
      <w:marTop w:val="0"/>
      <w:marBottom w:val="0"/>
      <w:divBdr>
        <w:top w:val="none" w:sz="0" w:space="0" w:color="auto"/>
        <w:left w:val="none" w:sz="0" w:space="0" w:color="auto"/>
        <w:bottom w:val="none" w:sz="0" w:space="0" w:color="auto"/>
        <w:right w:val="none" w:sz="0" w:space="0" w:color="auto"/>
      </w:divBdr>
      <w:divsChild>
        <w:div w:id="2063284327">
          <w:marLeft w:val="0"/>
          <w:marRight w:val="0"/>
          <w:marTop w:val="0"/>
          <w:marBottom w:val="0"/>
          <w:divBdr>
            <w:top w:val="none" w:sz="0" w:space="0" w:color="auto"/>
            <w:left w:val="none" w:sz="0" w:space="0" w:color="auto"/>
            <w:bottom w:val="none" w:sz="0" w:space="0" w:color="auto"/>
            <w:right w:val="none" w:sz="0" w:space="0" w:color="auto"/>
          </w:divBdr>
          <w:divsChild>
            <w:div w:id="1966302982">
              <w:marLeft w:val="0"/>
              <w:marRight w:val="0"/>
              <w:marTop w:val="0"/>
              <w:marBottom w:val="0"/>
              <w:divBdr>
                <w:top w:val="none" w:sz="0" w:space="0" w:color="auto"/>
                <w:left w:val="none" w:sz="0" w:space="0" w:color="auto"/>
                <w:bottom w:val="none" w:sz="0" w:space="0" w:color="auto"/>
                <w:right w:val="none" w:sz="0" w:space="0" w:color="auto"/>
              </w:divBdr>
              <w:divsChild>
                <w:div w:id="1245651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032840">
      <w:bodyDiv w:val="1"/>
      <w:marLeft w:val="0"/>
      <w:marRight w:val="0"/>
      <w:marTop w:val="0"/>
      <w:marBottom w:val="0"/>
      <w:divBdr>
        <w:top w:val="none" w:sz="0" w:space="0" w:color="auto"/>
        <w:left w:val="none" w:sz="0" w:space="0" w:color="auto"/>
        <w:bottom w:val="none" w:sz="0" w:space="0" w:color="auto"/>
        <w:right w:val="none" w:sz="0" w:space="0" w:color="auto"/>
      </w:divBdr>
      <w:divsChild>
        <w:div w:id="176846202">
          <w:marLeft w:val="0"/>
          <w:marRight w:val="0"/>
          <w:marTop w:val="0"/>
          <w:marBottom w:val="0"/>
          <w:divBdr>
            <w:top w:val="none" w:sz="0" w:space="0" w:color="auto"/>
            <w:left w:val="none" w:sz="0" w:space="0" w:color="auto"/>
            <w:bottom w:val="none" w:sz="0" w:space="0" w:color="auto"/>
            <w:right w:val="none" w:sz="0" w:space="0" w:color="auto"/>
          </w:divBdr>
          <w:divsChild>
            <w:div w:id="375743772">
              <w:marLeft w:val="0"/>
              <w:marRight w:val="0"/>
              <w:marTop w:val="0"/>
              <w:marBottom w:val="0"/>
              <w:divBdr>
                <w:top w:val="none" w:sz="0" w:space="0" w:color="auto"/>
                <w:left w:val="none" w:sz="0" w:space="0" w:color="auto"/>
                <w:bottom w:val="none" w:sz="0" w:space="0" w:color="auto"/>
                <w:right w:val="none" w:sz="0" w:space="0" w:color="auto"/>
              </w:divBdr>
              <w:divsChild>
                <w:div w:id="468061052">
                  <w:marLeft w:val="0"/>
                  <w:marRight w:val="0"/>
                  <w:marTop w:val="0"/>
                  <w:marBottom w:val="0"/>
                  <w:divBdr>
                    <w:top w:val="none" w:sz="0" w:space="0" w:color="auto"/>
                    <w:left w:val="none" w:sz="0" w:space="0" w:color="auto"/>
                    <w:bottom w:val="none" w:sz="0" w:space="0" w:color="auto"/>
                    <w:right w:val="none" w:sz="0" w:space="0" w:color="auto"/>
                  </w:divBdr>
                  <w:divsChild>
                    <w:div w:id="327098921">
                      <w:marLeft w:val="0"/>
                      <w:marRight w:val="0"/>
                      <w:marTop w:val="0"/>
                      <w:marBottom w:val="0"/>
                      <w:divBdr>
                        <w:top w:val="none" w:sz="0" w:space="0" w:color="auto"/>
                        <w:left w:val="none" w:sz="0" w:space="0" w:color="auto"/>
                        <w:bottom w:val="none" w:sz="0" w:space="0" w:color="auto"/>
                        <w:right w:val="none" w:sz="0" w:space="0" w:color="auto"/>
                      </w:divBdr>
                      <w:divsChild>
                        <w:div w:id="1680423704">
                          <w:marLeft w:val="0"/>
                          <w:marRight w:val="0"/>
                          <w:marTop w:val="0"/>
                          <w:marBottom w:val="0"/>
                          <w:divBdr>
                            <w:top w:val="none" w:sz="0" w:space="0" w:color="auto"/>
                            <w:left w:val="none" w:sz="0" w:space="0" w:color="auto"/>
                            <w:bottom w:val="none" w:sz="0" w:space="0" w:color="auto"/>
                            <w:right w:val="none" w:sz="0" w:space="0" w:color="auto"/>
                          </w:divBdr>
                          <w:divsChild>
                            <w:div w:id="394747192">
                              <w:marLeft w:val="0"/>
                              <w:marRight w:val="0"/>
                              <w:marTop w:val="0"/>
                              <w:marBottom w:val="0"/>
                              <w:divBdr>
                                <w:top w:val="none" w:sz="0" w:space="0" w:color="auto"/>
                                <w:left w:val="none" w:sz="0" w:space="0" w:color="auto"/>
                                <w:bottom w:val="none" w:sz="0" w:space="0" w:color="auto"/>
                                <w:right w:val="none" w:sz="0" w:space="0" w:color="auto"/>
                              </w:divBdr>
                              <w:divsChild>
                                <w:div w:id="1173908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2966132">
      <w:bodyDiv w:val="1"/>
      <w:marLeft w:val="0"/>
      <w:marRight w:val="0"/>
      <w:marTop w:val="0"/>
      <w:marBottom w:val="0"/>
      <w:divBdr>
        <w:top w:val="none" w:sz="0" w:space="0" w:color="auto"/>
        <w:left w:val="none" w:sz="0" w:space="0" w:color="auto"/>
        <w:bottom w:val="none" w:sz="0" w:space="0" w:color="auto"/>
        <w:right w:val="none" w:sz="0" w:space="0" w:color="auto"/>
      </w:divBdr>
      <w:divsChild>
        <w:div w:id="343752574">
          <w:marLeft w:val="0"/>
          <w:marRight w:val="0"/>
          <w:marTop w:val="0"/>
          <w:marBottom w:val="0"/>
          <w:divBdr>
            <w:top w:val="none" w:sz="0" w:space="0" w:color="auto"/>
            <w:left w:val="none" w:sz="0" w:space="0" w:color="auto"/>
            <w:bottom w:val="none" w:sz="0" w:space="0" w:color="auto"/>
            <w:right w:val="none" w:sz="0" w:space="0" w:color="auto"/>
          </w:divBdr>
          <w:divsChild>
            <w:div w:id="1657567478">
              <w:marLeft w:val="0"/>
              <w:marRight w:val="0"/>
              <w:marTop w:val="0"/>
              <w:marBottom w:val="0"/>
              <w:divBdr>
                <w:top w:val="none" w:sz="0" w:space="0" w:color="auto"/>
                <w:left w:val="none" w:sz="0" w:space="0" w:color="auto"/>
                <w:bottom w:val="none" w:sz="0" w:space="0" w:color="auto"/>
                <w:right w:val="none" w:sz="0" w:space="0" w:color="auto"/>
              </w:divBdr>
              <w:divsChild>
                <w:div w:id="197246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637247">
      <w:bodyDiv w:val="1"/>
      <w:marLeft w:val="0"/>
      <w:marRight w:val="0"/>
      <w:marTop w:val="0"/>
      <w:marBottom w:val="0"/>
      <w:divBdr>
        <w:top w:val="none" w:sz="0" w:space="0" w:color="auto"/>
        <w:left w:val="none" w:sz="0" w:space="0" w:color="auto"/>
        <w:bottom w:val="none" w:sz="0" w:space="0" w:color="auto"/>
        <w:right w:val="none" w:sz="0" w:space="0" w:color="auto"/>
      </w:divBdr>
      <w:divsChild>
        <w:div w:id="581718615">
          <w:marLeft w:val="0"/>
          <w:marRight w:val="0"/>
          <w:marTop w:val="0"/>
          <w:marBottom w:val="0"/>
          <w:divBdr>
            <w:top w:val="none" w:sz="0" w:space="0" w:color="auto"/>
            <w:left w:val="none" w:sz="0" w:space="0" w:color="auto"/>
            <w:bottom w:val="none" w:sz="0" w:space="0" w:color="auto"/>
            <w:right w:val="none" w:sz="0" w:space="0" w:color="auto"/>
          </w:divBdr>
          <w:divsChild>
            <w:div w:id="1410274493">
              <w:marLeft w:val="0"/>
              <w:marRight w:val="0"/>
              <w:marTop w:val="0"/>
              <w:marBottom w:val="0"/>
              <w:divBdr>
                <w:top w:val="none" w:sz="0" w:space="0" w:color="auto"/>
                <w:left w:val="none" w:sz="0" w:space="0" w:color="auto"/>
                <w:bottom w:val="none" w:sz="0" w:space="0" w:color="auto"/>
                <w:right w:val="none" w:sz="0" w:space="0" w:color="auto"/>
              </w:divBdr>
              <w:divsChild>
                <w:div w:id="486553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948131">
      <w:bodyDiv w:val="1"/>
      <w:marLeft w:val="0"/>
      <w:marRight w:val="0"/>
      <w:marTop w:val="0"/>
      <w:marBottom w:val="0"/>
      <w:divBdr>
        <w:top w:val="none" w:sz="0" w:space="0" w:color="auto"/>
        <w:left w:val="none" w:sz="0" w:space="0" w:color="auto"/>
        <w:bottom w:val="none" w:sz="0" w:space="0" w:color="auto"/>
        <w:right w:val="none" w:sz="0" w:space="0" w:color="auto"/>
      </w:divBdr>
      <w:divsChild>
        <w:div w:id="1891648409">
          <w:marLeft w:val="0"/>
          <w:marRight w:val="0"/>
          <w:marTop w:val="0"/>
          <w:marBottom w:val="0"/>
          <w:divBdr>
            <w:top w:val="none" w:sz="0" w:space="0" w:color="auto"/>
            <w:left w:val="none" w:sz="0" w:space="0" w:color="auto"/>
            <w:bottom w:val="none" w:sz="0" w:space="0" w:color="auto"/>
            <w:right w:val="none" w:sz="0" w:space="0" w:color="auto"/>
          </w:divBdr>
          <w:divsChild>
            <w:div w:id="479031797">
              <w:marLeft w:val="0"/>
              <w:marRight w:val="0"/>
              <w:marTop w:val="0"/>
              <w:marBottom w:val="0"/>
              <w:divBdr>
                <w:top w:val="none" w:sz="0" w:space="0" w:color="auto"/>
                <w:left w:val="none" w:sz="0" w:space="0" w:color="auto"/>
                <w:bottom w:val="none" w:sz="0" w:space="0" w:color="auto"/>
                <w:right w:val="none" w:sz="0" w:space="0" w:color="auto"/>
              </w:divBdr>
              <w:divsChild>
                <w:div w:id="117789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758518">
      <w:bodyDiv w:val="1"/>
      <w:marLeft w:val="0"/>
      <w:marRight w:val="0"/>
      <w:marTop w:val="0"/>
      <w:marBottom w:val="0"/>
      <w:divBdr>
        <w:top w:val="none" w:sz="0" w:space="0" w:color="auto"/>
        <w:left w:val="none" w:sz="0" w:space="0" w:color="auto"/>
        <w:bottom w:val="none" w:sz="0" w:space="0" w:color="auto"/>
        <w:right w:val="none" w:sz="0" w:space="0" w:color="auto"/>
      </w:divBdr>
      <w:divsChild>
        <w:div w:id="1699505229">
          <w:marLeft w:val="0"/>
          <w:marRight w:val="0"/>
          <w:marTop w:val="0"/>
          <w:marBottom w:val="0"/>
          <w:divBdr>
            <w:top w:val="none" w:sz="0" w:space="0" w:color="auto"/>
            <w:left w:val="none" w:sz="0" w:space="0" w:color="auto"/>
            <w:bottom w:val="none" w:sz="0" w:space="0" w:color="auto"/>
            <w:right w:val="none" w:sz="0" w:space="0" w:color="auto"/>
          </w:divBdr>
          <w:divsChild>
            <w:div w:id="1948654503">
              <w:marLeft w:val="0"/>
              <w:marRight w:val="0"/>
              <w:marTop w:val="0"/>
              <w:marBottom w:val="0"/>
              <w:divBdr>
                <w:top w:val="none" w:sz="0" w:space="0" w:color="auto"/>
                <w:left w:val="none" w:sz="0" w:space="0" w:color="auto"/>
                <w:bottom w:val="none" w:sz="0" w:space="0" w:color="auto"/>
                <w:right w:val="none" w:sz="0" w:space="0" w:color="auto"/>
              </w:divBdr>
              <w:divsChild>
                <w:div w:id="465586838">
                  <w:marLeft w:val="0"/>
                  <w:marRight w:val="0"/>
                  <w:marTop w:val="0"/>
                  <w:marBottom w:val="0"/>
                  <w:divBdr>
                    <w:top w:val="none" w:sz="0" w:space="0" w:color="auto"/>
                    <w:left w:val="none" w:sz="0" w:space="0" w:color="auto"/>
                    <w:bottom w:val="none" w:sz="0" w:space="0" w:color="auto"/>
                    <w:right w:val="none" w:sz="0" w:space="0" w:color="auto"/>
                  </w:divBdr>
                  <w:divsChild>
                    <w:div w:id="69187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354948">
      <w:bodyDiv w:val="1"/>
      <w:marLeft w:val="0"/>
      <w:marRight w:val="0"/>
      <w:marTop w:val="0"/>
      <w:marBottom w:val="0"/>
      <w:divBdr>
        <w:top w:val="none" w:sz="0" w:space="0" w:color="auto"/>
        <w:left w:val="none" w:sz="0" w:space="0" w:color="auto"/>
        <w:bottom w:val="none" w:sz="0" w:space="0" w:color="auto"/>
        <w:right w:val="none" w:sz="0" w:space="0" w:color="auto"/>
      </w:divBdr>
      <w:divsChild>
        <w:div w:id="1364134272">
          <w:marLeft w:val="0"/>
          <w:marRight w:val="0"/>
          <w:marTop w:val="0"/>
          <w:marBottom w:val="0"/>
          <w:divBdr>
            <w:top w:val="none" w:sz="0" w:space="0" w:color="auto"/>
            <w:left w:val="none" w:sz="0" w:space="0" w:color="auto"/>
            <w:bottom w:val="none" w:sz="0" w:space="0" w:color="auto"/>
            <w:right w:val="none" w:sz="0" w:space="0" w:color="auto"/>
          </w:divBdr>
          <w:divsChild>
            <w:div w:id="1483932918">
              <w:marLeft w:val="0"/>
              <w:marRight w:val="0"/>
              <w:marTop w:val="0"/>
              <w:marBottom w:val="0"/>
              <w:divBdr>
                <w:top w:val="none" w:sz="0" w:space="0" w:color="auto"/>
                <w:left w:val="none" w:sz="0" w:space="0" w:color="auto"/>
                <w:bottom w:val="none" w:sz="0" w:space="0" w:color="auto"/>
                <w:right w:val="none" w:sz="0" w:space="0" w:color="auto"/>
              </w:divBdr>
              <w:divsChild>
                <w:div w:id="35350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107795">
      <w:bodyDiv w:val="1"/>
      <w:marLeft w:val="0"/>
      <w:marRight w:val="0"/>
      <w:marTop w:val="0"/>
      <w:marBottom w:val="0"/>
      <w:divBdr>
        <w:top w:val="none" w:sz="0" w:space="0" w:color="auto"/>
        <w:left w:val="none" w:sz="0" w:space="0" w:color="auto"/>
        <w:bottom w:val="none" w:sz="0" w:space="0" w:color="auto"/>
        <w:right w:val="none" w:sz="0" w:space="0" w:color="auto"/>
      </w:divBdr>
      <w:divsChild>
        <w:div w:id="422847033">
          <w:marLeft w:val="0"/>
          <w:marRight w:val="0"/>
          <w:marTop w:val="0"/>
          <w:marBottom w:val="0"/>
          <w:divBdr>
            <w:top w:val="none" w:sz="0" w:space="0" w:color="auto"/>
            <w:left w:val="none" w:sz="0" w:space="0" w:color="auto"/>
            <w:bottom w:val="none" w:sz="0" w:space="0" w:color="auto"/>
            <w:right w:val="none" w:sz="0" w:space="0" w:color="auto"/>
          </w:divBdr>
          <w:divsChild>
            <w:div w:id="1705400941">
              <w:marLeft w:val="0"/>
              <w:marRight w:val="0"/>
              <w:marTop w:val="0"/>
              <w:marBottom w:val="0"/>
              <w:divBdr>
                <w:top w:val="none" w:sz="0" w:space="0" w:color="auto"/>
                <w:left w:val="none" w:sz="0" w:space="0" w:color="auto"/>
                <w:bottom w:val="none" w:sz="0" w:space="0" w:color="auto"/>
                <w:right w:val="none" w:sz="0" w:space="0" w:color="auto"/>
              </w:divBdr>
              <w:divsChild>
                <w:div w:id="1686592217">
                  <w:marLeft w:val="0"/>
                  <w:marRight w:val="0"/>
                  <w:marTop w:val="0"/>
                  <w:marBottom w:val="0"/>
                  <w:divBdr>
                    <w:top w:val="none" w:sz="0" w:space="0" w:color="auto"/>
                    <w:left w:val="none" w:sz="0" w:space="0" w:color="auto"/>
                    <w:bottom w:val="none" w:sz="0" w:space="0" w:color="auto"/>
                    <w:right w:val="none" w:sz="0" w:space="0" w:color="auto"/>
                  </w:divBdr>
                  <w:divsChild>
                    <w:div w:id="31977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686256">
      <w:bodyDiv w:val="1"/>
      <w:marLeft w:val="0"/>
      <w:marRight w:val="0"/>
      <w:marTop w:val="0"/>
      <w:marBottom w:val="0"/>
      <w:divBdr>
        <w:top w:val="none" w:sz="0" w:space="0" w:color="auto"/>
        <w:left w:val="none" w:sz="0" w:space="0" w:color="auto"/>
        <w:bottom w:val="none" w:sz="0" w:space="0" w:color="auto"/>
        <w:right w:val="none" w:sz="0" w:space="0" w:color="auto"/>
      </w:divBdr>
      <w:divsChild>
        <w:div w:id="1689406959">
          <w:marLeft w:val="0"/>
          <w:marRight w:val="0"/>
          <w:marTop w:val="0"/>
          <w:marBottom w:val="0"/>
          <w:divBdr>
            <w:top w:val="none" w:sz="0" w:space="0" w:color="auto"/>
            <w:left w:val="none" w:sz="0" w:space="0" w:color="auto"/>
            <w:bottom w:val="none" w:sz="0" w:space="0" w:color="auto"/>
            <w:right w:val="none" w:sz="0" w:space="0" w:color="auto"/>
          </w:divBdr>
          <w:divsChild>
            <w:div w:id="845706391">
              <w:marLeft w:val="0"/>
              <w:marRight w:val="0"/>
              <w:marTop w:val="0"/>
              <w:marBottom w:val="0"/>
              <w:divBdr>
                <w:top w:val="none" w:sz="0" w:space="0" w:color="auto"/>
                <w:left w:val="none" w:sz="0" w:space="0" w:color="auto"/>
                <w:bottom w:val="none" w:sz="0" w:space="0" w:color="auto"/>
                <w:right w:val="none" w:sz="0" w:space="0" w:color="auto"/>
              </w:divBdr>
              <w:divsChild>
                <w:div w:id="708456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3379">
      <w:bodyDiv w:val="1"/>
      <w:marLeft w:val="0"/>
      <w:marRight w:val="0"/>
      <w:marTop w:val="0"/>
      <w:marBottom w:val="0"/>
      <w:divBdr>
        <w:top w:val="none" w:sz="0" w:space="0" w:color="auto"/>
        <w:left w:val="none" w:sz="0" w:space="0" w:color="auto"/>
        <w:bottom w:val="none" w:sz="0" w:space="0" w:color="auto"/>
        <w:right w:val="none" w:sz="0" w:space="0" w:color="auto"/>
      </w:divBdr>
      <w:divsChild>
        <w:div w:id="902906164">
          <w:marLeft w:val="0"/>
          <w:marRight w:val="0"/>
          <w:marTop w:val="0"/>
          <w:marBottom w:val="0"/>
          <w:divBdr>
            <w:top w:val="none" w:sz="0" w:space="0" w:color="auto"/>
            <w:left w:val="none" w:sz="0" w:space="0" w:color="auto"/>
            <w:bottom w:val="none" w:sz="0" w:space="0" w:color="auto"/>
            <w:right w:val="none" w:sz="0" w:space="0" w:color="auto"/>
          </w:divBdr>
          <w:divsChild>
            <w:div w:id="1670864407">
              <w:marLeft w:val="0"/>
              <w:marRight w:val="0"/>
              <w:marTop w:val="0"/>
              <w:marBottom w:val="0"/>
              <w:divBdr>
                <w:top w:val="none" w:sz="0" w:space="0" w:color="auto"/>
                <w:left w:val="none" w:sz="0" w:space="0" w:color="auto"/>
                <w:bottom w:val="none" w:sz="0" w:space="0" w:color="auto"/>
                <w:right w:val="none" w:sz="0" w:space="0" w:color="auto"/>
              </w:divBdr>
              <w:divsChild>
                <w:div w:id="1782995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318876">
      <w:bodyDiv w:val="1"/>
      <w:marLeft w:val="0"/>
      <w:marRight w:val="0"/>
      <w:marTop w:val="0"/>
      <w:marBottom w:val="0"/>
      <w:divBdr>
        <w:top w:val="none" w:sz="0" w:space="0" w:color="auto"/>
        <w:left w:val="none" w:sz="0" w:space="0" w:color="auto"/>
        <w:bottom w:val="none" w:sz="0" w:space="0" w:color="auto"/>
        <w:right w:val="none" w:sz="0" w:space="0" w:color="auto"/>
      </w:divBdr>
      <w:divsChild>
        <w:div w:id="251398665">
          <w:marLeft w:val="0"/>
          <w:marRight w:val="0"/>
          <w:marTop w:val="0"/>
          <w:marBottom w:val="0"/>
          <w:divBdr>
            <w:top w:val="none" w:sz="0" w:space="0" w:color="auto"/>
            <w:left w:val="none" w:sz="0" w:space="0" w:color="auto"/>
            <w:bottom w:val="none" w:sz="0" w:space="0" w:color="auto"/>
            <w:right w:val="none" w:sz="0" w:space="0" w:color="auto"/>
          </w:divBdr>
          <w:divsChild>
            <w:div w:id="2088724888">
              <w:marLeft w:val="0"/>
              <w:marRight w:val="0"/>
              <w:marTop w:val="0"/>
              <w:marBottom w:val="0"/>
              <w:divBdr>
                <w:top w:val="none" w:sz="0" w:space="0" w:color="auto"/>
                <w:left w:val="none" w:sz="0" w:space="0" w:color="auto"/>
                <w:bottom w:val="none" w:sz="0" w:space="0" w:color="auto"/>
                <w:right w:val="none" w:sz="0" w:space="0" w:color="auto"/>
              </w:divBdr>
              <w:divsChild>
                <w:div w:id="25181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845189">
      <w:bodyDiv w:val="1"/>
      <w:marLeft w:val="0"/>
      <w:marRight w:val="0"/>
      <w:marTop w:val="0"/>
      <w:marBottom w:val="0"/>
      <w:divBdr>
        <w:top w:val="none" w:sz="0" w:space="0" w:color="auto"/>
        <w:left w:val="none" w:sz="0" w:space="0" w:color="auto"/>
        <w:bottom w:val="none" w:sz="0" w:space="0" w:color="auto"/>
        <w:right w:val="none" w:sz="0" w:space="0" w:color="auto"/>
      </w:divBdr>
      <w:divsChild>
        <w:div w:id="2128884723">
          <w:marLeft w:val="0"/>
          <w:marRight w:val="0"/>
          <w:marTop w:val="0"/>
          <w:marBottom w:val="0"/>
          <w:divBdr>
            <w:top w:val="none" w:sz="0" w:space="0" w:color="auto"/>
            <w:left w:val="none" w:sz="0" w:space="0" w:color="auto"/>
            <w:bottom w:val="none" w:sz="0" w:space="0" w:color="auto"/>
            <w:right w:val="none" w:sz="0" w:space="0" w:color="auto"/>
          </w:divBdr>
          <w:divsChild>
            <w:div w:id="432625607">
              <w:marLeft w:val="0"/>
              <w:marRight w:val="0"/>
              <w:marTop w:val="0"/>
              <w:marBottom w:val="0"/>
              <w:divBdr>
                <w:top w:val="none" w:sz="0" w:space="0" w:color="auto"/>
                <w:left w:val="none" w:sz="0" w:space="0" w:color="auto"/>
                <w:bottom w:val="none" w:sz="0" w:space="0" w:color="auto"/>
                <w:right w:val="none" w:sz="0" w:space="0" w:color="auto"/>
              </w:divBdr>
              <w:divsChild>
                <w:div w:id="153893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874968">
      <w:bodyDiv w:val="1"/>
      <w:marLeft w:val="0"/>
      <w:marRight w:val="0"/>
      <w:marTop w:val="0"/>
      <w:marBottom w:val="0"/>
      <w:divBdr>
        <w:top w:val="none" w:sz="0" w:space="0" w:color="auto"/>
        <w:left w:val="none" w:sz="0" w:space="0" w:color="auto"/>
        <w:bottom w:val="none" w:sz="0" w:space="0" w:color="auto"/>
        <w:right w:val="none" w:sz="0" w:space="0" w:color="auto"/>
      </w:divBdr>
      <w:divsChild>
        <w:div w:id="1815026740">
          <w:marLeft w:val="0"/>
          <w:marRight w:val="0"/>
          <w:marTop w:val="0"/>
          <w:marBottom w:val="0"/>
          <w:divBdr>
            <w:top w:val="none" w:sz="0" w:space="0" w:color="auto"/>
            <w:left w:val="none" w:sz="0" w:space="0" w:color="auto"/>
            <w:bottom w:val="none" w:sz="0" w:space="0" w:color="auto"/>
            <w:right w:val="none" w:sz="0" w:space="0" w:color="auto"/>
          </w:divBdr>
          <w:divsChild>
            <w:div w:id="1327200020">
              <w:marLeft w:val="0"/>
              <w:marRight w:val="0"/>
              <w:marTop w:val="0"/>
              <w:marBottom w:val="0"/>
              <w:divBdr>
                <w:top w:val="none" w:sz="0" w:space="0" w:color="auto"/>
                <w:left w:val="none" w:sz="0" w:space="0" w:color="auto"/>
                <w:bottom w:val="none" w:sz="0" w:space="0" w:color="auto"/>
                <w:right w:val="none" w:sz="0" w:space="0" w:color="auto"/>
              </w:divBdr>
              <w:divsChild>
                <w:div w:id="145070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jcq.org.uk/exams-office/malpractice" TargetMode="External"/><Relationship Id="rId18" Type="http://schemas.openxmlformats.org/officeDocument/2006/relationships/hyperlink" Target="http://www.jcq.org.uk/exams-office/malpractice" TargetMode="External"/><Relationship Id="rId26" Type="http://schemas.openxmlformats.org/officeDocument/2006/relationships/hyperlink" Target="http://www.jcq.org.uk/exams-office/non-examination-assessments" TargetMode="External"/><Relationship Id="rId39" Type="http://schemas.openxmlformats.org/officeDocument/2006/relationships/image" Target="media/image1.jpeg"/><Relationship Id="rId21" Type="http://schemas.openxmlformats.org/officeDocument/2006/relationships/hyperlink" Target="https://ocr.org.uk/administration/ncn-annual-update/" TargetMode="External"/><Relationship Id="rId34" Type="http://schemas.openxmlformats.org/officeDocument/2006/relationships/hyperlink" Target="http://www.jcq.org.uk/exams-office/access-arrangements-and-special-consideration/regulations-and-guidance" TargetMode="External"/><Relationship Id="rId42" Type="http://schemas.openxmlformats.org/officeDocument/2006/relationships/hyperlink" Target="https://www.jcq.org.uk/exams-office/general-regulations" TargetMode="External"/><Relationship Id="rId47" Type="http://schemas.openxmlformats.org/officeDocument/2006/relationships/hyperlink" Target="https://www.jcq.org.uk/exams-office/access-arrangements-and-special-considerationation/" TargetMode="External"/><Relationship Id="rId50" Type="http://schemas.openxmlformats.org/officeDocument/2006/relationships/footer" Target="footer1.xml"/><Relationship Id="rId55"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www.jcq.org.uk/exams-office/general-regulations" TargetMode="External"/><Relationship Id="rId29" Type="http://schemas.openxmlformats.org/officeDocument/2006/relationships/hyperlink" Target="http://www.jcq.org.uk/exams-office/general-regulations" TargetMode="External"/><Relationship Id="rId11" Type="http://schemas.openxmlformats.org/officeDocument/2006/relationships/hyperlink" Target="http://www.jcq.org.uk/exams-office/non-examination-assessments" TargetMode="External"/><Relationship Id="rId24" Type="http://schemas.openxmlformats.org/officeDocument/2006/relationships/hyperlink" Target="http://www.jcq.org.uk/exams-office/access-arrangements-and-special-consideration/regulations-and-guidance" TargetMode="External"/><Relationship Id="rId32" Type="http://schemas.openxmlformats.org/officeDocument/2006/relationships/hyperlink" Target="http://www.jcq.org.uk/exams-office/malpractice" TargetMode="External"/><Relationship Id="rId37" Type="http://schemas.openxmlformats.org/officeDocument/2006/relationships/hyperlink" Target="https://www.jcq.org.uk/exams-office/information-for-candidates-documents/" TargetMode="External"/><Relationship Id="rId40" Type="http://schemas.openxmlformats.org/officeDocument/2006/relationships/image" Target="cid:image001.jpg@01D7D7A4.480BA4D0" TargetMode="External"/><Relationship Id="rId45" Type="http://schemas.openxmlformats.org/officeDocument/2006/relationships/hyperlink" Target="https://www.jcq.org.uk/exams-office/non-examination-assessments" TargetMode="External"/><Relationship Id="rId53" Type="http://schemas.openxmlformats.org/officeDocument/2006/relationships/fontTable" Target="fontTable.xml"/><Relationship Id="rId5" Type="http://schemas.openxmlformats.org/officeDocument/2006/relationships/settings" Target="settings.xml"/><Relationship Id="rId19" Type="http://schemas.openxmlformats.org/officeDocument/2006/relationships/hyperlink" Target="http://www.jcq.org.uk/exams-office/post-results-services" TargetMode="External"/><Relationship Id="rId4" Type="http://schemas.openxmlformats.org/officeDocument/2006/relationships/styles" Target="styles.xml"/><Relationship Id="rId9" Type="http://schemas.openxmlformats.org/officeDocument/2006/relationships/hyperlink" Target="http://www.jcq.org.uk/exams-office/general-regulations" TargetMode="External"/><Relationship Id="rId14" Type="http://schemas.openxmlformats.org/officeDocument/2006/relationships/hyperlink" Target="http://www.jcq.org.uk/exams-office/access-arrangements-and-special-consideration/regulations-and-guidance" TargetMode="External"/><Relationship Id="rId22" Type="http://schemas.openxmlformats.org/officeDocument/2006/relationships/hyperlink" Target="http://www.jcq.org.uk/exams-office/general-regulations" TargetMode="External"/><Relationship Id="rId27" Type="http://schemas.openxmlformats.org/officeDocument/2006/relationships/hyperlink" Target="http://www.jcq.org.uk/exams-office/access-arrangements-and-special-consideration/regulations-and-guidance" TargetMode="External"/><Relationship Id="rId30" Type="http://schemas.openxmlformats.org/officeDocument/2006/relationships/hyperlink" Target="http://www.jcq.org.uk/exams-office/ice---instructions-for-conducting-examinations" TargetMode="External"/><Relationship Id="rId35" Type="http://schemas.openxmlformats.org/officeDocument/2006/relationships/hyperlink" Target="http://www.jcq.org.uk/exams-office/access-arrangements-and-special-consideration/regulations-and-guidance" TargetMode="External"/><Relationship Id="rId43" Type="http://schemas.openxmlformats.org/officeDocument/2006/relationships/hyperlink" Target="https://www.jcq.org.uk/exams-office/post-results-services" TargetMode="External"/><Relationship Id="rId48" Type="http://schemas.openxmlformats.org/officeDocument/2006/relationships/hyperlink" Target="https://www.jcq.org.uk/exams-office/access-arrangements-and-special-consideration/regulations-and-guidance/" TargetMode="External"/><Relationship Id="rId56" Type="http://schemas.openxmlformats.org/officeDocument/2006/relationships/customXml" Target="../customXml/item4.xml"/><Relationship Id="rId8" Type="http://schemas.openxmlformats.org/officeDocument/2006/relationships/endnotes" Target="endnotes.xml"/><Relationship Id="rId51" Type="http://schemas.openxmlformats.org/officeDocument/2006/relationships/header" Target="header1.xml"/><Relationship Id="rId3" Type="http://schemas.openxmlformats.org/officeDocument/2006/relationships/numbering" Target="numbering.xml"/><Relationship Id="rId12" Type="http://schemas.openxmlformats.org/officeDocument/2006/relationships/hyperlink" Target="http://www.jcq.org.uk/exams-office/access-arrangements-and-special-consideration/regulations-and-guidance" TargetMode="External"/><Relationship Id="rId17" Type="http://schemas.openxmlformats.org/officeDocument/2006/relationships/hyperlink" Target="http://www.jcq.org.uk/exams-office/ice---instructions-for-conducting-examinations" TargetMode="External"/><Relationship Id="rId25" Type="http://schemas.openxmlformats.org/officeDocument/2006/relationships/hyperlink" Target="http://www.jcq.org.uk/exams-office/malpractice" TargetMode="External"/><Relationship Id="rId33" Type="http://schemas.openxmlformats.org/officeDocument/2006/relationships/hyperlink" Target="http://www.jcq.org.uk/exams-office/non-examination-assessments" TargetMode="External"/><Relationship Id="rId38" Type="http://schemas.openxmlformats.org/officeDocument/2006/relationships/hyperlink" Target="http://www.jcq.org.uk/exams-office/malpractice" TargetMode="External"/><Relationship Id="rId46" Type="http://schemas.openxmlformats.org/officeDocument/2006/relationships/hyperlink" Target="https://www.jcq.org.uk/exams-office/malpractice/" TargetMode="External"/><Relationship Id="rId20" Type="http://schemas.openxmlformats.org/officeDocument/2006/relationships/hyperlink" Target="https://www.jcq.org.uk/exams-office/access-arrangements-and-special-consideration/regulations-and-guidance/" TargetMode="External"/><Relationship Id="rId41" Type="http://schemas.openxmlformats.org/officeDocument/2006/relationships/image" Target="cid:image001.jpg@01D7D7A4.480BA4D0"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JCQ.org.uk/exams-office/malpractice" TargetMode="External"/><Relationship Id="rId23" Type="http://schemas.openxmlformats.org/officeDocument/2006/relationships/hyperlink" Target="http://www.jcq.org.uk/exams-office/ice---instructions-for-conducting-examinations" TargetMode="External"/><Relationship Id="rId28" Type="http://schemas.openxmlformats.org/officeDocument/2006/relationships/hyperlink" Target="http://www.jcq.org.uk/exams-office/access-arrangements-and-special-consideration/regulations-and-guidance" TargetMode="External"/><Relationship Id="rId36" Type="http://schemas.openxmlformats.org/officeDocument/2006/relationships/hyperlink" Target="http://www.jcq.org.uk/exams-office/non-examination-assessments" TargetMode="External"/><Relationship Id="rId49" Type="http://schemas.openxmlformats.org/officeDocument/2006/relationships/hyperlink" Target="https://www.gov.uk/government/publications/gcse-9-to-1-qualification-level-conditions" TargetMode="External"/><Relationship Id="rId57" Type="http://schemas.openxmlformats.org/officeDocument/2006/relationships/customXml" Target="../customXml/item5.xml"/><Relationship Id="rId10" Type="http://schemas.openxmlformats.org/officeDocument/2006/relationships/hyperlink" Target="http://www.jcq.org.uk/exams-office/ice---instructions-for-conducting-examinations" TargetMode="External"/><Relationship Id="rId31" Type="http://schemas.openxmlformats.org/officeDocument/2006/relationships/hyperlink" Target="http://www.jcq.org.uk/exams-office/access-arrangements-and-special-consideration" TargetMode="External"/><Relationship Id="rId44" Type="http://schemas.openxmlformats.org/officeDocument/2006/relationships/hyperlink" Target="https://www.jcq.org.uk/exams-office/appeals" TargetMode="External"/><Relationship Id="rId52"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cid:image001.jpg@01D7D7A3.90FAB6F0" TargetMode="External"/><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2016/17</PublishDate>
  <Abstract> Gen RegsControlled Assessments, Coursework and Portfolios of Evidence5.8 The centre agrees to:have in place, and be available for inspection purposes, an internal appeals procedure relating to internal assessment decisions and to ensure that details of this procedure are made widely available and accessible to all candidates; (A centre may place its internal appeals procedure on the school/college website or alternatively, the document may be made available to candidates upon request.)  2 PRS6.4.5 Centres must have in place a published formal appeals procedure for use in cases where centres and candidates, or their parents/carers, cannot agree as to whether an enquiry about results should be submitted. The formal appeals procedure must be made widely available. Centres must therefore draw the appeals procedure to the attention of candidates and their parents/carers. In deciding whether to support an enquiry about results, centres should take account of all relevant factors and afford candidates or their parents/carers a reasonable opportunity to express their views. Awarding bodies can only enter into discussions over enquiries about results with centres and private candidates.  GCSE, GCE, Principal Learning and Project Code of Practice9.13 The awarding organisation must require centres offering its examinations to ensure that they have in place: i a procedure for candidates or their carers to request access to the enquiry and appeals system ii a procedure for lodging enquiries about results in cases where the centre supports an enquiry lodged by a candidate or carer iii a formal, codified procedure for handling disputes when a candidate or carer disagrees with a decision by the centre not to support an enquiry. Centres must be required to ensure that the procedures are published and made widely available and accessible to all candidates and their carers. 9.14 In deciding whether to support an enquiry or appeal, centres should take account of all relevant factors and afford candidates or their carers a reasonable opportunity to expresstheir views. 9.15 Following receipt of the outcome of an enquiry, appellants must be allowed up to two calendar weeks in which to lodge an appeal. Appeals should focus on whether an awarding organisation: i used procedures that were consistent with this code of practice ii applied its procedures properly and fairly in arriving at judgements.  A guide to the awarding bodies’ appeals processes, point 12 states: Please note that internal candidates and/or their parents/carers are not entitled to appeal directly to the awarding body. Representations must be made to the head of centre where the candidate was entered or registered. The head of centre’s decision as to whether to proceed with an appeal is subject to the centre’s internal appeals arrangements.</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AABCA5BAC4A1584FB4BDB71C5E257982" ma:contentTypeVersion="18" ma:contentTypeDescription="Create a new document." ma:contentTypeScope="" ma:versionID="400ae64a3632a9cdb257f7ca0b7b5c86">
  <xsd:schema xmlns:xsd="http://www.w3.org/2001/XMLSchema" xmlns:xs="http://www.w3.org/2001/XMLSchema" xmlns:p="http://schemas.microsoft.com/office/2006/metadata/properties" xmlns:ns2="eb0d6657-9b5a-448a-87f7-7ac04c7a01b2" xmlns:ns3="9dda9bb8-bffa-4230-b77e-81927277cbc3" targetNamespace="http://schemas.microsoft.com/office/2006/metadata/properties" ma:root="true" ma:fieldsID="ed55ea7415af4d74a92ed1eb512f7ec9" ns2:_="" ns3:_="">
    <xsd:import namespace="eb0d6657-9b5a-448a-87f7-7ac04c7a01b2"/>
    <xsd:import namespace="9dda9bb8-bffa-4230-b77e-81927277cb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0d6657-9b5a-448a-87f7-7ac04c7a01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897c3ec-2a38-45aa-bddf-e154dc60e70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a9bb8-bffa-4230-b77e-81927277cbc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f1b3a027-3743-4f2d-b331-f497ea9676b2}" ma:internalName="TaxCatchAll" ma:showField="CatchAllData" ma:web="9dda9bb8-bffa-4230-b77e-81927277cb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9dda9bb8-bffa-4230-b77e-81927277cbc3" xsi:nil="true"/>
    <lcf76f155ced4ddcb4097134ff3c332f xmlns="eb0d6657-9b5a-448a-87f7-7ac04c7a01b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989B2F1-7805-4739-8486-AA69B496D6DB}">
  <ds:schemaRefs>
    <ds:schemaRef ds:uri="http://schemas.openxmlformats.org/officeDocument/2006/bibliography"/>
  </ds:schemaRefs>
</ds:datastoreItem>
</file>

<file path=customXml/itemProps3.xml><?xml version="1.0" encoding="utf-8"?>
<ds:datastoreItem xmlns:ds="http://schemas.openxmlformats.org/officeDocument/2006/customXml" ds:itemID="{1EF79524-D93B-4913-9AED-6D4798D50533}"/>
</file>

<file path=customXml/itemProps4.xml><?xml version="1.0" encoding="utf-8"?>
<ds:datastoreItem xmlns:ds="http://schemas.openxmlformats.org/officeDocument/2006/customXml" ds:itemID="{E6D876FE-705D-488E-B610-37210FC888EB}"/>
</file>

<file path=customXml/itemProps5.xml><?xml version="1.0" encoding="utf-8"?>
<ds:datastoreItem xmlns:ds="http://schemas.openxmlformats.org/officeDocument/2006/customXml" ds:itemID="{D87A72EC-4E42-45D4-BE18-78B9C8F7FEF1}"/>
</file>

<file path=docProps/app.xml><?xml version="1.0" encoding="utf-8"?>
<Properties xmlns="http://schemas.openxmlformats.org/officeDocument/2006/extended-properties" xmlns:vt="http://schemas.openxmlformats.org/officeDocument/2006/docPropsVTypes">
  <Template>Normal</Template>
  <TotalTime>1</TotalTime>
  <Pages>34</Pages>
  <Words>14868</Words>
  <Characters>84753</Characters>
  <Application>Microsoft Office Word</Application>
  <DocSecurity>4</DocSecurity>
  <Lines>706</Lines>
  <Paragraphs>198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This policy is reviewed annually to ensure compliance with current regulations</dc:subject>
  <dc:creator>localuser</dc:creator>
  <cp:keywords/>
  <dc:description/>
  <cp:lastModifiedBy>Sian Owen</cp:lastModifiedBy>
  <cp:revision>2</cp:revision>
  <cp:lastPrinted>2025-01-31T10:39:00Z</cp:lastPrinted>
  <dcterms:created xsi:type="dcterms:W3CDTF">2026-02-04T12:21:00Z</dcterms:created>
  <dcterms:modified xsi:type="dcterms:W3CDTF">2026-02-04T12:21:00Z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0x010100AABCA5BAC4A1584FB4BDB71C5E257982</vt:lpwstr>
  </property>
</Properties>
</file>